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B449B9" w:rsidR="00646344" w:rsidP="00646344" w:rsidRDefault="00646344" w14:paraId="10407307" w14:textId="24012E45">
      <w:pPr>
        <w:jc w:val="right"/>
        <w:rPr>
          <w:b/>
          <w:bCs/>
          <w:lang w:val="pt-PT"/>
        </w:rPr>
      </w:pPr>
    </w:p>
    <w:p w:rsidRPr="0009320C" w:rsidR="00BF60E7" w:rsidP="5CF56EF4" w:rsidRDefault="00BF60E7" w14:paraId="678913EC" w14:textId="572D67F3">
      <w:pPr>
        <w:pStyle w:val="Ttulo"/>
        <w:rPr>
          <w:lang w:val="pt-PT"/>
        </w:rPr>
      </w:pPr>
      <w:r w:rsidRPr="5CF56EF4" w:rsidR="00646344">
        <w:rPr>
          <w:lang w:val="pt-PT"/>
        </w:rPr>
        <w:t>ANEXO 1 — ANEXO TÉCNICO</w:t>
      </w:r>
    </w:p>
    <w:p w:rsidRPr="0009320C" w:rsidR="00BF60E7" w:rsidP="09DA116A" w:rsidRDefault="00BF60E7" w14:paraId="7513B58E" w14:textId="11A9F2DB">
      <w:pPr>
        <w:rPr>
          <w:b w:val="1"/>
          <w:bCs w:val="1"/>
        </w:rPr>
      </w:pPr>
    </w:p>
    <w:p w:rsidRPr="0009320C" w:rsidR="00BF60E7" w:rsidP="5CF56EF4" w:rsidRDefault="00BF60E7" w14:paraId="303725BE" w14:textId="06A2ED5C">
      <w:pPr>
        <w:pStyle w:val="Normal"/>
        <w:rPr>
          <w:b w:val="1"/>
          <w:bCs w:val="1"/>
        </w:rPr>
      </w:pPr>
    </w:p>
    <w:tbl>
      <w:tblPr>
        <w:tblStyle w:val="Tablaconcuadrcula"/>
        <w:tblW w:w="0" w:type="auto"/>
        <w:tblBorders>
          <w:top w:val="single" w:sz="6"/>
          <w:left w:val="single" w:sz="6"/>
          <w:bottom w:val="single" w:sz="6"/>
          <w:right w:val="single" w:sz="6"/>
        </w:tblBorders>
        <w:tblLayout w:type="fixed"/>
        <w:tblLook w:val="0000" w:firstRow="0" w:lastRow="0" w:firstColumn="0" w:lastColumn="0" w:noHBand="0" w:noVBand="0"/>
      </w:tblPr>
      <w:tblGrid>
        <w:gridCol w:w="3255"/>
        <w:gridCol w:w="5565"/>
      </w:tblGrid>
      <w:tr w:rsidR="09DA116A" w:rsidTr="231FB3C6" w14:paraId="7F691466">
        <w:trPr>
          <w:trHeight w:val="300"/>
        </w:trPr>
        <w:tc>
          <w:tcPr>
            <w:tcW w:w="3255" w:type="dxa"/>
            <w:tcBorders>
              <w:top w:val="single" w:color="000000" w:themeColor="text1" w:sz="6"/>
              <w:left w:val="single" w:color="000000" w:themeColor="text1" w:sz="6"/>
              <w:bottom w:val="single" w:color="000000" w:themeColor="text1" w:sz="6"/>
              <w:right w:val="single" w:color="000000" w:themeColor="text1" w:sz="6"/>
            </w:tcBorders>
            <w:shd w:val="clear" w:color="auto" w:fill="BFBFBF" w:themeFill="background1" w:themeFillShade="BF"/>
            <w:tcMar>
              <w:left w:w="105" w:type="dxa"/>
              <w:right w:w="105" w:type="dxa"/>
            </w:tcMar>
            <w:vAlign w:val="top"/>
          </w:tcPr>
          <w:p w:rsidR="09DA116A" w:rsidP="5CF56EF4" w:rsidRDefault="09DA116A" w14:paraId="59FEFA32" w14:textId="7A06F29A">
            <w:pPr>
              <w:jc w:val="both"/>
              <w:rPr>
                <w:rFonts w:ascii="Arial" w:hAnsi="Arial" w:eastAsia="Arial" w:cs="Arial" w:asciiTheme="minorAscii" w:hAnsiTheme="minorAscii" w:eastAsiaTheme="minorAscii" w:cstheme="minorAscii"/>
                <w:b w:val="0"/>
                <w:bCs w:val="0"/>
                <w:i w:val="0"/>
                <w:iCs w:val="0"/>
                <w:caps w:val="0"/>
                <w:smallCaps w:val="0"/>
                <w:color w:val="000000" w:themeColor="text1" w:themeTint="FF" w:themeShade="FF"/>
                <w:sz w:val="24"/>
                <w:szCs w:val="24"/>
              </w:rPr>
            </w:pPr>
            <w:r w:rsidRPr="5CF56EF4" w:rsidR="09DA116A">
              <w:rPr>
                <w:rFonts w:ascii="Arial" w:hAnsi="Arial" w:eastAsia="Arial" w:cs="Arial" w:asciiTheme="minorAscii" w:hAnsiTheme="minorAscii" w:eastAsiaTheme="minorAscii" w:cstheme="minorAscii"/>
                <w:b w:val="1"/>
                <w:bCs w:val="1"/>
                <w:i w:val="0"/>
                <w:iCs w:val="0"/>
                <w:caps w:val="0"/>
                <w:smallCaps w:val="0"/>
                <w:color w:val="000000" w:themeColor="text1" w:themeTint="FF" w:themeShade="FF"/>
                <w:sz w:val="24"/>
                <w:szCs w:val="24"/>
                <w:lang w:val="es-CO"/>
              </w:rPr>
              <w:t>PLAN DE DESARROLLO LOCAL</w:t>
            </w:r>
          </w:p>
        </w:tc>
        <w:tc>
          <w:tcPr>
            <w:tcW w:w="5565" w:type="dxa"/>
            <w:tcBorders>
              <w:top w:val="single" w:color="000000" w:themeColor="text1" w:sz="6"/>
              <w:left w:val="single" w:color="000000" w:themeColor="text1" w:sz="6"/>
              <w:bottom w:val="single" w:color="000000" w:themeColor="text1" w:sz="6"/>
              <w:right w:val="single" w:color="000000" w:themeColor="text1" w:sz="6"/>
            </w:tcBorders>
            <w:tcMar>
              <w:left w:w="105" w:type="dxa"/>
              <w:right w:w="105" w:type="dxa"/>
            </w:tcMar>
            <w:vAlign w:val="center"/>
          </w:tcPr>
          <w:p w:rsidR="09DA116A" w:rsidP="5CF56EF4" w:rsidRDefault="09DA116A" w14:paraId="69CFE252" w14:textId="388AB412">
            <w:pPr>
              <w:jc w:val="both"/>
              <w:rPr>
                <w:rFonts w:ascii="Arial" w:hAnsi="Arial" w:eastAsia="Arial" w:cs="Arial" w:asciiTheme="minorAscii" w:hAnsiTheme="minorAscii" w:eastAsiaTheme="minorAscii" w:cstheme="minorAscii"/>
                <w:b w:val="0"/>
                <w:bCs w:val="0"/>
                <w:i w:val="0"/>
                <w:iCs w:val="0"/>
                <w:caps w:val="0"/>
                <w:smallCaps w:val="0"/>
                <w:color w:val="000000" w:themeColor="text1" w:themeTint="FF" w:themeShade="FF"/>
                <w:sz w:val="24"/>
                <w:szCs w:val="24"/>
              </w:rPr>
            </w:pPr>
            <w:r w:rsidRPr="5CF56EF4" w:rsidR="09DA116A">
              <w:rPr>
                <w:rFonts w:ascii="Arial" w:hAnsi="Arial" w:eastAsia="Arial" w:cs="Arial" w:asciiTheme="minorAscii" w:hAnsiTheme="minorAscii" w:eastAsiaTheme="minorAscii" w:cstheme="minorAscii"/>
                <w:b w:val="0"/>
                <w:bCs w:val="0"/>
                <w:i w:val="0"/>
                <w:iCs w:val="0"/>
                <w:caps w:val="0"/>
                <w:smallCaps w:val="0"/>
                <w:color w:val="000000" w:themeColor="text1" w:themeTint="FF" w:themeShade="FF"/>
                <w:sz w:val="24"/>
                <w:szCs w:val="24"/>
                <w:lang w:val="es-CO"/>
              </w:rPr>
              <w:t>LOS MARTIRES CAMINA SEGURA</w:t>
            </w:r>
          </w:p>
        </w:tc>
      </w:tr>
      <w:tr w:rsidR="09DA116A" w:rsidTr="231FB3C6" w14:paraId="009DD663">
        <w:trPr>
          <w:trHeight w:val="300"/>
        </w:trPr>
        <w:tc>
          <w:tcPr>
            <w:tcW w:w="3255" w:type="dxa"/>
            <w:tcBorders>
              <w:top w:val="single" w:color="000000" w:themeColor="text1" w:sz="6"/>
              <w:left w:val="single" w:color="000000" w:themeColor="text1" w:sz="6"/>
              <w:bottom w:val="single" w:color="000000" w:themeColor="text1" w:sz="6"/>
              <w:right w:val="single" w:color="000000" w:themeColor="text1" w:sz="6"/>
            </w:tcBorders>
            <w:shd w:val="clear" w:color="auto" w:fill="BFBFBF" w:themeFill="background1" w:themeFillShade="BF"/>
            <w:tcMar>
              <w:left w:w="105" w:type="dxa"/>
              <w:right w:w="105" w:type="dxa"/>
            </w:tcMar>
            <w:vAlign w:val="top"/>
          </w:tcPr>
          <w:p w:rsidR="09DA116A" w:rsidP="5CF56EF4" w:rsidRDefault="09DA116A" w14:paraId="20DAD348" w14:textId="455A7C4C">
            <w:pPr>
              <w:jc w:val="both"/>
              <w:rPr>
                <w:rFonts w:ascii="Arial" w:hAnsi="Arial" w:eastAsia="Arial" w:cs="Arial" w:asciiTheme="minorAscii" w:hAnsiTheme="minorAscii" w:eastAsiaTheme="minorAscii" w:cstheme="minorAscii"/>
                <w:b w:val="0"/>
                <w:bCs w:val="0"/>
                <w:i w:val="0"/>
                <w:iCs w:val="0"/>
                <w:caps w:val="0"/>
                <w:smallCaps w:val="0"/>
                <w:color w:val="000000" w:themeColor="text1" w:themeTint="FF" w:themeShade="FF"/>
                <w:sz w:val="24"/>
                <w:szCs w:val="24"/>
              </w:rPr>
            </w:pPr>
            <w:r w:rsidRPr="5CF56EF4" w:rsidR="09DA116A">
              <w:rPr>
                <w:rFonts w:ascii="Arial" w:hAnsi="Arial" w:eastAsia="Arial" w:cs="Arial" w:asciiTheme="minorAscii" w:hAnsiTheme="minorAscii" w:eastAsiaTheme="minorAscii" w:cstheme="minorAscii"/>
                <w:b w:val="1"/>
                <w:bCs w:val="1"/>
                <w:i w:val="0"/>
                <w:iCs w:val="0"/>
                <w:caps w:val="0"/>
                <w:smallCaps w:val="0"/>
                <w:color w:val="000000" w:themeColor="text1" w:themeTint="FF" w:themeShade="FF"/>
                <w:sz w:val="24"/>
                <w:szCs w:val="24"/>
                <w:lang w:val="es-CO"/>
              </w:rPr>
              <w:t>OBJETIVO ESTRATÉGICO</w:t>
            </w:r>
          </w:p>
        </w:tc>
        <w:tc>
          <w:tcPr>
            <w:tcW w:w="5565" w:type="dxa"/>
            <w:tcBorders>
              <w:top w:val="single" w:color="000000" w:themeColor="text1" w:sz="6"/>
              <w:left w:val="single" w:color="000000" w:themeColor="text1" w:sz="6"/>
              <w:bottom w:val="single" w:color="000000" w:themeColor="text1" w:sz="6"/>
              <w:right w:val="single" w:color="000000" w:themeColor="text1" w:sz="6"/>
            </w:tcBorders>
            <w:tcMar>
              <w:left w:w="105" w:type="dxa"/>
              <w:right w:w="105" w:type="dxa"/>
            </w:tcMar>
            <w:vAlign w:val="top"/>
          </w:tcPr>
          <w:p w:rsidR="09DA116A" w:rsidP="5CF56EF4" w:rsidRDefault="09DA116A" w14:paraId="4F4E2E77" w14:textId="5B991F70">
            <w:pPr>
              <w:spacing w:before="0" w:beforeAutospacing="off" w:after="0" w:afterAutospacing="off"/>
              <w:rPr>
                <w:rFonts w:ascii="Arial" w:hAnsi="Arial" w:eastAsia="Arial" w:cs="Arial" w:asciiTheme="minorAscii" w:hAnsiTheme="minorAscii" w:eastAsiaTheme="minorAscii" w:cstheme="minorAscii"/>
                <w:noProof w:val="0"/>
                <w:sz w:val="22"/>
                <w:szCs w:val="22"/>
                <w:lang w:val="es-CO"/>
              </w:rPr>
            </w:pPr>
            <w:r w:rsidRPr="5CF56EF4" w:rsidR="15F18752">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2"/>
                <w:szCs w:val="22"/>
                <w:lang w:val="es-CO"/>
              </w:rPr>
              <w:t>Objetivo 4. Bogotá Ordena su Territorio y Avanza en su Acción Climática</w:t>
            </w:r>
          </w:p>
        </w:tc>
      </w:tr>
      <w:tr w:rsidR="09DA116A" w:rsidTr="231FB3C6" w14:paraId="59E4E04C">
        <w:trPr>
          <w:trHeight w:val="300"/>
        </w:trPr>
        <w:tc>
          <w:tcPr>
            <w:tcW w:w="3255" w:type="dxa"/>
            <w:tcBorders>
              <w:top w:val="single" w:color="000000" w:themeColor="text1" w:sz="6"/>
              <w:left w:val="single" w:color="000000" w:themeColor="text1" w:sz="6"/>
              <w:bottom w:val="single" w:color="000000" w:themeColor="text1" w:sz="6"/>
              <w:right w:val="single" w:color="000000" w:themeColor="text1" w:sz="6"/>
            </w:tcBorders>
            <w:shd w:val="clear" w:color="auto" w:fill="BFBFBF" w:themeFill="background1" w:themeFillShade="BF"/>
            <w:tcMar>
              <w:left w:w="105" w:type="dxa"/>
              <w:right w:w="105" w:type="dxa"/>
            </w:tcMar>
            <w:vAlign w:val="top"/>
          </w:tcPr>
          <w:p w:rsidR="09DA116A" w:rsidP="5CF56EF4" w:rsidRDefault="09DA116A" w14:paraId="6BA90081" w14:textId="2285B4C6">
            <w:pPr>
              <w:jc w:val="both"/>
              <w:rPr>
                <w:rFonts w:ascii="Arial" w:hAnsi="Arial" w:eastAsia="Arial" w:cs="Arial" w:asciiTheme="minorAscii" w:hAnsiTheme="minorAscii" w:eastAsiaTheme="minorAscii" w:cstheme="minorAscii"/>
                <w:b w:val="0"/>
                <w:bCs w:val="0"/>
                <w:i w:val="0"/>
                <w:iCs w:val="0"/>
                <w:caps w:val="0"/>
                <w:smallCaps w:val="0"/>
                <w:color w:val="000000" w:themeColor="text1" w:themeTint="FF" w:themeShade="FF"/>
                <w:sz w:val="24"/>
                <w:szCs w:val="24"/>
              </w:rPr>
            </w:pPr>
            <w:r w:rsidRPr="5CF56EF4" w:rsidR="09DA116A">
              <w:rPr>
                <w:rFonts w:ascii="Arial" w:hAnsi="Arial" w:eastAsia="Arial" w:cs="Arial" w:asciiTheme="minorAscii" w:hAnsiTheme="minorAscii" w:eastAsiaTheme="minorAscii" w:cstheme="minorAscii"/>
                <w:b w:val="1"/>
                <w:bCs w:val="1"/>
                <w:i w:val="0"/>
                <w:iCs w:val="0"/>
                <w:caps w:val="0"/>
                <w:smallCaps w:val="0"/>
                <w:color w:val="000000" w:themeColor="text1" w:themeTint="FF" w:themeShade="FF"/>
                <w:sz w:val="24"/>
                <w:szCs w:val="24"/>
                <w:lang w:val="es-CO"/>
              </w:rPr>
              <w:t xml:space="preserve">PROGRAMA </w:t>
            </w:r>
          </w:p>
        </w:tc>
        <w:tc>
          <w:tcPr>
            <w:tcW w:w="5565" w:type="dxa"/>
            <w:tcBorders>
              <w:top w:val="single" w:color="000000" w:themeColor="text1" w:sz="6"/>
              <w:left w:val="single" w:color="000000" w:themeColor="text1" w:sz="6"/>
              <w:bottom w:val="single" w:color="000000" w:themeColor="text1" w:sz="6"/>
              <w:right w:val="single" w:color="000000" w:themeColor="text1" w:sz="6"/>
            </w:tcBorders>
            <w:tcMar>
              <w:left w:w="105" w:type="dxa"/>
              <w:right w:w="105" w:type="dxa"/>
            </w:tcMar>
            <w:vAlign w:val="top"/>
          </w:tcPr>
          <w:p w:rsidR="4E4CAA9F" w:rsidP="5CF56EF4" w:rsidRDefault="4E4CAA9F" w14:paraId="41A0E553" w14:textId="6239EE38">
            <w:pPr>
              <w:jc w:val="both"/>
              <w:rPr>
                <w:rFonts w:ascii="Arial" w:hAnsi="Arial" w:eastAsia="Arial" w:cs="Arial" w:asciiTheme="minorAscii" w:hAnsiTheme="minorAscii" w:eastAsiaTheme="minorAscii" w:cstheme="minorAscii"/>
                <w:noProof w:val="0"/>
                <w:sz w:val="24"/>
                <w:szCs w:val="24"/>
                <w:lang w:val="es-CO"/>
              </w:rPr>
            </w:pPr>
            <w:r w:rsidRPr="5CF56EF4" w:rsidR="4E4CAA9F">
              <w:rPr>
                <w:rFonts w:ascii="Arial" w:hAnsi="Arial" w:eastAsia="Arial" w:cs="Arial" w:asciiTheme="minorAscii" w:hAnsiTheme="minorAscii" w:eastAsiaTheme="minorAscii" w:cstheme="minorAscii"/>
                <w:noProof w:val="0"/>
                <w:sz w:val="24"/>
                <w:szCs w:val="24"/>
                <w:lang w:val="es-CO"/>
              </w:rPr>
              <w:t>Revitalización y renovación urbana y rural con inclusión</w:t>
            </w:r>
          </w:p>
        </w:tc>
      </w:tr>
      <w:tr w:rsidR="09DA116A" w:rsidTr="231FB3C6" w14:paraId="41261431">
        <w:trPr>
          <w:trHeight w:val="300"/>
        </w:trPr>
        <w:tc>
          <w:tcPr>
            <w:tcW w:w="3255" w:type="dxa"/>
            <w:tcBorders>
              <w:top w:val="single" w:color="000000" w:themeColor="text1" w:sz="6"/>
              <w:left w:val="single" w:color="000000" w:themeColor="text1" w:sz="6"/>
              <w:bottom w:val="single" w:color="000000" w:themeColor="text1" w:sz="6"/>
              <w:right w:val="single" w:color="000000" w:themeColor="text1" w:sz="6"/>
            </w:tcBorders>
            <w:shd w:val="clear" w:color="auto" w:fill="BFBFBF" w:themeFill="background1" w:themeFillShade="BF"/>
            <w:tcMar>
              <w:left w:w="105" w:type="dxa"/>
              <w:right w:w="105" w:type="dxa"/>
            </w:tcMar>
            <w:vAlign w:val="top"/>
          </w:tcPr>
          <w:p w:rsidR="09DA116A" w:rsidP="5CF56EF4" w:rsidRDefault="09DA116A" w14:paraId="52824EAB" w14:textId="5FD6DAE8">
            <w:pPr>
              <w:jc w:val="both"/>
              <w:rPr>
                <w:rFonts w:ascii="Arial" w:hAnsi="Arial" w:eastAsia="Arial" w:cs="Arial" w:asciiTheme="minorAscii" w:hAnsiTheme="minorAscii" w:eastAsiaTheme="minorAscii" w:cstheme="minorAscii"/>
                <w:b w:val="0"/>
                <w:bCs w:val="0"/>
                <w:i w:val="0"/>
                <w:iCs w:val="0"/>
                <w:caps w:val="0"/>
                <w:smallCaps w:val="0"/>
                <w:color w:val="000000" w:themeColor="text1" w:themeTint="FF" w:themeShade="FF"/>
                <w:sz w:val="24"/>
                <w:szCs w:val="24"/>
              </w:rPr>
            </w:pPr>
            <w:r w:rsidRPr="5CF56EF4" w:rsidR="09DA116A">
              <w:rPr>
                <w:rFonts w:ascii="Arial" w:hAnsi="Arial" w:eastAsia="Arial" w:cs="Arial" w:asciiTheme="minorAscii" w:hAnsiTheme="minorAscii" w:eastAsiaTheme="minorAscii" w:cstheme="minorAscii"/>
                <w:b w:val="1"/>
                <w:bCs w:val="1"/>
                <w:i w:val="0"/>
                <w:iCs w:val="0"/>
                <w:caps w:val="0"/>
                <w:smallCaps w:val="0"/>
                <w:color w:val="000000" w:themeColor="text1" w:themeTint="FF" w:themeShade="FF"/>
                <w:sz w:val="24"/>
                <w:szCs w:val="24"/>
                <w:lang w:val="es-CO"/>
              </w:rPr>
              <w:t xml:space="preserve">CÒDIGO Y </w:t>
            </w:r>
            <w:r w:rsidRPr="5CF56EF4" w:rsidR="09DA116A">
              <w:rPr>
                <w:rFonts w:ascii="Arial" w:hAnsi="Arial" w:eastAsia="Arial" w:cs="Arial" w:asciiTheme="minorAscii" w:hAnsiTheme="minorAscii" w:eastAsiaTheme="minorAscii" w:cstheme="minorAscii"/>
                <w:b w:val="1"/>
                <w:bCs w:val="1"/>
                <w:i w:val="0"/>
                <w:iCs w:val="0"/>
                <w:caps w:val="0"/>
                <w:smallCaps w:val="0"/>
                <w:color w:val="000000" w:themeColor="text1" w:themeTint="FF" w:themeShade="FF"/>
                <w:sz w:val="24"/>
                <w:szCs w:val="24"/>
                <w:lang w:val="es-CO"/>
              </w:rPr>
              <w:t>NOMBRE  DEL</w:t>
            </w:r>
            <w:r w:rsidRPr="5CF56EF4" w:rsidR="09DA116A">
              <w:rPr>
                <w:rFonts w:ascii="Arial" w:hAnsi="Arial" w:eastAsia="Arial" w:cs="Arial" w:asciiTheme="minorAscii" w:hAnsiTheme="minorAscii" w:eastAsiaTheme="minorAscii" w:cstheme="minorAscii"/>
                <w:b w:val="1"/>
                <w:bCs w:val="1"/>
                <w:i w:val="0"/>
                <w:iCs w:val="0"/>
                <w:caps w:val="0"/>
                <w:smallCaps w:val="0"/>
                <w:color w:val="000000" w:themeColor="text1" w:themeTint="FF" w:themeShade="FF"/>
                <w:sz w:val="24"/>
                <w:szCs w:val="24"/>
                <w:lang w:val="es-CO"/>
              </w:rPr>
              <w:t xml:space="preserve"> PROYECTO</w:t>
            </w:r>
          </w:p>
        </w:tc>
        <w:tc>
          <w:tcPr>
            <w:tcW w:w="5565" w:type="dxa"/>
            <w:tcBorders>
              <w:top w:val="single" w:color="000000" w:themeColor="text1" w:sz="6"/>
              <w:left w:val="single" w:color="000000" w:themeColor="text1" w:sz="6"/>
              <w:bottom w:val="single" w:color="000000" w:themeColor="text1" w:sz="6"/>
              <w:right w:val="single" w:color="000000" w:themeColor="text1" w:sz="6"/>
            </w:tcBorders>
            <w:tcMar>
              <w:left w:w="105" w:type="dxa"/>
              <w:right w:w="105" w:type="dxa"/>
            </w:tcMar>
            <w:vAlign w:val="top"/>
          </w:tcPr>
          <w:p w:rsidR="09DA116A" w:rsidP="5CF56EF4" w:rsidRDefault="09DA116A" w14:paraId="527C97D4" w14:textId="3823BCF5">
            <w:pPr>
              <w:jc w:val="both"/>
              <w:rPr>
                <w:rFonts w:ascii="Arial" w:hAnsi="Arial" w:eastAsia="Arial" w:cs="Arial" w:asciiTheme="minorAscii" w:hAnsiTheme="minorAscii" w:eastAsiaTheme="minorAscii" w:cstheme="minorAscii"/>
                <w:noProof w:val="0"/>
                <w:sz w:val="24"/>
                <w:szCs w:val="24"/>
                <w:lang w:val="es-CO"/>
              </w:rPr>
            </w:pPr>
            <w:r w:rsidRPr="5CF56EF4" w:rsidR="09DA116A">
              <w:rPr>
                <w:rFonts w:ascii="Arial" w:hAnsi="Arial" w:eastAsia="Arial" w:cs="Arial" w:asciiTheme="minorAscii" w:hAnsiTheme="minorAscii" w:eastAsiaTheme="minorAscii" w:cstheme="minorAscii"/>
                <w:b w:val="0"/>
                <w:bCs w:val="0"/>
                <w:i w:val="0"/>
                <w:iCs w:val="0"/>
                <w:caps w:val="0"/>
                <w:smallCaps w:val="0"/>
                <w:color w:val="000000" w:themeColor="text1" w:themeTint="FF" w:themeShade="FF"/>
                <w:sz w:val="24"/>
                <w:szCs w:val="24"/>
                <w:lang w:val="es-CO"/>
              </w:rPr>
              <w:t>-</w:t>
            </w:r>
            <w:r w:rsidRPr="5CF56EF4" w:rsidR="5BF119EC">
              <w:rPr>
                <w:rFonts w:ascii="Arial" w:hAnsi="Arial" w:eastAsia="Arial" w:cs="Arial" w:asciiTheme="minorAscii" w:hAnsiTheme="minorAscii" w:eastAsiaTheme="minorAscii" w:cstheme="minorAscii"/>
                <w:noProof w:val="0"/>
                <w:sz w:val="24"/>
                <w:szCs w:val="24"/>
                <w:lang w:val="es-CO"/>
              </w:rPr>
              <w:t xml:space="preserve"> 2807 MÁRTIRES AVANZA CON MEJORES PARQUES</w:t>
            </w:r>
          </w:p>
        </w:tc>
      </w:tr>
      <w:tr w:rsidR="09DA116A" w:rsidTr="231FB3C6" w14:paraId="6B28EAE7">
        <w:trPr>
          <w:trHeight w:val="300"/>
        </w:trPr>
        <w:tc>
          <w:tcPr>
            <w:tcW w:w="3255" w:type="dxa"/>
            <w:tcBorders>
              <w:top w:val="single" w:color="000000" w:themeColor="text1" w:sz="6"/>
              <w:left w:val="single" w:color="000000" w:themeColor="text1" w:sz="6"/>
              <w:bottom w:val="single" w:color="000000" w:themeColor="text1" w:sz="6"/>
              <w:right w:val="single" w:color="000000" w:themeColor="text1" w:sz="6"/>
            </w:tcBorders>
            <w:shd w:val="clear" w:color="auto" w:fill="BFBFBF" w:themeFill="background1" w:themeFillShade="BF"/>
            <w:tcMar>
              <w:left w:w="105" w:type="dxa"/>
              <w:right w:w="105" w:type="dxa"/>
            </w:tcMar>
            <w:vAlign w:val="top"/>
          </w:tcPr>
          <w:p w:rsidR="09DA116A" w:rsidP="5CF56EF4" w:rsidRDefault="09DA116A" w14:paraId="3C82E017" w14:textId="00EA35F5">
            <w:pPr>
              <w:jc w:val="both"/>
              <w:rPr>
                <w:rFonts w:ascii="Arial" w:hAnsi="Arial" w:eastAsia="Arial" w:cs="Arial" w:asciiTheme="minorAscii" w:hAnsiTheme="minorAscii" w:eastAsiaTheme="minorAscii" w:cstheme="minorAscii"/>
                <w:b w:val="0"/>
                <w:bCs w:val="0"/>
                <w:i w:val="0"/>
                <w:iCs w:val="0"/>
                <w:caps w:val="0"/>
                <w:smallCaps w:val="0"/>
                <w:color w:val="000000" w:themeColor="text1" w:themeTint="FF" w:themeShade="FF"/>
                <w:sz w:val="24"/>
                <w:szCs w:val="24"/>
              </w:rPr>
            </w:pPr>
            <w:r w:rsidRPr="5CF56EF4" w:rsidR="09DA116A">
              <w:rPr>
                <w:rFonts w:ascii="Arial" w:hAnsi="Arial" w:eastAsia="Arial" w:cs="Arial" w:asciiTheme="minorAscii" w:hAnsiTheme="minorAscii" w:eastAsiaTheme="minorAscii" w:cstheme="minorAscii"/>
                <w:b w:val="1"/>
                <w:bCs w:val="1"/>
                <w:i w:val="0"/>
                <w:iCs w:val="0"/>
                <w:caps w:val="0"/>
                <w:smallCaps w:val="0"/>
                <w:color w:val="000000" w:themeColor="text1" w:themeTint="FF" w:themeShade="FF"/>
                <w:sz w:val="24"/>
                <w:szCs w:val="24"/>
                <w:lang w:val="es-CO"/>
              </w:rPr>
              <w:t>META PLAN</w:t>
            </w:r>
            <w:r w:rsidRPr="5CF56EF4" w:rsidR="09DA116A">
              <w:rPr>
                <w:rFonts w:ascii="Arial" w:hAnsi="Arial" w:eastAsia="Arial" w:cs="Arial" w:asciiTheme="minorAscii" w:hAnsiTheme="minorAscii" w:eastAsiaTheme="minorAscii" w:cstheme="minorAscii"/>
                <w:b w:val="1"/>
                <w:bCs w:val="1"/>
                <w:i w:val="0"/>
                <w:iCs w:val="0"/>
                <w:caps w:val="0"/>
                <w:smallCaps w:val="0"/>
                <w:color w:val="000000" w:themeColor="text1" w:themeTint="FF" w:themeShade="FF"/>
                <w:sz w:val="24"/>
                <w:szCs w:val="24"/>
                <w:lang w:val="es-CO"/>
              </w:rPr>
              <w:t xml:space="preserve"> DE DESARROLLO </w:t>
            </w:r>
          </w:p>
        </w:tc>
        <w:tc>
          <w:tcPr>
            <w:tcW w:w="5565" w:type="dxa"/>
            <w:tcBorders>
              <w:top w:val="single" w:color="000000" w:themeColor="text1" w:sz="6"/>
              <w:left w:val="single" w:color="000000" w:themeColor="text1" w:sz="6"/>
              <w:bottom w:val="single" w:color="000000" w:themeColor="text1" w:sz="6"/>
              <w:right w:val="single" w:color="000000" w:themeColor="text1" w:sz="6"/>
            </w:tcBorders>
            <w:tcMar>
              <w:left w:w="105" w:type="dxa"/>
              <w:right w:w="105" w:type="dxa"/>
            </w:tcMar>
            <w:vAlign w:val="top"/>
          </w:tcPr>
          <w:p w:rsidR="775EC105" w:rsidP="5CF56EF4" w:rsidRDefault="775EC105" w14:paraId="41FA4456" w14:textId="5338FC97">
            <w:pPr>
              <w:spacing w:before="0" w:beforeAutospacing="off" w:after="0" w:afterAutospacing="off"/>
              <w:rPr>
                <w:rFonts w:ascii="Arial" w:hAnsi="Arial" w:eastAsia="Arial" w:cs="Arial" w:asciiTheme="minorAscii" w:hAnsiTheme="minorAscii" w:eastAsiaTheme="minorAscii" w:cstheme="minorAscii"/>
                <w:noProof w:val="0"/>
                <w:sz w:val="24"/>
                <w:szCs w:val="24"/>
                <w:lang w:val="es-CO"/>
              </w:rPr>
            </w:pPr>
            <w:r w:rsidRPr="5CF56EF4" w:rsidR="775EC105">
              <w:rPr>
                <w:rFonts w:ascii="Arial" w:hAnsi="Arial" w:eastAsia="Arial" w:cs="Arial" w:asciiTheme="minorAscii" w:hAnsiTheme="minorAscii" w:eastAsiaTheme="minorAscii" w:cstheme="minorAscii"/>
                <w:noProof w:val="0"/>
                <w:sz w:val="24"/>
                <w:szCs w:val="24"/>
                <w:lang w:val="es-CO"/>
              </w:rPr>
              <w:t>*Construir 400 m2 de Parques de la red de proximidad</w:t>
            </w:r>
            <w:r w:rsidRPr="5CF56EF4" w:rsidR="613F6F9A">
              <w:rPr>
                <w:rFonts w:ascii="Arial" w:hAnsi="Arial" w:eastAsia="Arial" w:cs="Arial" w:asciiTheme="minorAscii" w:hAnsiTheme="minorAscii" w:eastAsiaTheme="minorAscii" w:cstheme="minorAscii"/>
                <w:noProof w:val="0"/>
                <w:sz w:val="24"/>
                <w:szCs w:val="24"/>
                <w:lang w:val="es-CO"/>
              </w:rPr>
              <w:t xml:space="preserve"> (la </w:t>
            </w:r>
            <w:r w:rsidRPr="5CF56EF4" w:rsidR="613F6F9A">
              <w:rPr>
                <w:rFonts w:ascii="Arial" w:hAnsi="Arial" w:eastAsia="Arial" w:cs="Arial" w:asciiTheme="minorAscii" w:hAnsiTheme="minorAscii" w:eastAsiaTheme="minorAscii" w:cstheme="minorAscii"/>
                <w:noProof w:val="0"/>
                <w:sz w:val="24"/>
                <w:szCs w:val="24"/>
                <w:lang w:val="es-CO"/>
              </w:rPr>
              <w:t>construcción</w:t>
            </w:r>
            <w:r w:rsidRPr="5CF56EF4" w:rsidR="613F6F9A">
              <w:rPr>
                <w:rFonts w:ascii="Arial" w:hAnsi="Arial" w:eastAsia="Arial" w:cs="Arial" w:asciiTheme="minorAscii" w:hAnsiTheme="minorAscii" w:eastAsiaTheme="minorAscii" w:cstheme="minorAscii"/>
                <w:noProof w:val="0"/>
                <w:sz w:val="24"/>
                <w:szCs w:val="24"/>
                <w:lang w:val="es-CO"/>
              </w:rPr>
              <w:t xml:space="preserve"> incluye su dotación)</w:t>
            </w:r>
          </w:p>
          <w:p w:rsidR="775EC105" w:rsidP="5CF56EF4" w:rsidRDefault="775EC105" w14:paraId="49584F62" w14:textId="248CC4C4">
            <w:pPr>
              <w:rPr>
                <w:rFonts w:ascii="Arial" w:hAnsi="Arial" w:eastAsia="Arial" w:cs="Arial" w:asciiTheme="minorAscii" w:hAnsiTheme="minorAscii" w:eastAsiaTheme="minorAscii" w:cstheme="minorAscii"/>
                <w:noProof w:val="0"/>
                <w:sz w:val="24"/>
                <w:szCs w:val="24"/>
                <w:lang w:val="es-CO"/>
              </w:rPr>
            </w:pPr>
            <w:r w:rsidRPr="5CF56EF4" w:rsidR="775EC105">
              <w:rPr>
                <w:rFonts w:ascii="Arial" w:hAnsi="Arial" w:eastAsia="Arial" w:cs="Arial" w:asciiTheme="minorAscii" w:hAnsiTheme="minorAscii" w:eastAsiaTheme="minorAscii" w:cstheme="minorAscii"/>
                <w:noProof w:val="0"/>
                <w:sz w:val="24"/>
                <w:szCs w:val="24"/>
                <w:lang w:val="es-CO"/>
              </w:rPr>
              <w:t>*Intervenir 8 Parques de la red de proximidad con acciones de mejoramiento, mantenimiento y/o dotación.</w:t>
            </w:r>
          </w:p>
        </w:tc>
      </w:tr>
      <w:tr w:rsidR="09DA116A" w:rsidTr="231FB3C6" w14:paraId="1481987D">
        <w:trPr>
          <w:trHeight w:val="300"/>
        </w:trPr>
        <w:tc>
          <w:tcPr>
            <w:tcW w:w="3255" w:type="dxa"/>
            <w:tcBorders>
              <w:top w:val="single" w:color="000000" w:themeColor="text1" w:sz="6"/>
              <w:left w:val="single" w:color="000000" w:themeColor="text1" w:sz="6"/>
              <w:bottom w:val="single" w:color="000000" w:themeColor="text1" w:sz="6"/>
              <w:right w:val="single" w:color="000000" w:themeColor="text1" w:sz="6"/>
            </w:tcBorders>
            <w:shd w:val="clear" w:color="auto" w:fill="BFBFBF" w:themeFill="background1" w:themeFillShade="BF"/>
            <w:tcMar>
              <w:left w:w="105" w:type="dxa"/>
              <w:right w:w="105" w:type="dxa"/>
            </w:tcMar>
            <w:vAlign w:val="top"/>
          </w:tcPr>
          <w:p w:rsidR="09DA116A" w:rsidP="5CF56EF4" w:rsidRDefault="09DA116A" w14:paraId="6E911510" w14:textId="22793B9C">
            <w:pPr>
              <w:jc w:val="both"/>
              <w:rPr>
                <w:rFonts w:ascii="Arial" w:hAnsi="Arial" w:eastAsia="Arial" w:cs="Arial" w:asciiTheme="minorAscii" w:hAnsiTheme="minorAscii" w:eastAsiaTheme="minorAscii" w:cstheme="minorAscii"/>
                <w:b w:val="0"/>
                <w:bCs w:val="0"/>
                <w:i w:val="0"/>
                <w:iCs w:val="0"/>
                <w:caps w:val="0"/>
                <w:smallCaps w:val="0"/>
                <w:color w:val="000000" w:themeColor="text1" w:themeTint="FF" w:themeShade="FF"/>
                <w:sz w:val="24"/>
                <w:szCs w:val="24"/>
              </w:rPr>
            </w:pPr>
            <w:r w:rsidRPr="5CF56EF4" w:rsidR="09DA116A">
              <w:rPr>
                <w:rFonts w:ascii="Arial" w:hAnsi="Arial" w:eastAsia="Arial" w:cs="Arial" w:asciiTheme="minorAscii" w:hAnsiTheme="minorAscii" w:eastAsiaTheme="minorAscii" w:cstheme="minorAscii"/>
                <w:b w:val="1"/>
                <w:bCs w:val="1"/>
                <w:i w:val="0"/>
                <w:iCs w:val="0"/>
                <w:caps w:val="0"/>
                <w:smallCaps w:val="0"/>
                <w:color w:val="000000" w:themeColor="text1" w:themeTint="FF" w:themeShade="FF"/>
                <w:sz w:val="24"/>
                <w:szCs w:val="24"/>
                <w:lang w:val="es-CO"/>
              </w:rPr>
              <w:t>MAGNITUD META VIGENCIA 2025</w:t>
            </w:r>
          </w:p>
        </w:tc>
        <w:tc>
          <w:tcPr>
            <w:tcW w:w="5565" w:type="dxa"/>
            <w:tcBorders>
              <w:top w:val="single" w:color="000000" w:themeColor="text1" w:sz="6"/>
              <w:left w:val="single" w:color="000000" w:themeColor="text1" w:sz="6"/>
              <w:bottom w:val="single" w:color="000000" w:themeColor="text1" w:sz="6"/>
              <w:right w:val="single" w:color="000000" w:themeColor="text1" w:sz="6"/>
            </w:tcBorders>
            <w:tcMar>
              <w:left w:w="105" w:type="dxa"/>
              <w:right w:w="105" w:type="dxa"/>
            </w:tcMar>
            <w:vAlign w:val="top"/>
          </w:tcPr>
          <w:p w:rsidR="534556B3" w:rsidP="5CF56EF4" w:rsidRDefault="534556B3" w14:paraId="025C65F8" w14:textId="176BEEDA">
            <w:pPr>
              <w:pStyle w:val="Prrafodelista"/>
              <w:numPr>
                <w:ilvl w:val="0"/>
                <w:numId w:val="32"/>
              </w:numPr>
              <w:jc w:val="both"/>
              <w:rPr>
                <w:rFonts w:ascii="Arial" w:hAnsi="Arial" w:eastAsia="Arial" w:cs="Arial" w:asciiTheme="minorAscii" w:hAnsiTheme="minorAscii" w:eastAsiaTheme="minorAscii" w:cstheme="minorAscii"/>
                <w:noProof w:val="0"/>
                <w:sz w:val="22"/>
                <w:szCs w:val="22"/>
                <w:lang w:val="es-CO"/>
              </w:rPr>
            </w:pPr>
            <w:r w:rsidRPr="5CF56EF4" w:rsidR="1A112326">
              <w:rPr>
                <w:rFonts w:ascii="Arial" w:hAnsi="Arial" w:eastAsia="Arial" w:cs="Arial" w:asciiTheme="minorAscii" w:hAnsiTheme="minorAscii" w:eastAsiaTheme="minorAscii" w:cstheme="minorAscii"/>
                <w:noProof w:val="0"/>
                <w:color w:val="auto"/>
                <w:sz w:val="22"/>
                <w:szCs w:val="22"/>
                <w:lang w:val="es-CO" w:eastAsia="en-US" w:bidi="ar-SA"/>
              </w:rPr>
              <w:t>Construir 100 m2 de Parques de la red de proximidad (la construcción incluye su dotación).</w:t>
            </w:r>
          </w:p>
          <w:p w:rsidR="534556B3" w:rsidP="5CF56EF4" w:rsidRDefault="534556B3" w14:paraId="5FF64E77" w14:textId="06C008F2">
            <w:pPr>
              <w:pStyle w:val="Normal"/>
              <w:numPr>
                <w:ilvl w:val="0"/>
                <w:numId w:val="32"/>
              </w:numPr>
              <w:suppressLineNumbers w:val="0"/>
              <w:bidi w:val="0"/>
              <w:spacing w:before="0" w:beforeAutospacing="off" w:after="0" w:afterAutospacing="off" w:line="240" w:lineRule="auto"/>
              <w:ind/>
              <w:jc w:val="both"/>
              <w:rPr>
                <w:rFonts w:ascii="Arial" w:hAnsi="Arial" w:eastAsia="Arial" w:cs="Arial" w:asciiTheme="minorAscii" w:hAnsiTheme="minorAscii" w:eastAsiaTheme="minorAscii" w:cstheme="minorAscii"/>
                <w:noProof w:val="0"/>
                <w:color w:val="auto"/>
                <w:sz w:val="22"/>
                <w:szCs w:val="22"/>
                <w:lang w:val="es-CO" w:eastAsia="en-US" w:bidi="ar-SA"/>
              </w:rPr>
            </w:pPr>
            <w:r w:rsidRPr="5CF56EF4" w:rsidR="4D3C108E">
              <w:rPr>
                <w:rFonts w:ascii="Arial" w:hAnsi="Arial" w:eastAsia="Arial" w:cs="Arial" w:asciiTheme="minorAscii" w:hAnsiTheme="minorAscii" w:eastAsiaTheme="minorAscii" w:cstheme="minorAscii"/>
                <w:noProof w:val="0"/>
                <w:color w:val="auto"/>
                <w:sz w:val="22"/>
                <w:szCs w:val="22"/>
                <w:lang w:val="es-CO" w:eastAsia="en-US" w:bidi="ar-SA"/>
              </w:rPr>
              <w:t xml:space="preserve">Intervenir 2 Parques de la red de proximidad con acciones de mejoramiento mantenimiento y/o dotación. </w:t>
            </w:r>
            <w:r w:rsidRPr="5CF56EF4" w:rsidR="4D3C108E">
              <w:rPr>
                <w:rFonts w:ascii="Arial" w:hAnsi="Arial" w:eastAsia="Arial" w:cs="Arial" w:asciiTheme="minorAscii" w:hAnsiTheme="minorAscii" w:eastAsiaTheme="minorAscii" w:cstheme="minorAscii"/>
                <w:noProof w:val="0"/>
                <w:color w:val="auto"/>
                <w:sz w:val="22"/>
                <w:szCs w:val="22"/>
                <w:lang w:val="es-CO" w:eastAsia="en-US" w:bidi="ar-SA"/>
              </w:rPr>
              <w:t xml:space="preserve"> </w:t>
            </w:r>
          </w:p>
        </w:tc>
      </w:tr>
      <w:tr w:rsidR="09DA116A" w:rsidTr="231FB3C6" w14:paraId="1A84CDCB">
        <w:trPr>
          <w:trHeight w:val="300"/>
        </w:trPr>
        <w:tc>
          <w:tcPr>
            <w:tcW w:w="3255" w:type="dxa"/>
            <w:tcBorders>
              <w:top w:val="single" w:color="000000" w:themeColor="text1" w:sz="6"/>
              <w:left w:val="single" w:color="000000" w:themeColor="text1" w:sz="6"/>
              <w:bottom w:val="single" w:color="000000" w:themeColor="text1" w:sz="6"/>
              <w:right w:val="single" w:color="000000" w:themeColor="text1" w:sz="6"/>
            </w:tcBorders>
            <w:shd w:val="clear" w:color="auto" w:fill="BFBFBF" w:themeFill="background1" w:themeFillShade="BF"/>
            <w:tcMar>
              <w:left w:w="105" w:type="dxa"/>
              <w:right w:w="105" w:type="dxa"/>
            </w:tcMar>
            <w:vAlign w:val="top"/>
          </w:tcPr>
          <w:p w:rsidR="09DA116A" w:rsidP="5CF56EF4" w:rsidRDefault="09DA116A" w14:paraId="5FD47613" w14:textId="6023005B">
            <w:pPr>
              <w:jc w:val="both"/>
              <w:rPr>
                <w:rFonts w:ascii="Arial" w:hAnsi="Arial" w:eastAsia="Arial" w:cs="Arial" w:asciiTheme="minorAscii" w:hAnsiTheme="minorAscii" w:eastAsiaTheme="minorAscii" w:cstheme="minorAscii"/>
                <w:b w:val="0"/>
                <w:bCs w:val="0"/>
                <w:i w:val="0"/>
                <w:iCs w:val="0"/>
                <w:caps w:val="0"/>
                <w:smallCaps w:val="0"/>
                <w:color w:val="000000" w:themeColor="text1" w:themeTint="FF" w:themeShade="FF"/>
                <w:sz w:val="24"/>
                <w:szCs w:val="24"/>
              </w:rPr>
            </w:pPr>
            <w:r w:rsidRPr="5CF56EF4" w:rsidR="09DA116A">
              <w:rPr>
                <w:rFonts w:ascii="Arial" w:hAnsi="Arial" w:eastAsia="Arial" w:cs="Arial" w:asciiTheme="minorAscii" w:hAnsiTheme="minorAscii" w:eastAsiaTheme="minorAscii" w:cstheme="minorAscii"/>
                <w:b w:val="1"/>
                <w:bCs w:val="1"/>
                <w:i w:val="0"/>
                <w:iCs w:val="0"/>
                <w:caps w:val="0"/>
                <w:smallCaps w:val="0"/>
                <w:color w:val="000000" w:themeColor="text1" w:themeTint="FF" w:themeShade="FF"/>
                <w:sz w:val="24"/>
                <w:szCs w:val="24"/>
                <w:lang w:val="es-CO"/>
              </w:rPr>
              <w:t>PRESUPUESTO A AFECTAR</w:t>
            </w:r>
          </w:p>
        </w:tc>
        <w:tc>
          <w:tcPr>
            <w:tcW w:w="5565" w:type="dxa"/>
            <w:tcBorders>
              <w:top w:val="single" w:color="000000" w:themeColor="text1" w:sz="6"/>
              <w:left w:val="single" w:color="000000" w:themeColor="text1" w:sz="6"/>
              <w:bottom w:val="single" w:color="000000" w:themeColor="text1" w:sz="6"/>
              <w:right w:val="single" w:color="000000" w:themeColor="text1" w:sz="6"/>
            </w:tcBorders>
            <w:tcMar>
              <w:left w:w="105" w:type="dxa"/>
              <w:right w:w="105" w:type="dxa"/>
            </w:tcMar>
            <w:vAlign w:val="top"/>
          </w:tcPr>
          <w:p w:rsidR="09DA116A" w:rsidP="231FB3C6" w:rsidRDefault="09DA116A" w14:paraId="684FF2BD" w14:textId="19226C5C">
            <w:pPr>
              <w:pStyle w:val="Prrafodelista"/>
              <w:numPr>
                <w:ilvl w:val="0"/>
                <w:numId w:val="32"/>
              </w:numPr>
              <w:jc w:val="both"/>
              <w:rPr>
                <w:rFonts w:ascii="Arial" w:hAnsi="Arial" w:eastAsia="Arial" w:cs="Arial" w:asciiTheme="minorAscii" w:hAnsiTheme="minorAscii" w:eastAsiaTheme="minorAscii" w:cstheme="minorAscii"/>
                <w:b w:val="0"/>
                <w:bCs w:val="0"/>
                <w:i w:val="0"/>
                <w:iCs w:val="0"/>
                <w:caps w:val="0"/>
                <w:smallCaps w:val="0"/>
                <w:color w:val="000000" w:themeColor="text1" w:themeTint="FF" w:themeShade="FF"/>
                <w:sz w:val="24"/>
                <w:szCs w:val="24"/>
                <w:lang w:val="es-ES"/>
              </w:rPr>
            </w:pPr>
            <w:r w:rsidRPr="231FB3C6" w:rsidR="1E788D71">
              <w:rPr>
                <w:rFonts w:ascii="Arial" w:hAnsi="Arial" w:eastAsia="Arial" w:cs="Arial" w:asciiTheme="minorAscii" w:hAnsiTheme="minorAscii" w:eastAsiaTheme="minorAscii" w:cstheme="minorAscii"/>
                <w:b w:val="0"/>
                <w:bCs w:val="0"/>
                <w:i w:val="0"/>
                <w:iCs w:val="0"/>
                <w:caps w:val="0"/>
                <w:smallCaps w:val="0"/>
                <w:color w:val="000000" w:themeColor="text1" w:themeTint="FF" w:themeShade="FF"/>
                <w:sz w:val="24"/>
                <w:szCs w:val="24"/>
                <w:lang w:val="es-ES"/>
              </w:rPr>
              <w:t xml:space="preserve">$ </w:t>
            </w:r>
            <w:r w:rsidRPr="231FB3C6" w:rsidR="5CD126AE">
              <w:rPr>
                <w:rFonts w:ascii="Arial" w:hAnsi="Arial" w:eastAsia="Arial" w:cs="Arial" w:asciiTheme="minorAscii" w:hAnsiTheme="minorAscii" w:eastAsiaTheme="minorAscii" w:cstheme="minorAscii"/>
                <w:b w:val="0"/>
                <w:bCs w:val="0"/>
                <w:i w:val="0"/>
                <w:iCs w:val="0"/>
                <w:caps w:val="0"/>
                <w:smallCaps w:val="0"/>
                <w:color w:val="000000" w:themeColor="text1" w:themeTint="FF" w:themeShade="FF"/>
                <w:sz w:val="24"/>
                <w:szCs w:val="24"/>
                <w:lang w:val="es-ES"/>
              </w:rPr>
              <w:t>268.608.000</w:t>
            </w:r>
            <w:r w:rsidRPr="231FB3C6" w:rsidR="1E788D71">
              <w:rPr>
                <w:rFonts w:ascii="Arial" w:hAnsi="Arial" w:eastAsia="Arial" w:cs="Arial" w:asciiTheme="minorAscii" w:hAnsiTheme="minorAscii" w:eastAsiaTheme="minorAscii" w:cstheme="minorAscii"/>
                <w:b w:val="0"/>
                <w:bCs w:val="0"/>
                <w:i w:val="0"/>
                <w:iCs w:val="0"/>
                <w:caps w:val="0"/>
                <w:smallCaps w:val="0"/>
                <w:color w:val="000000" w:themeColor="text1" w:themeTint="FF" w:themeShade="FF"/>
                <w:sz w:val="24"/>
                <w:szCs w:val="24"/>
                <w:lang w:val="es-ES"/>
              </w:rPr>
              <w:t xml:space="preserve"> - </w:t>
            </w:r>
            <w:r w:rsidRPr="231FB3C6" w:rsidR="00CA0CC3">
              <w:rPr>
                <w:rFonts w:ascii="Arial" w:hAnsi="Arial" w:eastAsia="Arial" w:cs="Arial" w:asciiTheme="minorAscii" w:hAnsiTheme="minorAscii" w:eastAsiaTheme="minorAscii" w:cstheme="minorAscii"/>
                <w:b w:val="0"/>
                <w:bCs w:val="0"/>
                <w:i w:val="0"/>
                <w:iCs w:val="0"/>
                <w:caps w:val="0"/>
                <w:smallCaps w:val="0"/>
                <w:color w:val="000000" w:themeColor="text1" w:themeTint="FF" w:themeShade="FF"/>
                <w:sz w:val="24"/>
                <w:szCs w:val="24"/>
                <w:lang w:val="es-ES"/>
              </w:rPr>
              <w:t xml:space="preserve">META: </w:t>
            </w:r>
            <w:r w:rsidRPr="231FB3C6" w:rsidR="16857763">
              <w:rPr>
                <w:rFonts w:ascii="Arial" w:hAnsi="Arial" w:eastAsia="Arial" w:cs="Arial" w:asciiTheme="minorAscii" w:hAnsiTheme="minorAscii" w:eastAsiaTheme="minorAscii" w:cstheme="minorAscii"/>
                <w:b w:val="0"/>
                <w:bCs w:val="0"/>
                <w:i w:val="0"/>
                <w:iCs w:val="0"/>
                <w:caps w:val="0"/>
                <w:smallCaps w:val="0"/>
                <w:color w:val="000000" w:themeColor="text1" w:themeTint="FF" w:themeShade="FF"/>
                <w:sz w:val="24"/>
                <w:szCs w:val="24"/>
                <w:lang w:val="es-ES"/>
              </w:rPr>
              <w:t>Parques de la red de proximidad construidos y dotados</w:t>
            </w:r>
          </w:p>
          <w:p w:rsidR="7CBA275A" w:rsidP="231FB3C6" w:rsidRDefault="7CBA275A" w14:paraId="1989E9E6" w14:textId="7363D7B7">
            <w:pPr>
              <w:pStyle w:val="Prrafodelista"/>
              <w:numPr>
                <w:ilvl w:val="0"/>
                <w:numId w:val="32"/>
              </w:numPr>
              <w:jc w:val="both"/>
              <w:rPr>
                <w:rFonts w:ascii="Arial" w:hAnsi="Arial" w:eastAsia="Arial" w:cs="Arial" w:asciiTheme="minorAscii" w:hAnsiTheme="minorAscii" w:eastAsiaTheme="minorAscii" w:cstheme="minorAscii"/>
                <w:b w:val="0"/>
                <w:bCs w:val="0"/>
                <w:i w:val="0"/>
                <w:iCs w:val="0"/>
                <w:caps w:val="0"/>
                <w:smallCaps w:val="0"/>
                <w:color w:val="000000" w:themeColor="text1" w:themeTint="FF" w:themeShade="FF"/>
                <w:sz w:val="24"/>
                <w:szCs w:val="24"/>
                <w:lang w:val="es-ES"/>
              </w:rPr>
            </w:pPr>
            <w:r w:rsidRPr="231FB3C6" w:rsidR="16857763">
              <w:rPr>
                <w:rFonts w:ascii="Arial" w:hAnsi="Arial" w:eastAsia="Arial" w:cs="Arial" w:asciiTheme="minorAscii" w:hAnsiTheme="minorAscii" w:eastAsiaTheme="minorAscii" w:cstheme="minorAscii"/>
                <w:b w:val="0"/>
                <w:bCs w:val="0"/>
                <w:i w:val="0"/>
                <w:iCs w:val="0"/>
                <w:caps w:val="0"/>
                <w:smallCaps w:val="0"/>
                <w:color w:val="000000" w:themeColor="text1" w:themeTint="FF" w:themeShade="FF"/>
                <w:sz w:val="24"/>
                <w:szCs w:val="24"/>
                <w:lang w:val="es-ES"/>
              </w:rPr>
              <w:t xml:space="preserve">$ 365.107.000 </w:t>
            </w:r>
            <w:r w:rsidRPr="231FB3C6" w:rsidR="751E4A91">
              <w:rPr>
                <w:rFonts w:ascii="Arial" w:hAnsi="Arial" w:eastAsia="Arial" w:cs="Arial" w:asciiTheme="minorAscii" w:hAnsiTheme="minorAscii" w:eastAsiaTheme="minorAscii" w:cstheme="minorAscii"/>
                <w:b w:val="0"/>
                <w:bCs w:val="0"/>
                <w:i w:val="0"/>
                <w:iCs w:val="0"/>
                <w:caps w:val="0"/>
                <w:smallCaps w:val="0"/>
                <w:color w:val="000000" w:themeColor="text1" w:themeTint="FF" w:themeShade="FF"/>
                <w:sz w:val="24"/>
                <w:szCs w:val="24"/>
                <w:lang w:val="es-ES"/>
              </w:rPr>
              <w:t xml:space="preserve">META: </w:t>
            </w:r>
            <w:r w:rsidRPr="231FB3C6" w:rsidR="16857763">
              <w:rPr>
                <w:rFonts w:ascii="Arial" w:hAnsi="Arial" w:eastAsia="Arial" w:cs="Arial" w:asciiTheme="minorAscii" w:hAnsiTheme="minorAscii" w:eastAsiaTheme="minorAscii" w:cstheme="minorAscii"/>
                <w:b w:val="0"/>
                <w:bCs w:val="0"/>
                <w:i w:val="0"/>
                <w:iCs w:val="0"/>
                <w:caps w:val="0"/>
                <w:smallCaps w:val="0"/>
                <w:color w:val="000000" w:themeColor="text1" w:themeTint="FF" w:themeShade="FF"/>
                <w:sz w:val="24"/>
                <w:szCs w:val="24"/>
                <w:lang w:val="es-ES"/>
              </w:rPr>
              <w:t>Número de Parques de la red de proximidad intervenidos en mejoramiento, mantenimiento y/o dotación</w:t>
            </w:r>
          </w:p>
          <w:p w:rsidR="09DA116A" w:rsidP="5CF56EF4" w:rsidRDefault="09DA116A" w14:paraId="395E27C2" w14:textId="74EDC304">
            <w:pPr>
              <w:jc w:val="both"/>
              <w:rPr>
                <w:rFonts w:ascii="Arial" w:hAnsi="Arial" w:eastAsia="Arial" w:cs="Arial" w:asciiTheme="minorAscii" w:hAnsiTheme="minorAscii" w:eastAsiaTheme="minorAscii" w:cstheme="minorAscii"/>
                <w:b w:val="0"/>
                <w:bCs w:val="0"/>
                <w:i w:val="0"/>
                <w:iCs w:val="0"/>
                <w:caps w:val="0"/>
                <w:smallCaps w:val="0"/>
                <w:color w:val="FF0000"/>
                <w:sz w:val="24"/>
                <w:szCs w:val="24"/>
              </w:rPr>
            </w:pPr>
          </w:p>
        </w:tc>
      </w:tr>
      <w:tr w:rsidR="09DA116A" w:rsidTr="231FB3C6" w14:paraId="79D9B4EF">
        <w:trPr>
          <w:trHeight w:val="300"/>
        </w:trPr>
        <w:tc>
          <w:tcPr>
            <w:tcW w:w="3255" w:type="dxa"/>
            <w:tcBorders>
              <w:top w:val="single" w:color="000000" w:themeColor="text1" w:sz="6"/>
              <w:left w:val="single" w:color="000000" w:themeColor="text1" w:sz="6"/>
              <w:bottom w:val="single" w:color="000000" w:themeColor="text1" w:sz="6"/>
              <w:right w:val="single" w:color="000000" w:themeColor="text1" w:sz="6"/>
            </w:tcBorders>
            <w:shd w:val="clear" w:color="auto" w:fill="BFBFBF" w:themeFill="background1" w:themeFillShade="BF"/>
            <w:tcMar>
              <w:left w:w="105" w:type="dxa"/>
              <w:right w:w="105" w:type="dxa"/>
            </w:tcMar>
            <w:vAlign w:val="top"/>
          </w:tcPr>
          <w:p w:rsidR="09DA116A" w:rsidP="5CF56EF4" w:rsidRDefault="09DA116A" w14:paraId="15016B84" w14:textId="40D14F4B">
            <w:pPr>
              <w:jc w:val="both"/>
              <w:rPr>
                <w:rFonts w:ascii="Arial" w:hAnsi="Arial" w:eastAsia="Arial" w:cs="Arial" w:asciiTheme="minorAscii" w:hAnsiTheme="minorAscii" w:eastAsiaTheme="minorAscii" w:cstheme="minorAscii"/>
                <w:b w:val="0"/>
                <w:bCs w:val="0"/>
                <w:i w:val="0"/>
                <w:iCs w:val="0"/>
                <w:caps w:val="0"/>
                <w:smallCaps w:val="0"/>
                <w:color w:val="000000" w:themeColor="text1" w:themeTint="FF" w:themeShade="FF"/>
                <w:sz w:val="24"/>
                <w:szCs w:val="24"/>
              </w:rPr>
            </w:pPr>
            <w:r w:rsidRPr="5CF56EF4" w:rsidR="09DA116A">
              <w:rPr>
                <w:rFonts w:ascii="Arial" w:hAnsi="Arial" w:eastAsia="Arial" w:cs="Arial" w:asciiTheme="minorAscii" w:hAnsiTheme="minorAscii" w:eastAsiaTheme="minorAscii" w:cstheme="minorAscii"/>
                <w:b w:val="1"/>
                <w:bCs w:val="1"/>
                <w:i w:val="0"/>
                <w:iCs w:val="0"/>
                <w:caps w:val="0"/>
                <w:smallCaps w:val="0"/>
                <w:color w:val="000000" w:themeColor="text1" w:themeTint="FF" w:themeShade="FF"/>
                <w:sz w:val="24"/>
                <w:szCs w:val="24"/>
                <w:lang w:val="es-CO"/>
              </w:rPr>
              <w:t>TOTAL</w:t>
            </w:r>
            <w:r w:rsidRPr="5CF56EF4" w:rsidR="09DA116A">
              <w:rPr>
                <w:rFonts w:ascii="Arial" w:hAnsi="Arial" w:eastAsia="Arial" w:cs="Arial" w:asciiTheme="minorAscii" w:hAnsiTheme="minorAscii" w:eastAsiaTheme="minorAscii" w:cstheme="minorAscii"/>
                <w:b w:val="1"/>
                <w:bCs w:val="1"/>
                <w:i w:val="0"/>
                <w:iCs w:val="0"/>
                <w:caps w:val="0"/>
                <w:smallCaps w:val="0"/>
                <w:color w:val="000000" w:themeColor="text1" w:themeTint="FF" w:themeShade="FF"/>
                <w:sz w:val="24"/>
                <w:szCs w:val="24"/>
                <w:lang w:val="es-CO"/>
              </w:rPr>
              <w:t xml:space="preserve"> PRESUPUESTO</w:t>
            </w:r>
          </w:p>
        </w:tc>
        <w:tc>
          <w:tcPr>
            <w:tcW w:w="5565" w:type="dxa"/>
            <w:tcBorders>
              <w:top w:val="single" w:color="000000" w:themeColor="text1" w:sz="6"/>
              <w:left w:val="single" w:color="000000" w:themeColor="text1" w:sz="6"/>
              <w:bottom w:val="single" w:color="000000" w:themeColor="text1" w:sz="6"/>
              <w:right w:val="single" w:color="000000" w:themeColor="text1" w:sz="6"/>
            </w:tcBorders>
            <w:tcMar>
              <w:left w:w="105" w:type="dxa"/>
              <w:right w:w="105" w:type="dxa"/>
            </w:tcMar>
            <w:vAlign w:val="top"/>
          </w:tcPr>
          <w:p w:rsidR="46F733B1" w:rsidP="5CF56EF4" w:rsidRDefault="46F733B1" w14:paraId="79D4E6A3" w14:textId="55A3B909">
            <w:pPr>
              <w:jc w:val="both"/>
              <w:rPr>
                <w:rFonts w:ascii="Arial" w:hAnsi="Arial" w:eastAsia="Arial" w:cs="Arial" w:asciiTheme="minorAscii" w:hAnsiTheme="minorAscii" w:eastAsiaTheme="minorAscii" w:cstheme="minorAscii"/>
                <w:noProof w:val="0"/>
                <w:sz w:val="24"/>
                <w:szCs w:val="24"/>
                <w:lang w:val="es-CO"/>
              </w:rPr>
            </w:pPr>
            <w:r w:rsidRPr="5CF56EF4" w:rsidR="46F733B1">
              <w:rPr>
                <w:rFonts w:ascii="Arial" w:hAnsi="Arial" w:eastAsia="Arial" w:cs="Arial" w:asciiTheme="minorAscii" w:hAnsiTheme="minorAscii" w:eastAsiaTheme="minorAscii" w:cstheme="minorAscii"/>
                <w:b w:val="1"/>
                <w:bCs w:val="1"/>
                <w:noProof w:val="0"/>
                <w:sz w:val="24"/>
                <w:szCs w:val="24"/>
                <w:lang w:val="es-MX"/>
              </w:rPr>
              <w:t>$570.343.500,00</w:t>
            </w:r>
          </w:p>
        </w:tc>
      </w:tr>
      <w:tr w:rsidR="09DA116A" w:rsidTr="231FB3C6" w14:paraId="2FD25D99">
        <w:trPr>
          <w:trHeight w:val="300"/>
        </w:trPr>
        <w:tc>
          <w:tcPr>
            <w:tcW w:w="3255" w:type="dxa"/>
            <w:tcBorders>
              <w:top w:val="single" w:color="000000" w:themeColor="text1" w:sz="6"/>
              <w:left w:val="single" w:color="000000" w:themeColor="text1" w:sz="6"/>
              <w:bottom w:val="single" w:color="000000" w:themeColor="text1" w:sz="6"/>
              <w:right w:val="single" w:color="000000" w:themeColor="text1" w:sz="6"/>
            </w:tcBorders>
            <w:shd w:val="clear" w:color="auto" w:fill="BFBFBF" w:themeFill="background1" w:themeFillShade="BF"/>
            <w:tcMar>
              <w:left w:w="105" w:type="dxa"/>
              <w:right w:w="105" w:type="dxa"/>
            </w:tcMar>
            <w:vAlign w:val="top"/>
          </w:tcPr>
          <w:p w:rsidR="09DA116A" w:rsidP="5CF56EF4" w:rsidRDefault="09DA116A" w14:paraId="176B32BD" w14:textId="2E8D1ECE">
            <w:pPr>
              <w:jc w:val="both"/>
              <w:rPr>
                <w:rFonts w:ascii="Arial" w:hAnsi="Arial" w:eastAsia="Arial" w:cs="Arial" w:asciiTheme="minorAscii" w:hAnsiTheme="minorAscii" w:eastAsiaTheme="minorAscii" w:cstheme="minorAscii"/>
                <w:b w:val="0"/>
                <w:bCs w:val="0"/>
                <w:i w:val="0"/>
                <w:iCs w:val="0"/>
                <w:caps w:val="0"/>
                <w:smallCaps w:val="0"/>
                <w:color w:val="000000" w:themeColor="text1" w:themeTint="FF" w:themeShade="FF"/>
                <w:sz w:val="24"/>
                <w:szCs w:val="24"/>
              </w:rPr>
            </w:pPr>
            <w:r w:rsidRPr="5CF56EF4" w:rsidR="09DA116A">
              <w:rPr>
                <w:rFonts w:ascii="Arial" w:hAnsi="Arial" w:eastAsia="Arial" w:cs="Arial" w:asciiTheme="minorAscii" w:hAnsiTheme="minorAscii" w:eastAsiaTheme="minorAscii" w:cstheme="minorAscii"/>
                <w:b w:val="1"/>
                <w:bCs w:val="1"/>
                <w:i w:val="0"/>
                <w:iCs w:val="0"/>
                <w:caps w:val="0"/>
                <w:smallCaps w:val="0"/>
                <w:color w:val="000000" w:themeColor="text1" w:themeTint="FF" w:themeShade="FF"/>
                <w:sz w:val="24"/>
                <w:szCs w:val="24"/>
                <w:lang w:val="es-CO"/>
              </w:rPr>
              <w:t>CONTIENE INICIATIVAS PRESUPUESTOS PARTICIPATIVOS</w:t>
            </w:r>
          </w:p>
        </w:tc>
        <w:tc>
          <w:tcPr>
            <w:tcW w:w="5565" w:type="dxa"/>
            <w:tcBorders>
              <w:top w:val="single" w:color="000000" w:themeColor="text1" w:sz="6"/>
              <w:left w:val="single" w:color="000000" w:themeColor="text1" w:sz="6"/>
              <w:bottom w:val="single" w:color="000000" w:themeColor="text1" w:sz="6"/>
              <w:right w:val="single" w:color="000000" w:themeColor="text1" w:sz="6"/>
            </w:tcBorders>
            <w:tcMar>
              <w:left w:w="105" w:type="dxa"/>
              <w:right w:w="105" w:type="dxa"/>
            </w:tcMar>
            <w:vAlign w:val="top"/>
          </w:tcPr>
          <w:p w:rsidR="09DA116A" w:rsidP="5CF56EF4" w:rsidRDefault="09DA116A" w14:paraId="0A5960E2" w14:textId="513F7F9D">
            <w:pPr>
              <w:jc w:val="both"/>
              <w:rPr>
                <w:rFonts w:ascii="Arial" w:hAnsi="Arial" w:eastAsia="Arial" w:cs="Arial" w:asciiTheme="minorAscii" w:hAnsiTheme="minorAscii" w:eastAsiaTheme="minorAscii" w:cstheme="minorAscii"/>
                <w:b w:val="0"/>
                <w:bCs w:val="0"/>
                <w:i w:val="0"/>
                <w:iCs w:val="0"/>
                <w:caps w:val="0"/>
                <w:smallCaps w:val="0"/>
                <w:color w:val="000000" w:themeColor="text1" w:themeTint="FF" w:themeShade="FF"/>
                <w:sz w:val="24"/>
                <w:szCs w:val="24"/>
                <w:lang w:val="es-CO"/>
              </w:rPr>
            </w:pPr>
          </w:p>
          <w:p w:rsidR="0342AB22" w:rsidP="5CF56EF4" w:rsidRDefault="0342AB22" w14:paraId="5A8A6769" w14:textId="069744B3">
            <w:pPr>
              <w:jc w:val="both"/>
              <w:rPr>
                <w:rFonts w:ascii="Arial" w:hAnsi="Arial" w:eastAsia="Arial" w:cs="Arial" w:asciiTheme="minorAscii" w:hAnsiTheme="minorAscii" w:eastAsiaTheme="minorAscii" w:cstheme="minorAscii"/>
                <w:b w:val="0"/>
                <w:bCs w:val="0"/>
                <w:i w:val="0"/>
                <w:iCs w:val="0"/>
                <w:caps w:val="0"/>
                <w:smallCaps w:val="0"/>
                <w:color w:val="000000" w:themeColor="text1" w:themeTint="FF" w:themeShade="FF"/>
                <w:sz w:val="24"/>
                <w:szCs w:val="24"/>
                <w:lang w:val="es-CO"/>
              </w:rPr>
            </w:pPr>
            <w:r w:rsidRPr="5CF56EF4" w:rsidR="0342AB22">
              <w:rPr>
                <w:rFonts w:ascii="Arial" w:hAnsi="Arial" w:eastAsia="Arial" w:cs="Arial" w:asciiTheme="minorAscii" w:hAnsiTheme="minorAscii" w:eastAsiaTheme="minorAscii" w:cstheme="minorAscii"/>
                <w:b w:val="0"/>
                <w:bCs w:val="0"/>
                <w:i w:val="0"/>
                <w:iCs w:val="0"/>
                <w:caps w:val="0"/>
                <w:smallCaps w:val="0"/>
                <w:color w:val="000000" w:themeColor="text1" w:themeTint="FF" w:themeShade="FF"/>
                <w:sz w:val="24"/>
                <w:szCs w:val="24"/>
                <w:lang w:val="es-CO"/>
              </w:rPr>
              <w:t>SI</w:t>
            </w:r>
          </w:p>
        </w:tc>
      </w:tr>
      <w:tr w:rsidR="09DA116A" w:rsidTr="231FB3C6" w14:paraId="0DE7E4B8">
        <w:trPr>
          <w:trHeight w:val="300"/>
        </w:trPr>
        <w:tc>
          <w:tcPr>
            <w:tcW w:w="3255" w:type="dxa"/>
            <w:tcBorders>
              <w:top w:val="single" w:color="000000" w:themeColor="text1" w:sz="6"/>
              <w:left w:val="single" w:color="000000" w:themeColor="text1" w:sz="6"/>
              <w:bottom w:val="single" w:color="000000" w:themeColor="text1" w:sz="6"/>
              <w:right w:val="single" w:color="000000" w:themeColor="text1" w:sz="6"/>
            </w:tcBorders>
            <w:shd w:val="clear" w:color="auto" w:fill="BFBFBF" w:themeFill="background1" w:themeFillShade="BF"/>
            <w:tcMar>
              <w:left w:w="105" w:type="dxa"/>
              <w:right w:w="105" w:type="dxa"/>
            </w:tcMar>
            <w:vAlign w:val="top"/>
          </w:tcPr>
          <w:p w:rsidR="09DA116A" w:rsidP="5CF56EF4" w:rsidRDefault="09DA116A" w14:paraId="0BF7A8A4" w14:textId="2C7EB315">
            <w:pPr>
              <w:jc w:val="both"/>
              <w:rPr>
                <w:rFonts w:ascii="Arial" w:hAnsi="Arial" w:eastAsia="Arial" w:cs="Arial" w:asciiTheme="minorAscii" w:hAnsiTheme="minorAscii" w:eastAsiaTheme="minorAscii" w:cstheme="minorAscii"/>
                <w:b w:val="0"/>
                <w:bCs w:val="0"/>
                <w:i w:val="0"/>
                <w:iCs w:val="0"/>
                <w:caps w:val="0"/>
                <w:smallCaps w:val="0"/>
                <w:color w:val="000000" w:themeColor="text1" w:themeTint="FF" w:themeShade="FF"/>
                <w:sz w:val="24"/>
                <w:szCs w:val="24"/>
              </w:rPr>
            </w:pPr>
            <w:r w:rsidRPr="5CF56EF4" w:rsidR="09DA116A">
              <w:rPr>
                <w:rFonts w:ascii="Arial" w:hAnsi="Arial" w:eastAsia="Arial" w:cs="Arial" w:asciiTheme="minorAscii" w:hAnsiTheme="minorAscii" w:eastAsiaTheme="minorAscii" w:cstheme="minorAscii"/>
                <w:b w:val="1"/>
                <w:bCs w:val="1"/>
                <w:i w:val="0"/>
                <w:iCs w:val="0"/>
                <w:caps w:val="0"/>
                <w:smallCaps w:val="0"/>
                <w:color w:val="000000" w:themeColor="text1" w:themeTint="FF" w:themeShade="FF"/>
                <w:sz w:val="24"/>
                <w:szCs w:val="24"/>
                <w:lang w:val="es-CO"/>
              </w:rPr>
              <w:t xml:space="preserve">VIGENCIA </w:t>
            </w:r>
          </w:p>
        </w:tc>
        <w:tc>
          <w:tcPr>
            <w:tcW w:w="5565" w:type="dxa"/>
            <w:tcBorders>
              <w:top w:val="single" w:color="000000" w:themeColor="text1" w:sz="6"/>
              <w:left w:val="single" w:color="000000" w:themeColor="text1" w:sz="6"/>
              <w:bottom w:val="single" w:color="000000" w:themeColor="text1" w:sz="6"/>
              <w:right w:val="single" w:color="000000" w:themeColor="text1" w:sz="6"/>
            </w:tcBorders>
            <w:tcMar>
              <w:left w:w="105" w:type="dxa"/>
              <w:right w:w="105" w:type="dxa"/>
            </w:tcMar>
            <w:vAlign w:val="top"/>
          </w:tcPr>
          <w:p w:rsidR="09DA116A" w:rsidP="5CF56EF4" w:rsidRDefault="09DA116A" w14:paraId="7B0040FA" w14:textId="18CF5F03">
            <w:pPr>
              <w:jc w:val="both"/>
              <w:rPr>
                <w:rFonts w:ascii="Arial" w:hAnsi="Arial" w:eastAsia="Arial" w:cs="Arial" w:asciiTheme="minorAscii" w:hAnsiTheme="minorAscii" w:eastAsiaTheme="minorAscii" w:cstheme="minorAscii"/>
                <w:b w:val="0"/>
                <w:bCs w:val="0"/>
                <w:i w:val="0"/>
                <w:iCs w:val="0"/>
                <w:caps w:val="0"/>
                <w:smallCaps w:val="0"/>
                <w:color w:val="000000" w:themeColor="text1" w:themeTint="FF" w:themeShade="FF"/>
                <w:sz w:val="24"/>
                <w:szCs w:val="24"/>
              </w:rPr>
            </w:pPr>
            <w:r w:rsidRPr="5CF56EF4" w:rsidR="09DA116A">
              <w:rPr>
                <w:rFonts w:ascii="Arial" w:hAnsi="Arial" w:eastAsia="Arial" w:cs="Arial" w:asciiTheme="minorAscii" w:hAnsiTheme="minorAscii" w:eastAsiaTheme="minorAscii" w:cstheme="minorAscii"/>
                <w:b w:val="0"/>
                <w:bCs w:val="0"/>
                <w:i w:val="0"/>
                <w:iCs w:val="0"/>
                <w:caps w:val="0"/>
                <w:smallCaps w:val="0"/>
                <w:color w:val="000000" w:themeColor="text1" w:themeTint="FF" w:themeShade="FF"/>
                <w:sz w:val="24"/>
                <w:szCs w:val="24"/>
                <w:lang w:val="es-CO"/>
              </w:rPr>
              <w:t>2025</w:t>
            </w:r>
          </w:p>
        </w:tc>
      </w:tr>
      <w:tr w:rsidR="09DA116A" w:rsidTr="231FB3C6" w14:paraId="7E2F2AB8">
        <w:trPr>
          <w:trHeight w:val="300"/>
        </w:trPr>
        <w:tc>
          <w:tcPr>
            <w:tcW w:w="3255" w:type="dxa"/>
            <w:tcBorders>
              <w:top w:val="single" w:color="000000" w:themeColor="text1" w:sz="6"/>
              <w:left w:val="single" w:color="000000" w:themeColor="text1" w:sz="6"/>
              <w:bottom w:val="single" w:color="000000" w:themeColor="text1" w:sz="6"/>
              <w:right w:val="single" w:color="000000" w:themeColor="text1" w:sz="6"/>
            </w:tcBorders>
            <w:shd w:val="clear" w:color="auto" w:fill="BFBFBF" w:themeFill="background1" w:themeFillShade="BF"/>
            <w:tcMar>
              <w:left w:w="105" w:type="dxa"/>
              <w:right w:w="105" w:type="dxa"/>
            </w:tcMar>
            <w:vAlign w:val="top"/>
          </w:tcPr>
          <w:p w:rsidR="09DA116A" w:rsidP="5CF56EF4" w:rsidRDefault="09DA116A" w14:paraId="634F2304" w14:textId="5663D879">
            <w:pPr>
              <w:jc w:val="both"/>
              <w:rPr>
                <w:rFonts w:ascii="Arial" w:hAnsi="Arial" w:eastAsia="Arial" w:cs="Arial" w:asciiTheme="minorAscii" w:hAnsiTheme="minorAscii" w:eastAsiaTheme="minorAscii" w:cstheme="minorAscii"/>
                <w:b w:val="0"/>
                <w:bCs w:val="0"/>
                <w:i w:val="0"/>
                <w:iCs w:val="0"/>
                <w:caps w:val="0"/>
                <w:smallCaps w:val="0"/>
                <w:color w:val="000000" w:themeColor="text1" w:themeTint="FF" w:themeShade="FF"/>
                <w:sz w:val="24"/>
                <w:szCs w:val="24"/>
              </w:rPr>
            </w:pPr>
            <w:r w:rsidRPr="5CF56EF4" w:rsidR="09DA116A">
              <w:rPr>
                <w:rFonts w:ascii="Arial" w:hAnsi="Arial" w:eastAsia="Arial" w:cs="Arial" w:asciiTheme="minorAscii" w:hAnsiTheme="minorAscii" w:eastAsiaTheme="minorAscii" w:cstheme="minorAscii"/>
                <w:b w:val="1"/>
                <w:bCs w:val="1"/>
                <w:i w:val="0"/>
                <w:iCs w:val="0"/>
                <w:caps w:val="0"/>
                <w:smallCaps w:val="0"/>
                <w:color w:val="000000" w:themeColor="text1" w:themeTint="FF" w:themeShade="FF"/>
                <w:sz w:val="24"/>
                <w:szCs w:val="24"/>
                <w:lang w:val="es-CO"/>
              </w:rPr>
              <w:t>TIPO DE PROCESO CONTRACTUAL</w:t>
            </w:r>
          </w:p>
        </w:tc>
        <w:tc>
          <w:tcPr>
            <w:tcW w:w="5565" w:type="dxa"/>
            <w:tcBorders>
              <w:top w:val="single" w:color="000000" w:themeColor="text1" w:sz="6"/>
              <w:left w:val="single" w:color="000000" w:themeColor="text1" w:sz="6"/>
              <w:bottom w:val="single" w:color="000000" w:themeColor="text1" w:sz="6"/>
              <w:right w:val="single" w:color="000000" w:themeColor="text1" w:sz="6"/>
            </w:tcBorders>
            <w:tcMar>
              <w:left w:w="105" w:type="dxa"/>
              <w:right w:w="105" w:type="dxa"/>
            </w:tcMar>
            <w:vAlign w:val="top"/>
          </w:tcPr>
          <w:p w:rsidR="09DA116A" w:rsidP="5CF56EF4" w:rsidRDefault="09DA116A" w14:paraId="04845812" w14:textId="7218BE76">
            <w:pPr>
              <w:jc w:val="both"/>
              <w:rPr>
                <w:rFonts w:ascii="Arial" w:hAnsi="Arial" w:eastAsia="Arial" w:cs="Arial" w:asciiTheme="minorAscii" w:hAnsiTheme="minorAscii" w:eastAsiaTheme="minorAscii" w:cstheme="minorAscii"/>
                <w:b w:val="0"/>
                <w:bCs w:val="0"/>
                <w:i w:val="0"/>
                <w:iCs w:val="0"/>
                <w:caps w:val="0"/>
                <w:smallCaps w:val="0"/>
                <w:color w:val="000000" w:themeColor="text1" w:themeTint="FF" w:themeShade="FF"/>
                <w:sz w:val="24"/>
                <w:szCs w:val="24"/>
              </w:rPr>
            </w:pPr>
            <w:r w:rsidRPr="5CF56EF4" w:rsidR="09DA116A">
              <w:rPr>
                <w:rFonts w:ascii="Arial" w:hAnsi="Arial" w:eastAsia="Arial" w:cs="Arial" w:asciiTheme="minorAscii" w:hAnsiTheme="minorAscii" w:eastAsiaTheme="minorAscii" w:cstheme="minorAscii"/>
                <w:b w:val="0"/>
                <w:bCs w:val="0"/>
                <w:i w:val="0"/>
                <w:iCs w:val="0"/>
                <w:caps w:val="0"/>
                <w:smallCaps w:val="0"/>
                <w:color w:val="000000" w:themeColor="text1" w:themeTint="FF" w:themeShade="FF"/>
                <w:sz w:val="24"/>
                <w:szCs w:val="24"/>
                <w:lang w:val="es-CO"/>
              </w:rPr>
              <w:t>LICITACIÓN PÚBLICA</w:t>
            </w:r>
          </w:p>
        </w:tc>
      </w:tr>
    </w:tbl>
    <w:p w:rsidRPr="0009320C" w:rsidR="00BF60E7" w:rsidP="09DA116A" w:rsidRDefault="00BF60E7" w14:paraId="15114FFA" w14:textId="3BD5F198">
      <w:pPr>
        <w:rPr>
          <w:b w:val="1"/>
          <w:bCs w:val="1"/>
        </w:rPr>
      </w:pPr>
    </w:p>
    <w:p w:rsidRPr="0009320C" w:rsidR="00BF60E7" w:rsidP="09DA116A" w:rsidRDefault="00BF60E7" w14:paraId="5380BDF6" w14:textId="26FA2444">
      <w:pPr>
        <w:rPr>
          <w:b w:val="1"/>
          <w:bCs w:val="1"/>
        </w:rPr>
      </w:pPr>
    </w:p>
    <w:p w:rsidRPr="0009320C" w:rsidR="00BF60E7" w:rsidP="09DA116A" w:rsidRDefault="00BF60E7" w14:paraId="62851311" w14:textId="073B4DF0">
      <w:pPr>
        <w:rPr>
          <w:b w:val="1"/>
          <w:bCs w:val="1"/>
        </w:rPr>
      </w:pPr>
    </w:p>
    <w:p w:rsidRPr="0009320C" w:rsidR="00BF60E7" w:rsidP="09DA116A" w:rsidRDefault="00BF60E7" w14:paraId="1489563B" w14:textId="3ED34B34">
      <w:pPr>
        <w:rPr>
          <w:b w:val="1"/>
          <w:bCs w:val="1"/>
        </w:rPr>
      </w:pPr>
    </w:p>
    <w:p w:rsidRPr="0009320C" w:rsidR="00BF60E7" w:rsidP="09DA116A" w:rsidRDefault="00BF60E7" w14:paraId="1E72C645" w14:textId="390A822E">
      <w:pPr>
        <w:rPr>
          <w:b w:val="1"/>
          <w:bCs w:val="1"/>
        </w:rPr>
      </w:pPr>
    </w:p>
    <w:p w:rsidRPr="0009320C" w:rsidR="00BF60E7" w:rsidP="09DA116A" w:rsidRDefault="00BF60E7" w14:paraId="03F8F305" w14:textId="14C1EB68">
      <w:pPr>
        <w:rPr>
          <w:b w:val="1"/>
          <w:bCs w:val="1"/>
        </w:rPr>
      </w:pPr>
    </w:p>
    <w:p w:rsidRPr="0009320C" w:rsidR="00BF60E7" w:rsidP="09DA116A" w:rsidRDefault="00BF60E7" w14:paraId="5DF9865A" w14:textId="191402A8">
      <w:pPr>
        <w:rPr>
          <w:b w:val="1"/>
          <w:bCs w:val="1"/>
        </w:rPr>
      </w:pPr>
    </w:p>
    <w:p w:rsidRPr="0009320C" w:rsidR="00BF60E7" w:rsidP="09DA116A" w:rsidRDefault="00BF60E7" w14:paraId="70C10B8F" w14:textId="441FFABF">
      <w:pPr>
        <w:rPr>
          <w:b w:val="1"/>
          <w:bCs w:val="1"/>
        </w:rPr>
      </w:pPr>
    </w:p>
    <w:p w:rsidRPr="0009320C" w:rsidR="00BF60E7" w:rsidP="09DA116A" w:rsidRDefault="00BF60E7" w14:paraId="59056578" w14:textId="3F47F3A4">
      <w:pPr>
        <w:rPr>
          <w:b w:val="1"/>
          <w:bCs w:val="1"/>
        </w:rPr>
      </w:pPr>
    </w:p>
    <w:p w:rsidRPr="0009320C" w:rsidR="00BF60E7" w:rsidP="09DA116A" w:rsidRDefault="00BF60E7" w14:paraId="3BB7DDCB" w14:textId="393AA0C9">
      <w:pPr>
        <w:rPr>
          <w:b w:val="1"/>
          <w:bCs w:val="1"/>
        </w:rPr>
      </w:pPr>
    </w:p>
    <w:p w:rsidRPr="0009320C" w:rsidR="00BF60E7" w:rsidP="09DA116A" w:rsidRDefault="00BF60E7" w14:paraId="1FFD7A4C" w14:textId="6C5B8F2E">
      <w:pPr>
        <w:rPr>
          <w:b w:val="1"/>
          <w:bCs w:val="1"/>
        </w:rPr>
      </w:pPr>
    </w:p>
    <w:p w:rsidRPr="0009320C" w:rsidR="00BF60E7" w:rsidP="09DA116A" w:rsidRDefault="00BF60E7" w14:paraId="7C3E4F20" w14:textId="1EB27397">
      <w:pPr>
        <w:rPr>
          <w:b w:val="1"/>
          <w:bCs w:val="1"/>
        </w:rPr>
      </w:pPr>
    </w:p>
    <w:p w:rsidRPr="0009320C" w:rsidR="00BF60E7" w:rsidP="09DA116A" w:rsidRDefault="00BF60E7" w14:paraId="1DB922A1" w14:textId="288E70C7">
      <w:pPr>
        <w:rPr>
          <w:b w:val="1"/>
          <w:bCs w:val="1"/>
        </w:rPr>
      </w:pPr>
    </w:p>
    <w:p w:rsidRPr="0009320C" w:rsidR="00BF60E7" w:rsidP="09DA116A" w:rsidRDefault="00BF60E7" w14:paraId="092B2DE5" w14:textId="319BB388">
      <w:pPr>
        <w:rPr>
          <w:b w:val="1"/>
          <w:bCs w:val="1"/>
        </w:rPr>
      </w:pPr>
    </w:p>
    <w:p w:rsidRPr="0009320C" w:rsidR="00BF60E7" w:rsidP="09DA116A" w:rsidRDefault="00BF60E7" w14:paraId="492B1A08" w14:textId="183BC8BD">
      <w:pPr>
        <w:pStyle w:val="Normal"/>
        <w:rPr>
          <w:b w:val="1"/>
          <w:bCs w:val="1"/>
        </w:rPr>
      </w:pPr>
    </w:p>
    <w:p w:rsidRPr="0009320C" w:rsidR="00BF60E7" w:rsidP="09DA116A" w:rsidRDefault="00BF60E7" w14:paraId="7F815D31" w14:textId="511F95F4">
      <w:pPr>
        <w:pStyle w:val="Normal"/>
        <w:rPr>
          <w:b w:val="1"/>
          <w:bCs w:val="1"/>
        </w:rPr>
      </w:pPr>
      <w:r w:rsidRPr="09DA116A" w:rsidR="00BF60E7">
        <w:rPr>
          <w:b w:val="1"/>
          <w:bCs w:val="1"/>
        </w:rPr>
        <w:t>OBJETO</w:t>
      </w:r>
      <w:r w:rsidRPr="09DA116A" w:rsidR="003B6497">
        <w:rPr>
          <w:b w:val="1"/>
          <w:bCs w:val="1"/>
        </w:rPr>
        <w:t>:</w:t>
      </w:r>
    </w:p>
    <w:p w:rsidRPr="0009320C" w:rsidR="00BF60E7" w:rsidP="00BF60E7" w:rsidRDefault="00BF60E7" w14:paraId="20E12700" w14:textId="77777777">
      <w:pPr>
        <w:rPr>
          <w:rFonts w:asciiTheme="majorHAnsi" w:hAnsiTheme="majorHAnsi" w:cstheme="majorHAnsi"/>
          <w:i/>
          <w:sz w:val="22"/>
        </w:rPr>
      </w:pPr>
      <w:r w:rsidRPr="730EC35F" w:rsidR="00BF60E7">
        <w:rPr>
          <w:rFonts w:ascii="Arial" w:hAnsi="Arial" w:cs="Arial" w:asciiTheme="majorAscii" w:hAnsiTheme="majorAscii" w:cstheme="majorAscii"/>
          <w:i w:val="1"/>
          <w:iCs w:val="1"/>
          <w:sz w:val="22"/>
          <w:szCs w:val="22"/>
        </w:rPr>
        <w:t xml:space="preserve"> </w:t>
      </w:r>
    </w:p>
    <w:p w:rsidR="3DAC4EBE" w:rsidP="730EC35F" w:rsidRDefault="3DAC4EBE" w14:paraId="4D8DF536" w14:textId="0B0AA8C9">
      <w:pPr>
        <w:widowControl w:val="0"/>
        <w:jc w:val="both"/>
        <w:rPr>
          <w:noProof w:val="0"/>
          <w:lang w:val="es-ES"/>
        </w:rPr>
      </w:pPr>
      <w:r w:rsidRPr="730EC35F" w:rsidR="3DAC4EBE">
        <w:rPr>
          <w:rFonts w:ascii="Arial" w:hAnsi="Arial" w:eastAsia="Arial" w:cs="Arial" w:asciiTheme="minorAscii" w:hAnsiTheme="minorAscii" w:eastAsiaTheme="minorAscii" w:cstheme="minorBidi"/>
          <w:noProof w:val="0"/>
          <w:color w:val="auto"/>
          <w:sz w:val="20"/>
          <w:szCs w:val="20"/>
          <w:lang w:val="es-CO" w:eastAsia="en-US" w:bidi="ar-SA"/>
        </w:rPr>
        <w:t>“CONTRATAR A PRECIOS UNITARIOS FIJOS POR LA MODALIDAD DE MONTO AGOTABLE, LAS OBRAS Y ACTIVIDADES PARA LA CONSTRUCCIÓN, DOTACIÓN, MEJORAMIENTO, MANTENIMIENTO E INTERVENCIÓN DE PARQUES DE LA RED DE PROXIMIDAD EN LA LOCALIDAD DE LOS MÁRTIRES PARA LA VIGENCIA FISCAL 2025, DE CONFORMIDAD CON LOS PLIEGOS DE CONDICIONES Y DEMÁS DOCUMENTOS DEL PROCESO DE SELECCIÓN.”</w:t>
      </w:r>
      <w:r w:rsidRPr="730EC35F" w:rsidR="3DAC4EBE">
        <w:rPr>
          <w:rFonts w:ascii="Arial" w:hAnsi="Arial" w:eastAsia="Arial" w:cs="Arial" w:asciiTheme="minorAscii" w:hAnsiTheme="minorAscii" w:eastAsiaTheme="minorAscii" w:cstheme="minorBidi"/>
          <w:noProof w:val="0"/>
          <w:color w:val="auto"/>
          <w:sz w:val="20"/>
          <w:szCs w:val="20"/>
          <w:lang w:val="es-CO" w:eastAsia="en-US" w:bidi="ar-SA"/>
        </w:rPr>
        <w:t xml:space="preserve"> </w:t>
      </w:r>
      <w:r w:rsidRPr="730EC35F" w:rsidR="3DAC4EBE">
        <w:rPr>
          <w:rFonts w:ascii="Arial" w:hAnsi="Arial" w:eastAsia="Arial" w:cs="Arial" w:asciiTheme="minorAscii" w:hAnsiTheme="minorAscii" w:eastAsiaTheme="minorAscii" w:cstheme="minorBidi"/>
          <w:noProof w:val="0"/>
          <w:color w:val="auto"/>
          <w:sz w:val="20"/>
          <w:szCs w:val="20"/>
          <w:lang w:val="es-ES" w:eastAsia="en-US" w:bidi="ar-SA"/>
        </w:rPr>
        <w:t xml:space="preserve"> </w:t>
      </w:r>
    </w:p>
    <w:p w:rsidR="00217796" w:rsidP="003B6497" w:rsidRDefault="00217796" w14:paraId="22C16C85" w14:textId="77777777">
      <w:pPr>
        <w:rPr>
          <w:rFonts w:asciiTheme="majorHAnsi" w:hAnsiTheme="majorHAnsi" w:cstheme="majorHAnsi"/>
          <w:b/>
          <w:sz w:val="22"/>
          <w:lang w:val="es-ES"/>
        </w:rPr>
      </w:pPr>
    </w:p>
    <w:p w:rsidRPr="00281070" w:rsidR="00142C3C" w:rsidP="00142C3C" w:rsidRDefault="00142C3C" w14:paraId="4095C31B" w14:textId="77777777">
      <w:pPr>
        <w:rPr>
          <w:rFonts w:cstheme="minorHAnsi"/>
          <w:sz w:val="22"/>
          <w:highlight w:val="lightGray"/>
        </w:rPr>
      </w:pPr>
    </w:p>
    <w:p w:rsidRPr="00281070" w:rsidR="00646344" w:rsidP="00646344" w:rsidRDefault="00646344" w14:paraId="74E81B51" w14:textId="005D71C2">
      <w:pPr>
        <w:pStyle w:val="Ttulo1"/>
        <w:rPr>
          <w:rFonts w:asciiTheme="minorHAnsi" w:hAnsiTheme="minorHAnsi" w:cstheme="minorHAnsi"/>
        </w:rPr>
      </w:pPr>
      <w:r w:rsidRPr="00281070">
        <w:rPr>
          <w:rFonts w:asciiTheme="minorHAnsi" w:hAnsiTheme="minorHAnsi" w:cstheme="minorHAnsi"/>
        </w:rPr>
        <w:t>Descripción del proyecto</w:t>
      </w:r>
    </w:p>
    <w:p w:rsidRPr="00281070" w:rsidR="00BF60E7" w:rsidP="00646344" w:rsidRDefault="00BF60E7" w14:paraId="766C32DD" w14:textId="7425AAC1">
      <w:pPr>
        <w:rPr>
          <w:rFonts w:cstheme="minorHAnsi"/>
          <w:highlight w:val="lightGray"/>
        </w:rPr>
      </w:pPr>
    </w:p>
    <w:p w:rsidRPr="00281070" w:rsidR="00BF60E7" w:rsidP="60AB73A8" w:rsidRDefault="00BF60E7" w14:paraId="470EEE82" w14:textId="6A2DA39F">
      <w:r w:rsidRPr="60AB73A8">
        <w:t xml:space="preserve">La intervención de los parques de proximidad (antes vecinales y de bolsillo) ubicados en la Localidad de </w:t>
      </w:r>
      <w:r w:rsidR="00592B4D">
        <w:t>Los Mártires</w:t>
      </w:r>
      <w:r w:rsidRPr="60AB73A8">
        <w:t>, se realizará de acuerdo con las especificaciones técnicas de la Subdirección Técnica de Construcción del IDRD, especificaciones con las cuales fueron construidos los parques.</w:t>
      </w:r>
    </w:p>
    <w:p w:rsidRPr="00281070" w:rsidR="00BF60E7" w:rsidP="60AB73A8" w:rsidRDefault="00BF60E7" w14:paraId="22E0BE54" w14:textId="2FFC60F7"/>
    <w:p w:rsidRPr="00281070" w:rsidR="00BF60E7" w:rsidP="00BF60E7" w:rsidRDefault="00BF60E7" w14:paraId="22F272D6" w14:textId="167E8C0A">
      <w:pPr>
        <w:rPr>
          <w:rFonts w:cstheme="minorHAnsi"/>
        </w:rPr>
      </w:pPr>
      <w:r w:rsidRPr="00281070">
        <w:rPr>
          <w:rFonts w:cstheme="minorHAnsi"/>
          <w:b/>
        </w:rPr>
        <w:t>Nota:</w:t>
      </w:r>
      <w:r w:rsidRPr="00281070">
        <w:rPr>
          <w:rFonts w:cstheme="minorHAnsi"/>
        </w:rPr>
        <w:t xml:space="preserve"> El contrato resultante de la licitación pública, es un contrato a precio unitario fijo hasta agotar presupuesto o el plazo la primera condición que se cumpla, de acuerdo con las necesidades de mantenimiento y/o dotación del Fondo de Desarrollo Local de </w:t>
      </w:r>
      <w:r w:rsidR="00592B4D">
        <w:rPr>
          <w:rFonts w:cstheme="minorHAnsi"/>
        </w:rPr>
        <w:t>Los Mártires</w:t>
      </w:r>
      <w:r w:rsidRPr="00281070">
        <w:rPr>
          <w:rFonts w:cstheme="minorHAnsi"/>
        </w:rPr>
        <w:t xml:space="preserve">, en adelante </w:t>
      </w:r>
      <w:r w:rsidR="00592B4D">
        <w:rPr>
          <w:rFonts w:cstheme="minorHAnsi"/>
        </w:rPr>
        <w:t>FDLM</w:t>
      </w:r>
      <w:r w:rsidRPr="00281070">
        <w:rPr>
          <w:rFonts w:cstheme="minorHAnsi"/>
        </w:rPr>
        <w:t>.</w:t>
      </w:r>
    </w:p>
    <w:p w:rsidRPr="00281070" w:rsidR="00BF60E7" w:rsidP="00BF60E7" w:rsidRDefault="00BF60E7" w14:paraId="4A2C38CF" w14:textId="77777777">
      <w:pPr>
        <w:rPr>
          <w:rFonts w:cstheme="minorHAnsi"/>
        </w:rPr>
      </w:pPr>
    </w:p>
    <w:p w:rsidRPr="00281070" w:rsidR="00BF60E7" w:rsidP="00BF60E7" w:rsidRDefault="00BF60E7" w14:paraId="1D8C3877" w14:textId="77777777">
      <w:pPr>
        <w:rPr>
          <w:rFonts w:cstheme="minorHAnsi"/>
        </w:rPr>
      </w:pPr>
      <w:r w:rsidRPr="00281070">
        <w:rPr>
          <w:rFonts w:cstheme="minorHAnsi"/>
        </w:rPr>
        <w:t>Así mismo se debe atender de manera oportuna el mantenimiento para la sostenibilidad de la estructura física de los parques presentes en la localidad, estas actividades se deben llevar a cabo de acuerdo con el manual de especificaciones técnicas del área técnica de la subdirección de construcciones y el "MANUAL DE SEÑALES PARA PARQUES" del IDRD.</w:t>
      </w:r>
    </w:p>
    <w:p w:rsidRPr="00281070" w:rsidR="00BF60E7" w:rsidP="00BF60E7" w:rsidRDefault="00BF60E7" w14:paraId="275EE9D9" w14:textId="77777777">
      <w:pPr>
        <w:rPr>
          <w:rFonts w:cstheme="minorHAnsi"/>
        </w:rPr>
      </w:pPr>
    </w:p>
    <w:p w:rsidRPr="00281070" w:rsidR="00BF60E7" w:rsidP="60AB73A8" w:rsidRDefault="00BF60E7" w14:paraId="7F3E01A5" w14:textId="5D519C5A">
      <w:r w:rsidRPr="60AB73A8">
        <w:t xml:space="preserve">Por esta razón el </w:t>
      </w:r>
      <w:r w:rsidR="00592B4D">
        <w:t>FDLM</w:t>
      </w:r>
      <w:r w:rsidRPr="60AB73A8">
        <w:t xml:space="preserve"> ha realizado una aproximación de intervención en los diferentes parques </w:t>
      </w:r>
      <w:r w:rsidRPr="60AB73A8" w:rsidR="6DBA0DD9">
        <w:t>de proximidad</w:t>
      </w:r>
      <w:r w:rsidRPr="60AB73A8">
        <w:t xml:space="preserve"> de la localidad, por otra parte, el interés del </w:t>
      </w:r>
      <w:r w:rsidR="00592B4D">
        <w:t>FDLM</w:t>
      </w:r>
      <w:r w:rsidRPr="60AB73A8">
        <w:t xml:space="preserve"> es brindar parques seguros y la protección necesaria para disminuir la probabilidad de ocurrencia de un accidente a la comunidad usuaria de los mismos.</w:t>
      </w:r>
    </w:p>
    <w:p w:rsidRPr="00281070" w:rsidR="00BF60E7" w:rsidP="00BF60E7" w:rsidRDefault="00BF60E7" w14:paraId="7E223FF2" w14:textId="77777777">
      <w:pPr>
        <w:rPr>
          <w:rFonts w:cstheme="minorHAnsi"/>
        </w:rPr>
      </w:pPr>
    </w:p>
    <w:p w:rsidRPr="00281070" w:rsidR="00BF60E7" w:rsidP="60AB73A8" w:rsidRDefault="00BF60E7" w14:paraId="02FC185C" w14:textId="1999C7C6">
      <w:r w:rsidRPr="60AB73A8">
        <w:t>Con el objeto</w:t>
      </w:r>
      <w:r w:rsidRPr="60AB73A8" w:rsidR="6172A097">
        <w:t xml:space="preserve"> de</w:t>
      </w:r>
      <w:r w:rsidRPr="60AB73A8">
        <w:t xml:space="preserve"> consolidar espacios públicos adecuados para la recreación y el deporte, así como el aprovechamiento del tiempo libre de la comunidad, el </w:t>
      </w:r>
      <w:r w:rsidR="00592B4D">
        <w:t>FDLM</w:t>
      </w:r>
      <w:r w:rsidRPr="60AB73A8">
        <w:t xml:space="preserve"> considera conveniente adelantar el mantenimiento, adecuación y dotación del mobiliario de parques catalogados como de proximidad de la Localidad de </w:t>
      </w:r>
      <w:r w:rsidR="00592B4D">
        <w:t>Los Mártires</w:t>
      </w:r>
      <w:r w:rsidRPr="60AB73A8">
        <w:t>, los cuales han sido priorizados atendiendo las necesidades de la comunidad y según los registros estudiados en los expedientes de intervenciones realizadas en anteriores vigencias.</w:t>
      </w:r>
    </w:p>
    <w:p w:rsidRPr="00281070" w:rsidR="00BF60E7" w:rsidP="00BF60E7" w:rsidRDefault="00BF60E7" w14:paraId="1C3F3533" w14:textId="77777777">
      <w:pPr>
        <w:rPr>
          <w:rFonts w:cstheme="minorHAnsi"/>
        </w:rPr>
      </w:pPr>
    </w:p>
    <w:p w:rsidRPr="00281070" w:rsidR="00BF60E7" w:rsidP="60AB73A8" w:rsidRDefault="00BF60E7" w14:paraId="3FE8ACB6" w14:textId="5345AD92">
      <w:proofErr w:type="gramStart"/>
      <w:r w:rsidRPr="62F15CF9">
        <w:t>Los Parques a intervenir</w:t>
      </w:r>
      <w:proofErr w:type="gramEnd"/>
      <w:r w:rsidRPr="62F15CF9">
        <w:t xml:space="preserve"> y los trabajos a realizar, son viables desde el punto de vista técnico, administrativo y financiero, toda vez que se cuenta con el diagnóstico, el presupuesto de las zonas que se mejorarán y que cumplen con los siguientes criterios de priorización:</w:t>
      </w:r>
    </w:p>
    <w:p w:rsidRPr="00281070" w:rsidR="00BF60E7" w:rsidP="00BF60E7" w:rsidRDefault="00BF60E7" w14:paraId="5C36A206" w14:textId="77777777">
      <w:pPr>
        <w:rPr>
          <w:rFonts w:cstheme="minorHAnsi"/>
        </w:rPr>
      </w:pPr>
    </w:p>
    <w:p w:rsidRPr="00281070" w:rsidR="00BF60E7" w:rsidP="00844A09" w:rsidRDefault="00BF60E7" w14:paraId="36F2AD34" w14:textId="24E3715C">
      <w:pPr>
        <w:pStyle w:val="Prrafodelista"/>
        <w:numPr>
          <w:ilvl w:val="0"/>
          <w:numId w:val="15"/>
        </w:numPr>
        <w:rPr>
          <w:rFonts w:cstheme="minorHAnsi"/>
        </w:rPr>
      </w:pPr>
      <w:r w:rsidRPr="00281070">
        <w:rPr>
          <w:rFonts w:cstheme="minorHAnsi"/>
        </w:rPr>
        <w:t>Parques que no tengan acceso restringido al público.</w:t>
      </w:r>
    </w:p>
    <w:p w:rsidRPr="00281070" w:rsidR="00BF60E7" w:rsidP="00844A09" w:rsidRDefault="00BF60E7" w14:paraId="16EB6262" w14:textId="02F9766C">
      <w:pPr>
        <w:pStyle w:val="Prrafodelista"/>
        <w:numPr>
          <w:ilvl w:val="0"/>
          <w:numId w:val="15"/>
        </w:numPr>
        <w:rPr>
          <w:rFonts w:cstheme="minorHAnsi"/>
        </w:rPr>
      </w:pPr>
      <w:r w:rsidRPr="00281070">
        <w:rPr>
          <w:rFonts w:cstheme="minorHAnsi"/>
        </w:rPr>
        <w:t>Que se evidencie que no tienen ocupación indebida del espacio público.</w:t>
      </w:r>
    </w:p>
    <w:p w:rsidRPr="00281070" w:rsidR="00BF60E7" w:rsidP="60AB73A8" w:rsidRDefault="00BF60E7" w14:paraId="5F2A0FCF" w14:textId="03E2BF4B">
      <w:pPr>
        <w:pStyle w:val="Prrafodelista"/>
        <w:numPr>
          <w:ilvl w:val="0"/>
          <w:numId w:val="15"/>
        </w:numPr>
      </w:pPr>
      <w:r w:rsidRPr="60AB73A8">
        <w:t>Contar con preexistencia (de no contar se necesita construirlo por lo que no aplica mante</w:t>
      </w:r>
      <w:r w:rsidRPr="60AB73A8" w:rsidR="1193C9E6">
        <w:t>ni</w:t>
      </w:r>
      <w:r w:rsidRPr="60AB73A8">
        <w:t>miento)</w:t>
      </w:r>
    </w:p>
    <w:p w:rsidRPr="00281070" w:rsidR="00BF60E7" w:rsidP="60AB73A8" w:rsidRDefault="00BF60E7" w14:paraId="6BAD599B" w14:textId="1135BE7F">
      <w:pPr>
        <w:pStyle w:val="Prrafodelista"/>
        <w:numPr>
          <w:ilvl w:val="0"/>
          <w:numId w:val="15"/>
        </w:numPr>
      </w:pPr>
      <w:r w:rsidRPr="60AB73A8">
        <w:t xml:space="preserve">Que no se encuentran en buen estado, </w:t>
      </w:r>
      <w:r w:rsidRPr="60AB73A8" w:rsidR="5394FE38">
        <w:t>es decir,</w:t>
      </w:r>
      <w:r w:rsidRPr="60AB73A8">
        <w:t xml:space="preserve"> que tengan necesidad de intervención.</w:t>
      </w:r>
    </w:p>
    <w:p w:rsidRPr="00281070" w:rsidR="00BF60E7" w:rsidP="60AB73A8" w:rsidRDefault="00BF60E7" w14:paraId="74536E3D" w14:textId="0D1DA6D8">
      <w:pPr>
        <w:pStyle w:val="Prrafodelista"/>
        <w:numPr>
          <w:ilvl w:val="0"/>
          <w:numId w:val="15"/>
        </w:numPr>
      </w:pPr>
      <w:r w:rsidRPr="3C33192A">
        <w:t xml:space="preserve">Parques priorizados en las vigencias anteriores que no fueron </w:t>
      </w:r>
      <w:r w:rsidRPr="3C33192A" w:rsidR="1B25C7BE">
        <w:t xml:space="preserve">intervenidos </w:t>
      </w:r>
      <w:r w:rsidRPr="3C33192A">
        <w:t>por ausencia de recursos</w:t>
      </w:r>
      <w:r w:rsidRPr="3C33192A" w:rsidR="4E65192B">
        <w:t>.</w:t>
      </w:r>
    </w:p>
    <w:p w:rsidR="00BF60E7" w:rsidP="00646344" w:rsidRDefault="00BF60E7" w14:paraId="39A912F8" w14:textId="42AE2A4E">
      <w:pPr>
        <w:rPr>
          <w:highlight w:val="lightGray"/>
        </w:rPr>
      </w:pPr>
    </w:p>
    <w:p w:rsidRPr="00BF60E7" w:rsidR="00BF60E7" w:rsidP="00BF60E7" w:rsidRDefault="00BF60E7" w14:paraId="142E4FFD" w14:textId="77777777">
      <w:pPr>
        <w:rPr>
          <w:b/>
        </w:rPr>
      </w:pPr>
      <w:r w:rsidRPr="00BF60E7">
        <w:rPr>
          <w:b/>
        </w:rPr>
        <w:t xml:space="preserve">CRITERIOS DE SELECCIÓN DE LOS PARQUES A INTERVENIR </w:t>
      </w:r>
    </w:p>
    <w:p w:rsidR="00BF60E7" w:rsidP="00BF60E7" w:rsidRDefault="00BF60E7" w14:paraId="4FBF5914" w14:textId="77777777"/>
    <w:p w:rsidR="00BF60E7" w:rsidP="00BF60E7" w:rsidRDefault="00BF60E7" w14:paraId="7AC928A2" w14:textId="5D9C70F4">
      <w:r>
        <w:t xml:space="preserve">La localidad de </w:t>
      </w:r>
      <w:r w:rsidR="00592B4D">
        <w:t>Los Mártires</w:t>
      </w:r>
      <w:r>
        <w:t xml:space="preserve"> cuenta con las siguientes fuentes de información con las cuales se obtuvieron los parques seleccionados:</w:t>
      </w:r>
    </w:p>
    <w:p w:rsidR="00BF60E7" w:rsidP="00BF60E7" w:rsidRDefault="00BF60E7" w14:paraId="1228BCED" w14:textId="77777777"/>
    <w:p w:rsidR="009F1B03" w:rsidP="00844A09" w:rsidRDefault="009F1B03" w14:paraId="2E536BCA" w14:textId="515AE8CB" w14:noSpellErr="1">
      <w:pPr>
        <w:pStyle w:val="Prrafodelista"/>
        <w:numPr>
          <w:ilvl w:val="0"/>
          <w:numId w:val="16"/>
        </w:numPr>
        <w:rPr/>
      </w:pPr>
      <w:r w:rsidR="009F1B03">
        <w:rPr/>
        <w:t>Propuestas de presupuestos participativos para parques</w:t>
      </w:r>
      <w:r w:rsidR="009F1B03">
        <w:rPr/>
        <w:t>.</w:t>
      </w:r>
    </w:p>
    <w:p w:rsidR="00BF60E7" w:rsidP="00844A09" w:rsidRDefault="00BF60E7" w14:paraId="3FE47D21" w14:textId="1E1BDF54">
      <w:pPr>
        <w:pStyle w:val="Prrafodelista"/>
        <w:numPr>
          <w:ilvl w:val="0"/>
          <w:numId w:val="16"/>
        </w:numPr>
      </w:pPr>
      <w:r>
        <w:t xml:space="preserve">Diagnóstico por pare del área técnica de la oficina de Infraestructura de la Alcaldía de </w:t>
      </w:r>
      <w:r w:rsidR="00592B4D">
        <w:t>Los Mártires</w:t>
      </w:r>
      <w:r>
        <w:t>.</w:t>
      </w:r>
    </w:p>
    <w:p w:rsidR="00BF60E7" w:rsidP="00844A09" w:rsidRDefault="00BF60E7" w14:paraId="3BA13B32" w14:textId="6457A4BC">
      <w:pPr>
        <w:pStyle w:val="Prrafodelista"/>
        <w:numPr>
          <w:ilvl w:val="0"/>
          <w:numId w:val="16"/>
        </w:numPr>
      </w:pPr>
      <w:r>
        <w:t>Base de datos con requerimientos de la comunidad a través de derechos de petición.</w:t>
      </w:r>
    </w:p>
    <w:p w:rsidR="00BF60E7" w:rsidP="00BF60E7" w:rsidRDefault="00BF60E7" w14:paraId="3055BEAE" w14:textId="77777777"/>
    <w:p w:rsidR="00BF60E7" w:rsidP="00BF60E7" w:rsidRDefault="00BF60E7" w14:paraId="3368CFB2" w14:textId="7BD62ED9">
      <w:r>
        <w:t xml:space="preserve">Para la etapa de ejecución del contrato, se establecerá un esquema de priorización atendiendo un programa de trabajo, desarrollado por barrios y/o UPZ. Dicho esquema de priorización se fundamenta en conceptos técnicos, estado del mobiliario, comunidad presente en la UPZ, intervenciones integrales y beneficio a la comunidad, así como al cumplimiento y aporte de la meta plan </w:t>
      </w:r>
      <w:r w:rsidR="00592B4D">
        <w:t>establecido</w:t>
      </w:r>
      <w:r>
        <w:t xml:space="preserve"> en el Plan de Desarrollo Local para el cuatrienio 202</w:t>
      </w:r>
      <w:r w:rsidR="009F1B03">
        <w:t>5</w:t>
      </w:r>
      <w:r>
        <w:t>-202</w:t>
      </w:r>
      <w:r w:rsidR="009F1B03">
        <w:t>8</w:t>
      </w:r>
      <w:r>
        <w:t>. De igual forma, se debe tener en cuenta las intervenciones de las diferentes entidades, como lo es el Instituto Distrital de Recreación y Deporte – IDRD, Secretaría del Hábitat e IDPAC, entre otras, en el marco de las competencias de cada una de ellas.</w:t>
      </w:r>
    </w:p>
    <w:p w:rsidR="00BF60E7" w:rsidP="00BF60E7" w:rsidRDefault="00BF60E7" w14:paraId="56F4B408" w14:textId="77777777"/>
    <w:p w:rsidR="00BF60E7" w:rsidP="60AB73A8" w:rsidRDefault="00BF60E7" w14:paraId="7DA6405F" w14:textId="54BB1FEF">
      <w:r>
        <w:t xml:space="preserve">En cumplimiento </w:t>
      </w:r>
      <w:r w:rsidR="52015EAB">
        <w:t>a</w:t>
      </w:r>
      <w:r>
        <w:t xml:space="preserve"> las disposiciones establecidas en la Directiva Distrital </w:t>
      </w:r>
      <w:proofErr w:type="spellStart"/>
      <w:r>
        <w:t>N°</w:t>
      </w:r>
      <w:proofErr w:type="spellEnd"/>
      <w:r>
        <w:t xml:space="preserve"> 012 de 2016 por medio de la cual se establecen los Lineamientos para el seguimiento a la contratación de los Fondos de Desarrollo Local, el Acuerdo del Concejo de Bogotá, D.C. No. 740 de 2019 el cual está vigente, y permite la intervención de las Alcaldías Locales, el Decreto 555 de 2021 o Plan de Ordenamiento territorial,</w:t>
      </w:r>
      <w:r w:rsidR="68CE17B6">
        <w:t xml:space="preserve"> se </w:t>
      </w:r>
      <w:r w:rsidR="60F255D4">
        <w:t>estructuró la presente contratación</w:t>
      </w:r>
      <w:r w:rsidR="76AFC012">
        <w:t>.</w:t>
      </w:r>
    </w:p>
    <w:p w:rsidR="00BF60E7" w:rsidP="00646344" w:rsidRDefault="00BF60E7" w14:paraId="2E99CBF4" w14:textId="76624D11">
      <w:pPr>
        <w:rPr>
          <w:highlight w:val="lightGray"/>
        </w:rPr>
      </w:pPr>
    </w:p>
    <w:p w:rsidR="00BF60E7" w:rsidP="00BF60E7" w:rsidRDefault="00BF60E7" w14:paraId="4F6F3380" w14:textId="77777777">
      <w:r w:rsidRPr="00BF60E7">
        <w:rPr>
          <w:b/>
        </w:rPr>
        <w:t>Competencias en la ejecución de los parques de Bogotá</w:t>
      </w:r>
      <w:r>
        <w:t>:</w:t>
      </w:r>
    </w:p>
    <w:p w:rsidR="00BF60E7" w:rsidP="00BF60E7" w:rsidRDefault="00BF60E7" w14:paraId="781785E5" w14:textId="77777777"/>
    <w:p w:rsidR="00BF60E7" w:rsidP="00BF60E7" w:rsidRDefault="00BF60E7" w14:paraId="39789E93" w14:textId="77777777">
      <w:r>
        <w:t xml:space="preserve">Entre las competencias que tienen las diferentes Entidades que intervienen en la atención de los parques a nivel distrital, se encuentra el Instituto Distrital de Recreación y Deporte – IDRD, el cual dentro de sus objetivos estratégicos presenta las siguientes competencias: </w:t>
      </w:r>
    </w:p>
    <w:p w:rsidR="00BF60E7" w:rsidP="00BF60E7" w:rsidRDefault="00BF60E7" w14:paraId="636834F5" w14:textId="77777777"/>
    <w:p w:rsidRPr="00A15FD5" w:rsidR="00BF60E7" w:rsidP="00844A09" w:rsidRDefault="00BF60E7" w14:paraId="2FC486C1" w14:textId="14BFA1E4">
      <w:pPr>
        <w:pStyle w:val="Prrafodelista"/>
        <w:numPr>
          <w:ilvl w:val="0"/>
          <w:numId w:val="17"/>
        </w:numPr>
      </w:pPr>
      <w:r>
        <w:t xml:space="preserve">Promover la renovación generacional del deporte de Bogotá y la permanencia de niños, niñas, adolescentes y jóvenes en los procesos de formación deportiva pasando por todas las etapas </w:t>
      </w:r>
      <w:r w:rsidRPr="00A15FD5">
        <w:t>como son masificación e iniciación, talento y reserva y rendimiento deportivo.</w:t>
      </w:r>
    </w:p>
    <w:p w:rsidRPr="001218B6" w:rsidR="00BF60E7" w:rsidP="00844A09" w:rsidRDefault="00BF60E7" w14:paraId="34337ABD" w14:textId="740CF9A5">
      <w:pPr>
        <w:pStyle w:val="Prrafodelista"/>
        <w:numPr>
          <w:ilvl w:val="0"/>
          <w:numId w:val="17"/>
        </w:numPr>
        <w:rPr>
          <w:highlight w:val="lightGray"/>
        </w:rPr>
      </w:pPr>
      <w:r w:rsidRPr="00A15FD5">
        <w:t>Aportar en la transformación de conductas de la ciudadanía a través de la actividad física, la recreación</w:t>
      </w:r>
      <w:r>
        <w:t xml:space="preserve"> y el deporte, principalmente en los valores de confianza, solidaridad, trabajo en equipo y apropiación del espacio público.</w:t>
      </w:r>
    </w:p>
    <w:p w:rsidR="001218B6" w:rsidP="00844A09" w:rsidRDefault="001218B6" w14:paraId="2ED52DF6" w14:textId="77777777">
      <w:pPr>
        <w:pStyle w:val="Prrafodelista"/>
        <w:numPr>
          <w:ilvl w:val="0"/>
          <w:numId w:val="17"/>
        </w:numPr>
      </w:pPr>
      <w:r>
        <w:t>Aumentar los niveles de la actividad física de los habitantes de Bogotá contribuyendo en la prevención de enfermedades crónicas no transmisibles y mentales.</w:t>
      </w:r>
    </w:p>
    <w:p w:rsidR="001218B6" w:rsidP="00844A09" w:rsidRDefault="001218B6" w14:paraId="4351003F" w14:textId="77777777">
      <w:pPr>
        <w:pStyle w:val="Prrafodelista"/>
        <w:numPr>
          <w:ilvl w:val="0"/>
          <w:numId w:val="17"/>
        </w:numPr>
      </w:pPr>
      <w:r>
        <w:t>Desarrollar acciones para la reactivación económica del sector del deporte, la actividad física y la recreación mediante el desarrollo del clúster.</w:t>
      </w:r>
    </w:p>
    <w:p w:rsidR="001218B6" w:rsidP="00844A09" w:rsidRDefault="001218B6" w14:paraId="15834E7A" w14:textId="77777777">
      <w:pPr>
        <w:pStyle w:val="Prrafodelista"/>
        <w:numPr>
          <w:ilvl w:val="0"/>
          <w:numId w:val="17"/>
        </w:numPr>
      </w:pPr>
      <w:r>
        <w:t>Desarrollar acciones innovadoras en los parques para su sostenibilidad y adaptación al cambio climático y mejorar la capacidad instalada de los parques y equipamientos de Bogotá para competencias deportivas nacionales e internacionales.</w:t>
      </w:r>
    </w:p>
    <w:p w:rsidR="001218B6" w:rsidP="001218B6" w:rsidRDefault="001218B6" w14:paraId="040741EA" w14:textId="77777777"/>
    <w:p w:rsidR="00BF60E7" w:rsidP="09DA116A" w:rsidRDefault="00BF60E7" w14:paraId="51100F46" w14:textId="0BF3D38C">
      <w:pPr>
        <w:rPr>
          <w:rFonts w:ascii="Arial" w:hAnsi="Arial" w:eastAsia="Arial" w:cs="Arial" w:asciiTheme="minorAscii" w:hAnsiTheme="minorAscii" w:eastAsiaTheme="minorAscii" w:cstheme="minorAscii"/>
          <w:b w:val="1"/>
          <w:bCs w:val="1"/>
          <w:sz w:val="20"/>
          <w:szCs w:val="20"/>
        </w:rPr>
      </w:pPr>
      <w:r w:rsidRPr="09DA116A" w:rsidR="6E2E1436">
        <w:rPr>
          <w:rFonts w:ascii="Arial" w:hAnsi="Arial" w:eastAsia="Arial" w:cs="Arial" w:asciiTheme="minorAscii" w:hAnsiTheme="minorAscii" w:eastAsiaTheme="minorAscii" w:cstheme="minorAscii"/>
          <w:b w:val="1"/>
          <w:bCs w:val="1"/>
          <w:sz w:val="20"/>
          <w:szCs w:val="20"/>
        </w:rPr>
        <w:t>Presupuestos Participativos</w:t>
      </w:r>
    </w:p>
    <w:p w:rsidR="09DA116A" w:rsidP="09DA116A" w:rsidRDefault="09DA116A" w14:paraId="6B3718E9" w14:textId="6C7C2706">
      <w:pPr>
        <w:rPr>
          <w:rFonts w:ascii="Arial" w:hAnsi="Arial" w:eastAsia="Arial" w:cs="Arial" w:asciiTheme="minorAscii" w:hAnsiTheme="minorAscii" w:eastAsiaTheme="minorAscii" w:cstheme="minorAscii"/>
          <w:b w:val="1"/>
          <w:bCs w:val="1"/>
          <w:sz w:val="20"/>
          <w:szCs w:val="20"/>
        </w:rPr>
      </w:pPr>
    </w:p>
    <w:p w:rsidR="6E2E1436" w:rsidP="09DA116A" w:rsidRDefault="6E2E1436" w14:paraId="6FA5BB29" w14:textId="36F8A776">
      <w:pPr>
        <w:spacing w:before="0" w:beforeAutospacing="off" w:after="0" w:afterAutospacing="off"/>
        <w:jc w:val="both"/>
        <w:rPr>
          <w:rFonts w:ascii="Arial" w:hAnsi="Arial" w:eastAsia="Arial" w:cs="Arial" w:asciiTheme="minorAscii" w:hAnsiTheme="minorAscii" w:eastAsiaTheme="minorAscii" w:cstheme="minorAscii"/>
          <w:noProof w:val="0"/>
          <w:sz w:val="20"/>
          <w:szCs w:val="20"/>
          <w:lang w:val="es-CO"/>
        </w:rPr>
      </w:pPr>
      <w:r w:rsidRPr="09DA116A" w:rsidR="6E2E1436">
        <w:rPr>
          <w:rFonts w:ascii="Arial" w:hAnsi="Arial" w:eastAsia="Arial" w:cs="Arial" w:asciiTheme="minorAscii" w:hAnsiTheme="minorAscii" w:eastAsiaTheme="minorAscii" w:cstheme="minorAscii"/>
          <w:noProof w:val="0"/>
          <w:color w:val="000000" w:themeColor="text1" w:themeTint="FF" w:themeShade="FF"/>
          <w:sz w:val="20"/>
          <w:szCs w:val="20"/>
          <w:lang w:val="es-CO"/>
        </w:rPr>
        <w:t xml:space="preserve">El proyecto es conveniente por cuanto la Localidad de Los Mártires requiere realizar acciones de mejoramiento, mantenimientos y dotación.  Esto es una herramienta clave para mejorar la calidad de vida de los residentes y fomentar el uso de espacios públicos. Según </w:t>
      </w:r>
      <w:r w:rsidRPr="09DA116A" w:rsidR="6E2E1436">
        <w:rPr>
          <w:rFonts w:ascii="Arial" w:hAnsi="Arial" w:eastAsia="Arial" w:cs="Arial" w:asciiTheme="minorAscii" w:hAnsiTheme="minorAscii" w:eastAsiaTheme="minorAscii" w:cstheme="minorAscii"/>
          <w:noProof w:val="0"/>
          <w:sz w:val="20"/>
          <w:szCs w:val="20"/>
          <w:lang w:val="es-CO"/>
        </w:rPr>
        <w:t>Según</w:t>
      </w:r>
      <w:r w:rsidRPr="09DA116A" w:rsidR="6E2E1436">
        <w:rPr>
          <w:rFonts w:ascii="Arial" w:hAnsi="Arial" w:eastAsia="Arial" w:cs="Arial" w:asciiTheme="minorAscii" w:hAnsiTheme="minorAscii" w:eastAsiaTheme="minorAscii" w:cstheme="minorAscii"/>
          <w:noProof w:val="0"/>
          <w:sz w:val="20"/>
          <w:szCs w:val="20"/>
          <w:lang w:val="es-CO"/>
        </w:rPr>
        <w:t xml:space="preserve"> los procesos de contratación pública, se han llevado a cabo en las últimas vigencias contratos de mantenimiento e intervención em parques. Resulta relevante continuar dichos procesos </w:t>
      </w:r>
      <w:r w:rsidRPr="09DA116A" w:rsidR="6E2E1436">
        <w:rPr>
          <w:rFonts w:ascii="Arial" w:hAnsi="Arial" w:eastAsia="Arial" w:cs="Arial" w:asciiTheme="minorAscii" w:hAnsiTheme="minorAscii" w:eastAsiaTheme="minorAscii" w:cstheme="minorAscii"/>
          <w:noProof w:val="0"/>
          <w:color w:val="000000" w:themeColor="text1" w:themeTint="FF" w:themeShade="FF"/>
          <w:sz w:val="20"/>
          <w:szCs w:val="20"/>
          <w:lang w:val="es-CO"/>
        </w:rPr>
        <w:t xml:space="preserve">para garantizar espacios específicos para la participación de la comunidad y recreación en el deporte. </w:t>
      </w:r>
      <w:r w:rsidRPr="09DA116A" w:rsidR="6E2E1436">
        <w:rPr>
          <w:rFonts w:ascii="Arial" w:hAnsi="Arial" w:eastAsia="Arial" w:cs="Arial" w:asciiTheme="minorAscii" w:hAnsiTheme="minorAscii" w:eastAsiaTheme="minorAscii" w:cstheme="minorAscii"/>
          <w:noProof w:val="0"/>
          <w:sz w:val="20"/>
          <w:szCs w:val="20"/>
          <w:lang w:val="es-CO"/>
        </w:rPr>
        <w:t>Estos proyectos no solo promueven el desarrollo sostenible, sino que también fortalecen la cultura y la recreación en la comunidad. La contratación permite garantizar el mantenimiento adecuado de los parques y la ejecución de actividades que beneficien a los ciudadanos.</w:t>
      </w:r>
    </w:p>
    <w:p w:rsidR="6E2E1436" w:rsidP="09DA116A" w:rsidRDefault="6E2E1436" w14:paraId="672B196F" w14:textId="470DB40F">
      <w:pPr>
        <w:spacing w:before="0" w:beforeAutospacing="off" w:after="0" w:afterAutospacing="off"/>
        <w:jc w:val="both"/>
        <w:rPr>
          <w:rFonts w:ascii="Arial" w:hAnsi="Arial" w:eastAsia="Arial" w:cs="Arial" w:asciiTheme="minorAscii" w:hAnsiTheme="minorAscii" w:eastAsiaTheme="minorAscii" w:cstheme="minorAscii"/>
          <w:noProof w:val="0"/>
          <w:sz w:val="20"/>
          <w:szCs w:val="20"/>
          <w:lang w:val="es-CO"/>
        </w:rPr>
      </w:pPr>
      <w:r w:rsidRPr="09DA116A" w:rsidR="6E2E1436">
        <w:rPr>
          <w:rFonts w:ascii="Arial" w:hAnsi="Arial" w:eastAsia="Arial" w:cs="Arial" w:asciiTheme="minorAscii" w:hAnsiTheme="minorAscii" w:eastAsiaTheme="minorAscii" w:cstheme="minorAscii"/>
          <w:noProof w:val="0"/>
          <w:sz w:val="20"/>
          <w:szCs w:val="20"/>
          <w:lang w:val="es-CO"/>
        </w:rPr>
        <w:t xml:space="preserve"> </w:t>
      </w:r>
    </w:p>
    <w:p w:rsidR="6E2E1436" w:rsidP="09DA116A" w:rsidRDefault="6E2E1436" w14:paraId="79A49ED5" w14:textId="39AA31FA">
      <w:pPr>
        <w:spacing w:before="0" w:beforeAutospacing="off" w:after="0" w:afterAutospacing="off"/>
        <w:jc w:val="both"/>
        <w:rPr>
          <w:rFonts w:ascii="Arial" w:hAnsi="Arial" w:eastAsia="Arial" w:cs="Arial" w:asciiTheme="minorAscii" w:hAnsiTheme="minorAscii" w:eastAsiaTheme="minorAscii" w:cstheme="minorAscii"/>
          <w:noProof w:val="0"/>
          <w:sz w:val="20"/>
          <w:szCs w:val="20"/>
          <w:lang w:val="es-CO"/>
        </w:rPr>
      </w:pPr>
      <w:r w:rsidRPr="09DA116A" w:rsidR="6E2E1436">
        <w:rPr>
          <w:rFonts w:ascii="Arial" w:hAnsi="Arial" w:eastAsia="Arial" w:cs="Arial" w:asciiTheme="minorAscii" w:hAnsiTheme="minorAscii" w:eastAsiaTheme="minorAscii" w:cstheme="minorAscii"/>
          <w:noProof w:val="0"/>
          <w:sz w:val="20"/>
          <w:szCs w:val="20"/>
          <w:lang w:val="es-CO"/>
        </w:rPr>
        <w:t>Los presupuestos participativos en la localidad de Los Mártires han sido una herramienta clave para fomentar la participación ciudadana y mejorar los espacios públicos, incluidos los parques. Este proceso permite a los residentes decidir en qué proyectos invertir una parte del presupuesto local, promoviendo así un sentido de pertenencia y corresponsabilidad.</w:t>
      </w:r>
    </w:p>
    <w:p w:rsidR="6E2E1436" w:rsidP="09DA116A" w:rsidRDefault="6E2E1436" w14:paraId="11A2285F" w14:textId="258D5C3D">
      <w:pPr>
        <w:spacing w:before="0" w:beforeAutospacing="off" w:after="0" w:afterAutospacing="off"/>
        <w:jc w:val="both"/>
        <w:rPr>
          <w:rFonts w:ascii="Arial" w:hAnsi="Arial" w:eastAsia="Arial" w:cs="Arial" w:asciiTheme="minorAscii" w:hAnsiTheme="minorAscii" w:eastAsiaTheme="minorAscii" w:cstheme="minorAscii"/>
          <w:noProof w:val="0"/>
          <w:sz w:val="20"/>
          <w:szCs w:val="20"/>
          <w:lang w:val="es-CO"/>
        </w:rPr>
      </w:pPr>
      <w:r w:rsidRPr="09DA116A" w:rsidR="6E2E1436">
        <w:rPr>
          <w:rFonts w:ascii="Arial" w:hAnsi="Arial" w:eastAsia="Arial" w:cs="Arial" w:asciiTheme="minorAscii" w:hAnsiTheme="minorAscii" w:eastAsiaTheme="minorAscii" w:cstheme="minorAscii"/>
          <w:noProof w:val="0"/>
          <w:sz w:val="20"/>
          <w:szCs w:val="20"/>
          <w:lang w:val="es-CO"/>
        </w:rPr>
        <w:t xml:space="preserve"> </w:t>
      </w:r>
    </w:p>
    <w:p w:rsidR="6E2E1436" w:rsidP="09DA116A" w:rsidRDefault="6E2E1436" w14:paraId="2A700823" w14:textId="21E9F2C0">
      <w:pPr>
        <w:spacing w:before="0" w:beforeAutospacing="off" w:after="0" w:afterAutospacing="off"/>
        <w:jc w:val="both"/>
        <w:rPr>
          <w:rFonts w:ascii="Arial" w:hAnsi="Arial" w:eastAsia="Arial" w:cs="Arial" w:asciiTheme="minorAscii" w:hAnsiTheme="minorAscii" w:eastAsiaTheme="minorAscii" w:cstheme="minorAscii"/>
          <w:noProof w:val="0"/>
          <w:sz w:val="20"/>
          <w:szCs w:val="20"/>
          <w:lang w:val="es-CO"/>
        </w:rPr>
      </w:pPr>
      <w:r w:rsidRPr="09DA116A" w:rsidR="6E2E1436">
        <w:rPr>
          <w:rFonts w:ascii="Arial" w:hAnsi="Arial" w:eastAsia="Arial" w:cs="Arial" w:asciiTheme="minorAscii" w:hAnsiTheme="minorAscii" w:eastAsiaTheme="minorAscii" w:cstheme="minorAscii"/>
          <w:noProof w:val="0"/>
          <w:sz w:val="20"/>
          <w:szCs w:val="20"/>
          <w:lang w:val="es-CO"/>
        </w:rPr>
        <w:t>En Los Mártires, este mecanismo ha tenido un impacto significativo, logrando una alta participación de la comunidad. Por ejemplo, en una fase reciente, más de 2,400 personas votaron para priorizar proyectos en sus barrios, incluyendo mejoras en infraestructura, sostenibilidad ambiental y desarrollo social. Además, se asignó el 50% del presupuesto de la Alcaldía Local para que la ciudadanía decidiera cómo invertirlo.</w:t>
      </w:r>
    </w:p>
    <w:p w:rsidR="6E2E1436" w:rsidP="09DA116A" w:rsidRDefault="6E2E1436" w14:paraId="493BF31A" w14:textId="29F1A431">
      <w:pPr>
        <w:spacing w:before="0" w:beforeAutospacing="off" w:after="0" w:afterAutospacing="off"/>
        <w:jc w:val="both"/>
        <w:rPr>
          <w:rFonts w:ascii="Arial" w:hAnsi="Arial" w:eastAsia="Arial" w:cs="Arial" w:asciiTheme="minorAscii" w:hAnsiTheme="minorAscii" w:eastAsiaTheme="minorAscii" w:cstheme="minorAscii"/>
          <w:noProof w:val="0"/>
          <w:sz w:val="20"/>
          <w:szCs w:val="20"/>
          <w:lang w:val="es-CO"/>
        </w:rPr>
      </w:pPr>
      <w:r w:rsidRPr="09DA116A" w:rsidR="6E2E1436">
        <w:rPr>
          <w:rFonts w:ascii="Arial" w:hAnsi="Arial" w:eastAsia="Arial" w:cs="Arial" w:asciiTheme="minorAscii" w:hAnsiTheme="minorAscii" w:eastAsiaTheme="minorAscii" w:cstheme="minorAscii"/>
          <w:noProof w:val="0"/>
          <w:sz w:val="20"/>
          <w:szCs w:val="20"/>
          <w:lang w:val="es-CO"/>
        </w:rPr>
        <w:t xml:space="preserve"> </w:t>
      </w:r>
    </w:p>
    <w:p w:rsidR="6E2E1436" w:rsidP="730EC35F" w:rsidRDefault="6E2E1436" w14:paraId="32A39CDC" w14:textId="34222125">
      <w:pPr>
        <w:spacing w:before="0" w:beforeAutospacing="off" w:after="0" w:afterAutospacing="off"/>
        <w:jc w:val="both"/>
        <w:rPr>
          <w:rFonts w:ascii="Arial" w:hAnsi="Arial" w:eastAsia="Arial" w:cs="Arial" w:asciiTheme="minorAscii" w:hAnsiTheme="minorAscii" w:eastAsiaTheme="minorAscii" w:cstheme="minorAscii"/>
          <w:noProof w:val="0"/>
          <w:sz w:val="20"/>
          <w:szCs w:val="20"/>
          <w:lang w:val="es-CO"/>
        </w:rPr>
      </w:pPr>
      <w:r w:rsidRPr="730EC35F" w:rsidR="6E2E1436">
        <w:rPr>
          <w:rFonts w:ascii="Arial" w:hAnsi="Arial" w:eastAsia="Arial" w:cs="Arial" w:asciiTheme="minorAscii" w:hAnsiTheme="minorAscii" w:eastAsiaTheme="minorAscii" w:cstheme="minorAscii"/>
          <w:noProof w:val="0"/>
          <w:sz w:val="20"/>
          <w:szCs w:val="20"/>
          <w:lang w:val="es-CO"/>
        </w:rPr>
        <w:t xml:space="preserve">Así mismo, para este proceso de parques </w:t>
      </w:r>
      <w:r w:rsidRPr="730EC35F" w:rsidR="6C8C3B9C">
        <w:rPr>
          <w:rFonts w:ascii="Arial" w:hAnsi="Arial" w:eastAsia="Arial" w:cs="Arial" w:asciiTheme="minorAscii" w:hAnsiTheme="minorAscii" w:eastAsiaTheme="minorAscii" w:cstheme="minorAscii"/>
          <w:noProof w:val="0"/>
          <w:sz w:val="20"/>
          <w:szCs w:val="20"/>
          <w:lang w:val="es-CO"/>
        </w:rPr>
        <w:t xml:space="preserve">en el marco </w:t>
      </w:r>
      <w:r w:rsidRPr="730EC35F" w:rsidR="6C8C3B9C">
        <w:rPr>
          <w:rFonts w:ascii="Arial" w:hAnsi="Arial" w:eastAsia="Arial" w:cs="Arial" w:asciiTheme="minorAscii" w:hAnsiTheme="minorAscii" w:eastAsiaTheme="minorAscii" w:cstheme="minorAscii"/>
          <w:noProof w:val="0"/>
          <w:sz w:val="20"/>
          <w:szCs w:val="20"/>
          <w:lang w:val="es-CO"/>
        </w:rPr>
        <w:t>del proceso</w:t>
      </w:r>
      <w:r w:rsidRPr="730EC35F" w:rsidR="6C8C3B9C">
        <w:rPr>
          <w:rFonts w:ascii="Arial" w:hAnsi="Arial" w:eastAsia="Arial" w:cs="Arial" w:asciiTheme="minorAscii" w:hAnsiTheme="minorAscii" w:eastAsiaTheme="minorAscii" w:cstheme="minorAscii"/>
          <w:noProof w:val="0"/>
          <w:sz w:val="20"/>
          <w:szCs w:val="20"/>
          <w:lang w:val="es-CO"/>
        </w:rPr>
        <w:t xml:space="preserve"> de presupuestos participativos – transforma lo local, se priorizaron los siguientes parques</w:t>
      </w:r>
      <w:r w:rsidRPr="730EC35F" w:rsidR="6E2E1436">
        <w:rPr>
          <w:rFonts w:ascii="Arial" w:hAnsi="Arial" w:eastAsia="Arial" w:cs="Arial" w:asciiTheme="minorAscii" w:hAnsiTheme="minorAscii" w:eastAsiaTheme="minorAscii" w:cstheme="minorAscii"/>
          <w:noProof w:val="0"/>
          <w:sz w:val="20"/>
          <w:szCs w:val="20"/>
          <w:lang w:val="es-CO"/>
        </w:rPr>
        <w:t>:</w:t>
      </w:r>
    </w:p>
    <w:p w:rsidR="75167F79" w:rsidRDefault="75167F79" w14:paraId="59724EF8" w14:textId="2F6F1F60"/>
    <w:tbl>
      <w:tblPr>
        <w:tblStyle w:val="Tablaconcuadrcula"/>
        <w:tblW w:w="9216" w:type="dxa"/>
        <w:tblLook w:val="04A0" w:firstRow="1" w:lastRow="0" w:firstColumn="1" w:lastColumn="0" w:noHBand="0" w:noVBand="1"/>
      </w:tblPr>
      <w:tblGrid>
        <w:gridCol w:w="1455"/>
        <w:gridCol w:w="1095"/>
        <w:gridCol w:w="1532"/>
        <w:gridCol w:w="1155"/>
        <w:gridCol w:w="2220"/>
        <w:gridCol w:w="1759"/>
      </w:tblGrid>
      <w:tr w:rsidRPr="00592B4D" w:rsidR="00592B4D" w:rsidTr="24832385" w14:paraId="02F52C60" w14:textId="77777777">
        <w:trPr>
          <w:trHeight w:val="300"/>
        </w:trPr>
        <w:tc>
          <w:tcPr>
            <w:tcW w:w="1455" w:type="dxa"/>
            <w:tcBorders>
              <w:top w:val="single" w:color="auto" w:sz="4"/>
              <w:left w:val="single" w:color="auto" w:sz="4"/>
              <w:bottom w:val="single" w:color="auto" w:sz="4"/>
              <w:right w:val="single" w:color="auto" w:sz="4"/>
            </w:tcBorders>
            <w:shd w:val="clear" w:color="auto" w:fill="BFBFBF" w:themeFill="background1" w:themeFillShade="BF"/>
            <w:tcMar/>
            <w:vAlign w:val="center"/>
          </w:tcPr>
          <w:p w:rsidR="0F5C22BD" w:rsidP="730EC35F" w:rsidRDefault="0F5C22BD" w14:paraId="2E40D5FD" w14:textId="6E32DA79">
            <w:pPr>
              <w:pStyle w:val="Normal"/>
              <w:jc w:val="center"/>
              <w:rPr>
                <w:b w:val="1"/>
                <w:bCs w:val="1"/>
              </w:rPr>
            </w:pPr>
            <w:r w:rsidRPr="730EC35F" w:rsidR="0F5C22BD">
              <w:rPr>
                <w:b w:val="1"/>
                <w:bCs w:val="1"/>
              </w:rPr>
              <w:t>CODIGO PRESUPUESTOS PARTICIPATIVOS</w:t>
            </w:r>
          </w:p>
        </w:tc>
        <w:tc>
          <w:tcPr>
            <w:tcW w:w="1095" w:type="dxa"/>
            <w:tcBorders>
              <w:top w:val="single" w:color="auto" w:sz="4" w:space="0"/>
              <w:left w:val="single" w:color="auto" w:sz="4" w:space="0"/>
              <w:bottom w:val="single" w:color="auto" w:sz="4" w:space="0"/>
              <w:right w:val="single" w:color="auto" w:sz="4" w:space="0"/>
            </w:tcBorders>
            <w:shd w:val="clear" w:color="auto" w:fill="BFBFBF" w:themeFill="background1" w:themeFillShade="BF"/>
            <w:tcMar/>
            <w:vAlign w:val="center"/>
          </w:tcPr>
          <w:p w:rsidRPr="00592B4D" w:rsidR="00592B4D" w:rsidP="09DA116A" w:rsidRDefault="00592B4D" w14:paraId="0C6B3A3B" w14:textId="77777777">
            <w:pPr>
              <w:jc w:val="center"/>
              <w:rPr>
                <w:b w:val="1"/>
                <w:bCs w:val="1"/>
              </w:rPr>
            </w:pPr>
            <w:r w:rsidRPr="09DA116A" w:rsidR="00592B4D">
              <w:rPr>
                <w:b w:val="1"/>
                <w:bCs w:val="1"/>
              </w:rPr>
              <w:t>CODIGO</w:t>
            </w:r>
          </w:p>
        </w:tc>
        <w:tc>
          <w:tcPr>
            <w:tcW w:w="1532" w:type="dxa"/>
            <w:tcBorders>
              <w:top w:val="single" w:color="auto" w:sz="4" w:space="0"/>
              <w:left w:val="single" w:color="auto" w:sz="4" w:space="0"/>
              <w:bottom w:val="single" w:color="auto" w:sz="4" w:space="0"/>
              <w:right w:val="single" w:color="auto" w:sz="4" w:space="0"/>
            </w:tcBorders>
            <w:shd w:val="clear" w:color="auto" w:fill="BFBFBF" w:themeFill="background1" w:themeFillShade="BF"/>
            <w:tcMar/>
            <w:vAlign w:val="center"/>
          </w:tcPr>
          <w:p w:rsidRPr="00592B4D" w:rsidR="00592B4D" w:rsidP="09DA116A" w:rsidRDefault="00592B4D" w14:paraId="08A591F9" w14:textId="77777777">
            <w:pPr>
              <w:jc w:val="center"/>
              <w:rPr>
                <w:b w:val="1"/>
                <w:bCs w:val="1"/>
              </w:rPr>
            </w:pPr>
            <w:r w:rsidRPr="09DA116A" w:rsidR="00592B4D">
              <w:rPr>
                <w:b w:val="1"/>
                <w:bCs w:val="1"/>
              </w:rPr>
              <w:t>NOMBRE</w:t>
            </w:r>
          </w:p>
        </w:tc>
        <w:tc>
          <w:tcPr>
            <w:tcW w:w="1155" w:type="dxa"/>
            <w:tcBorders>
              <w:top w:val="single" w:color="auto" w:sz="4" w:space="0"/>
              <w:left w:val="single" w:color="auto" w:sz="4" w:space="0"/>
              <w:bottom w:val="single" w:color="auto" w:sz="4" w:space="0"/>
              <w:right w:val="single" w:color="auto" w:sz="4" w:space="0"/>
            </w:tcBorders>
            <w:shd w:val="clear" w:color="auto" w:fill="BFBFBF" w:themeFill="background1" w:themeFillShade="BF"/>
            <w:tcMar/>
            <w:vAlign w:val="center"/>
          </w:tcPr>
          <w:p w:rsidRPr="00592B4D" w:rsidR="00592B4D" w:rsidP="09DA116A" w:rsidRDefault="00592B4D" w14:paraId="1F6360C8" w14:textId="77777777">
            <w:pPr>
              <w:jc w:val="center"/>
              <w:rPr>
                <w:b w:val="1"/>
                <w:bCs w:val="1"/>
              </w:rPr>
            </w:pPr>
            <w:r w:rsidRPr="09DA116A" w:rsidR="00592B4D">
              <w:rPr>
                <w:b w:val="1"/>
                <w:bCs w:val="1"/>
              </w:rPr>
              <w:t>TIPO DE PARQUE</w:t>
            </w:r>
          </w:p>
        </w:tc>
        <w:tc>
          <w:tcPr>
            <w:tcW w:w="2220" w:type="dxa"/>
            <w:tcBorders>
              <w:top w:val="single" w:color="auto" w:sz="4" w:space="0"/>
              <w:left w:val="single" w:color="auto" w:sz="4" w:space="0"/>
              <w:bottom w:val="single" w:color="auto" w:sz="4" w:space="0"/>
              <w:right w:val="single" w:color="auto" w:sz="4" w:space="0"/>
            </w:tcBorders>
            <w:shd w:val="clear" w:color="auto" w:fill="BFBFBF" w:themeFill="background1" w:themeFillShade="BF"/>
            <w:tcMar/>
            <w:vAlign w:val="center"/>
          </w:tcPr>
          <w:p w:rsidRPr="00592B4D" w:rsidR="00592B4D" w:rsidP="09DA116A" w:rsidRDefault="00592B4D" w14:paraId="4284968C" w14:textId="77777777">
            <w:pPr>
              <w:jc w:val="center"/>
              <w:rPr>
                <w:b w:val="1"/>
                <w:bCs w:val="1"/>
              </w:rPr>
            </w:pPr>
            <w:r w:rsidRPr="09DA116A" w:rsidR="00592B4D">
              <w:rPr>
                <w:b w:val="1"/>
                <w:bCs w:val="1"/>
              </w:rPr>
              <w:t>DIRECCION</w:t>
            </w:r>
          </w:p>
        </w:tc>
        <w:tc>
          <w:tcPr>
            <w:tcW w:w="1759" w:type="dxa"/>
            <w:tcBorders>
              <w:top w:val="single" w:color="auto" w:sz="4" w:space="0"/>
              <w:left w:val="single" w:color="auto" w:sz="4" w:space="0"/>
              <w:bottom w:val="single" w:color="auto" w:sz="4" w:space="0"/>
              <w:right w:val="single" w:color="auto" w:sz="4" w:space="0"/>
            </w:tcBorders>
            <w:shd w:val="clear" w:color="auto" w:fill="BFBFBF" w:themeFill="background1" w:themeFillShade="BF"/>
            <w:tcMar/>
            <w:vAlign w:val="center"/>
          </w:tcPr>
          <w:p w:rsidRPr="00592B4D" w:rsidR="00592B4D" w:rsidP="09DA116A" w:rsidRDefault="00592B4D" w14:paraId="7390540B" w14:textId="77777777">
            <w:pPr>
              <w:jc w:val="center"/>
              <w:rPr>
                <w:b w:val="1"/>
                <w:bCs w:val="1"/>
              </w:rPr>
            </w:pPr>
            <w:r w:rsidRPr="09DA116A" w:rsidR="00592B4D">
              <w:rPr>
                <w:b w:val="1"/>
                <w:bCs w:val="1"/>
              </w:rPr>
              <w:t>INTERVENCION</w:t>
            </w:r>
          </w:p>
        </w:tc>
      </w:tr>
      <w:tr w:rsidRPr="00592B4D" w:rsidR="00592B4D" w:rsidTr="24832385" w14:paraId="6681A788" w14:textId="77777777">
        <w:trPr>
          <w:trHeight w:val="300"/>
        </w:trPr>
        <w:tc>
          <w:tcPr>
            <w:tcW w:w="1455" w:type="dxa"/>
            <w:tcBorders>
              <w:top w:val="single" w:color="auto" w:sz="4"/>
              <w:left w:val="single" w:color="auto" w:sz="4"/>
              <w:bottom w:val="single" w:color="auto" w:sz="4"/>
              <w:right w:val="single" w:color="auto" w:sz="4"/>
            </w:tcBorders>
            <w:tcMar/>
            <w:vAlign w:val="center"/>
          </w:tcPr>
          <w:p w:rsidR="6F62FD8B" w:rsidP="730EC35F" w:rsidRDefault="6F62FD8B" w14:paraId="6DA7ED02" w14:textId="763DC42B">
            <w:pPr>
              <w:pStyle w:val="Normal"/>
              <w:jc w:val="center"/>
            </w:pPr>
            <w:r w:rsidR="6F62FD8B">
              <w:rPr/>
              <w:t>44366</w:t>
            </w:r>
          </w:p>
        </w:tc>
        <w:tc>
          <w:tcPr>
            <w:tcW w:w="1095" w:type="dxa"/>
            <w:tcBorders>
              <w:top w:val="single" w:color="auto" w:sz="4" w:space="0"/>
              <w:left w:val="single" w:color="auto" w:sz="4" w:space="0"/>
              <w:bottom w:val="single" w:color="auto" w:sz="4" w:space="0"/>
              <w:right w:val="single" w:color="auto" w:sz="4" w:space="0"/>
            </w:tcBorders>
            <w:tcMar/>
            <w:vAlign w:val="center"/>
          </w:tcPr>
          <w:p w:rsidRPr="00592B4D" w:rsidR="00592B4D" w:rsidP="09DA116A" w:rsidRDefault="00592B4D" w14:paraId="12B41474" w14:textId="1FEDDFC7">
            <w:pPr>
              <w:jc w:val="center"/>
            </w:pPr>
            <w:r w:rsidR="00592B4D">
              <w:rPr/>
              <w:t>14-00</w:t>
            </w:r>
            <w:r w:rsidR="317AA513">
              <w:rPr/>
              <w:t>6</w:t>
            </w:r>
          </w:p>
        </w:tc>
        <w:tc>
          <w:tcPr>
            <w:tcW w:w="1532" w:type="dxa"/>
            <w:tcBorders>
              <w:top w:val="single" w:color="auto" w:sz="4" w:space="0"/>
              <w:left w:val="single" w:color="auto" w:sz="4" w:space="0"/>
              <w:bottom w:val="single" w:color="auto" w:sz="4" w:space="0"/>
              <w:right w:val="single" w:color="auto" w:sz="4" w:space="0"/>
            </w:tcBorders>
            <w:tcMar/>
            <w:vAlign w:val="center"/>
          </w:tcPr>
          <w:p w:rsidRPr="00592B4D" w:rsidR="00592B4D" w:rsidP="09DA116A" w:rsidRDefault="00A15FD5" w14:paraId="218154C0" w14:textId="68C3DB57" w14:noSpellErr="1">
            <w:pPr>
              <w:jc w:val="center"/>
            </w:pPr>
            <w:r w:rsidR="749DC8EA">
              <w:rPr/>
              <w:t>Parque plaza España</w:t>
            </w:r>
          </w:p>
        </w:tc>
        <w:tc>
          <w:tcPr>
            <w:tcW w:w="1155" w:type="dxa"/>
            <w:tcBorders>
              <w:top w:val="single" w:color="auto" w:sz="4" w:space="0"/>
              <w:left w:val="single" w:color="auto" w:sz="4" w:space="0"/>
              <w:bottom w:val="single" w:color="auto" w:sz="4" w:space="0"/>
              <w:right w:val="single" w:color="auto" w:sz="4" w:space="0"/>
            </w:tcBorders>
            <w:tcMar/>
            <w:vAlign w:val="center"/>
          </w:tcPr>
          <w:p w:rsidRPr="00592B4D" w:rsidR="00592B4D" w:rsidP="09DA116A" w:rsidRDefault="00592B4D" w14:paraId="1A012556" w14:textId="77777777">
            <w:pPr>
              <w:jc w:val="center"/>
              <w:rPr>
                <w:lang w:val="es-ES"/>
              </w:rPr>
            </w:pPr>
            <w:r w:rsidRPr="09DA116A" w:rsidR="00592B4D">
              <w:rPr>
                <w:lang w:val="es-ES"/>
              </w:rPr>
              <w:t>Parque vecinal</w:t>
            </w:r>
          </w:p>
        </w:tc>
        <w:tc>
          <w:tcPr>
            <w:tcW w:w="2220" w:type="dxa"/>
            <w:tcBorders>
              <w:top w:val="single" w:color="auto" w:sz="4" w:space="0"/>
              <w:left w:val="single" w:color="auto" w:sz="4" w:space="0"/>
              <w:bottom w:val="single" w:color="auto" w:sz="4" w:space="0"/>
              <w:right w:val="single" w:color="auto" w:sz="4" w:space="0"/>
            </w:tcBorders>
            <w:tcMar/>
            <w:vAlign w:val="center"/>
          </w:tcPr>
          <w:p w:rsidRPr="00592B4D" w:rsidR="00592B4D" w:rsidP="09DA116A" w:rsidRDefault="00A15FD5" w14:paraId="39020B04" w14:textId="07455236">
            <w:pPr>
              <w:jc w:val="center"/>
            </w:pPr>
            <w:r w:rsidR="317AA513">
              <w:rPr/>
              <w:t>Entre CL 11 y 10 y K</w:t>
            </w:r>
            <w:r w:rsidR="17BF7270">
              <w:rPr/>
              <w:t>R</w:t>
            </w:r>
            <w:r w:rsidR="317AA513">
              <w:rPr/>
              <w:t xml:space="preserve"> 19 y 18.</w:t>
            </w:r>
          </w:p>
        </w:tc>
        <w:tc>
          <w:tcPr>
            <w:tcW w:w="1759" w:type="dxa"/>
            <w:tcBorders>
              <w:top w:val="single" w:color="auto" w:sz="4" w:space="0"/>
              <w:left w:val="single" w:color="auto" w:sz="4" w:space="0"/>
              <w:bottom w:val="single" w:color="auto" w:sz="4" w:space="0"/>
              <w:right w:val="single" w:color="auto" w:sz="4" w:space="0"/>
            </w:tcBorders>
            <w:tcMar/>
            <w:vAlign w:val="center"/>
          </w:tcPr>
          <w:p w:rsidRPr="00592B4D" w:rsidR="00592B4D" w:rsidP="09DA116A" w:rsidRDefault="00592B4D" w14:paraId="1E6D69D4" w14:textId="77777777" w14:noSpellErr="1">
            <w:pPr>
              <w:jc w:val="center"/>
            </w:pPr>
            <w:r w:rsidR="00592B4D">
              <w:rPr/>
              <w:t>Mantenimiento</w:t>
            </w:r>
          </w:p>
        </w:tc>
      </w:tr>
      <w:tr w:rsidRPr="00592B4D" w:rsidR="00592B4D" w:rsidTr="24832385" w14:paraId="79607E6F" w14:textId="77777777">
        <w:trPr>
          <w:trHeight w:val="300"/>
        </w:trPr>
        <w:tc>
          <w:tcPr>
            <w:tcW w:w="1455" w:type="dxa"/>
            <w:tcBorders>
              <w:top w:val="single" w:color="auto" w:sz="4"/>
              <w:left w:val="single" w:color="auto" w:sz="4"/>
              <w:bottom w:val="single" w:color="auto" w:sz="4"/>
              <w:right w:val="single" w:color="auto" w:sz="4"/>
            </w:tcBorders>
            <w:tcMar/>
            <w:vAlign w:val="center"/>
          </w:tcPr>
          <w:p w:rsidR="54E5AE94" w:rsidP="730EC35F" w:rsidRDefault="54E5AE94" w14:paraId="67D7E04B" w14:textId="19CB2E53">
            <w:pPr>
              <w:pStyle w:val="Normal"/>
              <w:jc w:val="center"/>
            </w:pPr>
            <w:r w:rsidR="54E5AE94">
              <w:rPr/>
              <w:t>44377</w:t>
            </w:r>
          </w:p>
        </w:tc>
        <w:tc>
          <w:tcPr>
            <w:tcW w:w="1095" w:type="dxa"/>
            <w:tcBorders>
              <w:top w:val="single" w:color="auto" w:sz="4" w:space="0"/>
              <w:left w:val="single" w:color="auto" w:sz="4" w:space="0"/>
              <w:bottom w:val="single" w:color="auto" w:sz="4" w:space="0"/>
              <w:right w:val="single" w:color="auto" w:sz="4" w:space="0"/>
            </w:tcBorders>
            <w:tcMar/>
            <w:vAlign w:val="center"/>
          </w:tcPr>
          <w:p w:rsidRPr="00592B4D" w:rsidR="00592B4D" w:rsidP="09DA116A" w:rsidRDefault="00592B4D" w14:paraId="1704EB1E" w14:textId="0EAD2DBE">
            <w:pPr>
              <w:jc w:val="center"/>
            </w:pPr>
            <w:r w:rsidR="00592B4D">
              <w:rPr/>
              <w:t>14-0</w:t>
            </w:r>
            <w:r w:rsidR="317AA513">
              <w:rPr/>
              <w:t>08</w:t>
            </w:r>
          </w:p>
        </w:tc>
        <w:tc>
          <w:tcPr>
            <w:tcW w:w="1532" w:type="dxa"/>
            <w:tcBorders>
              <w:top w:val="single" w:color="auto" w:sz="4" w:space="0"/>
              <w:left w:val="single" w:color="auto" w:sz="4" w:space="0"/>
              <w:bottom w:val="single" w:color="auto" w:sz="4" w:space="0"/>
              <w:right w:val="single" w:color="auto" w:sz="4" w:space="0"/>
            </w:tcBorders>
            <w:tcMar/>
            <w:vAlign w:val="center"/>
          </w:tcPr>
          <w:p w:rsidRPr="00592B4D" w:rsidR="00592B4D" w:rsidP="09DA116A" w:rsidRDefault="00A15FD5" w14:paraId="32BCA827" w14:textId="2945B603">
            <w:pPr>
              <w:jc w:val="center"/>
            </w:pPr>
            <w:r w:rsidR="317AA513">
              <w:rPr/>
              <w:t xml:space="preserve">Parque </w:t>
            </w:r>
            <w:r w:rsidR="00592B4D">
              <w:rPr/>
              <w:t>Barrio</w:t>
            </w:r>
            <w:r w:rsidR="317AA513">
              <w:rPr/>
              <w:t xml:space="preserve"> la pepita.</w:t>
            </w:r>
          </w:p>
        </w:tc>
        <w:tc>
          <w:tcPr>
            <w:tcW w:w="1155" w:type="dxa"/>
            <w:tcBorders>
              <w:top w:val="single" w:color="auto" w:sz="4" w:space="0"/>
              <w:left w:val="single" w:color="auto" w:sz="4" w:space="0"/>
              <w:bottom w:val="single" w:color="auto" w:sz="4" w:space="0"/>
              <w:right w:val="single" w:color="auto" w:sz="4" w:space="0"/>
            </w:tcBorders>
            <w:tcMar/>
            <w:vAlign w:val="center"/>
          </w:tcPr>
          <w:p w:rsidRPr="00592B4D" w:rsidR="00592B4D" w:rsidP="09DA116A" w:rsidRDefault="00592B4D" w14:paraId="2D745003" w14:textId="77777777">
            <w:pPr>
              <w:jc w:val="center"/>
            </w:pPr>
            <w:r w:rsidR="00592B4D">
              <w:rPr/>
              <w:t>Parque vecinal</w:t>
            </w:r>
          </w:p>
        </w:tc>
        <w:tc>
          <w:tcPr>
            <w:tcW w:w="2220" w:type="dxa"/>
            <w:tcBorders>
              <w:top w:val="single" w:color="auto" w:sz="4" w:space="0"/>
              <w:left w:val="single" w:color="auto" w:sz="4" w:space="0"/>
              <w:bottom w:val="single" w:color="auto" w:sz="4" w:space="0"/>
              <w:right w:val="single" w:color="auto" w:sz="4" w:space="0"/>
            </w:tcBorders>
            <w:tcMar/>
            <w:vAlign w:val="center"/>
          </w:tcPr>
          <w:p w:rsidRPr="00592B4D" w:rsidR="00592B4D" w:rsidP="09DA116A" w:rsidRDefault="00592B4D" w14:paraId="622E501D" w14:textId="2F67A047">
            <w:pPr>
              <w:jc w:val="center"/>
            </w:pPr>
            <w:r w:rsidR="00592B4D">
              <w:rPr/>
              <w:t xml:space="preserve">Entre </w:t>
            </w:r>
            <w:r w:rsidR="17BF7270">
              <w:rPr/>
              <w:t>CL 10 y 11 y KR 26 y 25A</w:t>
            </w:r>
          </w:p>
        </w:tc>
        <w:tc>
          <w:tcPr>
            <w:tcW w:w="1759" w:type="dxa"/>
            <w:tcBorders>
              <w:top w:val="single" w:color="auto" w:sz="4" w:space="0"/>
              <w:left w:val="single" w:color="auto" w:sz="4" w:space="0"/>
              <w:bottom w:val="single" w:color="auto" w:sz="4" w:space="0"/>
              <w:right w:val="single" w:color="auto" w:sz="4" w:space="0"/>
            </w:tcBorders>
            <w:tcMar/>
            <w:vAlign w:val="center"/>
          </w:tcPr>
          <w:p w:rsidRPr="00592B4D" w:rsidR="00592B4D" w:rsidP="09DA116A" w:rsidRDefault="00592B4D" w14:paraId="25C45E40" w14:textId="77777777">
            <w:pPr>
              <w:jc w:val="center"/>
            </w:pPr>
            <w:r w:rsidR="00592B4D">
              <w:rPr/>
              <w:t>Construcción</w:t>
            </w:r>
          </w:p>
        </w:tc>
      </w:tr>
      <w:tr w:rsidRPr="00592B4D" w:rsidR="00EC4942" w:rsidTr="24832385" w14:paraId="293DB280" w14:textId="77777777">
        <w:trPr>
          <w:trHeight w:val="300"/>
        </w:trPr>
        <w:tc>
          <w:tcPr>
            <w:tcW w:w="1455" w:type="dxa"/>
            <w:tcBorders>
              <w:top w:val="single" w:color="auto" w:sz="4"/>
              <w:left w:val="single" w:color="auto" w:sz="4"/>
              <w:bottom w:val="single" w:color="auto" w:sz="4"/>
              <w:right w:val="single" w:color="auto" w:sz="4"/>
            </w:tcBorders>
            <w:tcMar/>
            <w:vAlign w:val="center"/>
          </w:tcPr>
          <w:p w:rsidR="68E0E4DD" w:rsidP="730EC35F" w:rsidRDefault="68E0E4DD" w14:paraId="08D948BE" w14:textId="2DCAD8FD">
            <w:pPr>
              <w:pStyle w:val="Normal"/>
              <w:jc w:val="center"/>
            </w:pPr>
            <w:r w:rsidR="68E0E4DD">
              <w:rPr/>
              <w:t>44376</w:t>
            </w:r>
          </w:p>
        </w:tc>
        <w:tc>
          <w:tcPr>
            <w:tcW w:w="1095" w:type="dxa"/>
            <w:tcBorders>
              <w:top w:val="single" w:color="auto" w:sz="4" w:space="0"/>
              <w:left w:val="single" w:color="auto" w:sz="4" w:space="0"/>
              <w:bottom w:val="single" w:color="auto" w:sz="4" w:space="0"/>
              <w:right w:val="single" w:color="auto" w:sz="4" w:space="0"/>
            </w:tcBorders>
            <w:tcMar/>
            <w:vAlign w:val="center"/>
          </w:tcPr>
          <w:p w:rsidRPr="00592B4D" w:rsidR="00EC4942" w:rsidP="09DA116A" w:rsidRDefault="00EC4942" w14:paraId="05DF6994" w14:textId="73C3758D">
            <w:pPr>
              <w:jc w:val="center"/>
            </w:pPr>
            <w:r w:rsidR="429DB6B6">
              <w:rPr/>
              <w:t>14-013</w:t>
            </w:r>
          </w:p>
        </w:tc>
        <w:tc>
          <w:tcPr>
            <w:tcW w:w="1532" w:type="dxa"/>
            <w:tcBorders>
              <w:top w:val="single" w:color="auto" w:sz="4" w:space="0"/>
              <w:left w:val="single" w:color="auto" w:sz="4" w:space="0"/>
              <w:bottom w:val="single" w:color="auto" w:sz="4" w:space="0"/>
              <w:right w:val="single" w:color="auto" w:sz="4" w:space="0"/>
            </w:tcBorders>
            <w:tcMar/>
            <w:vAlign w:val="center"/>
          </w:tcPr>
          <w:p w:rsidRPr="00592B4D" w:rsidR="00EC4942" w:rsidP="09DA116A" w:rsidRDefault="00EC4942" w14:paraId="66E212FA" w14:textId="000B11C5">
            <w:pPr>
              <w:jc w:val="center"/>
            </w:pPr>
            <w:r w:rsidR="429DB6B6">
              <w:rPr/>
              <w:t>Ricaurte</w:t>
            </w:r>
          </w:p>
        </w:tc>
        <w:tc>
          <w:tcPr>
            <w:tcW w:w="1155" w:type="dxa"/>
            <w:tcBorders>
              <w:top w:val="single" w:color="auto" w:sz="4" w:space="0"/>
              <w:left w:val="single" w:color="auto" w:sz="4" w:space="0"/>
              <w:bottom w:val="single" w:color="auto" w:sz="4" w:space="0"/>
              <w:right w:val="single" w:color="auto" w:sz="4" w:space="0"/>
            </w:tcBorders>
            <w:tcMar/>
            <w:vAlign w:val="center"/>
          </w:tcPr>
          <w:p w:rsidRPr="00592B4D" w:rsidR="00EC4942" w:rsidP="09DA116A" w:rsidRDefault="00EC4942" w14:paraId="14EB8AF8" w14:textId="4BFC8676">
            <w:pPr>
              <w:jc w:val="center"/>
            </w:pPr>
            <w:r w:rsidR="429DB6B6">
              <w:rPr/>
              <w:t>Parque vecinal</w:t>
            </w:r>
          </w:p>
        </w:tc>
        <w:tc>
          <w:tcPr>
            <w:tcW w:w="2220" w:type="dxa"/>
            <w:tcBorders>
              <w:top w:val="single" w:color="auto" w:sz="4" w:space="0"/>
              <w:left w:val="single" w:color="auto" w:sz="4" w:space="0"/>
              <w:bottom w:val="single" w:color="auto" w:sz="4" w:space="0"/>
              <w:right w:val="single" w:color="auto" w:sz="4" w:space="0"/>
            </w:tcBorders>
            <w:tcMar/>
            <w:vAlign w:val="center"/>
          </w:tcPr>
          <w:p w:rsidRPr="00592B4D" w:rsidR="00EC4942" w:rsidP="09DA116A" w:rsidRDefault="00EC4942" w14:paraId="2B3F0D48" w14:textId="4A2B1AA0">
            <w:pPr>
              <w:jc w:val="center"/>
            </w:pPr>
            <w:r w:rsidR="429DB6B6">
              <w:rPr/>
              <w:t>Entre las calles 9 y 10 y entre la</w:t>
            </w:r>
            <w:r w:rsidR="429DB6B6">
              <w:rPr/>
              <w:t xml:space="preserve"> KR</w:t>
            </w:r>
            <w:r w:rsidR="429DB6B6">
              <w:rPr/>
              <w:t xml:space="preserve"> 28 y 29</w:t>
            </w:r>
          </w:p>
        </w:tc>
        <w:tc>
          <w:tcPr>
            <w:tcW w:w="1759" w:type="dxa"/>
            <w:tcBorders>
              <w:top w:val="single" w:color="auto" w:sz="4" w:space="0"/>
              <w:left w:val="single" w:color="auto" w:sz="4" w:space="0"/>
              <w:bottom w:val="single" w:color="auto" w:sz="4" w:space="0"/>
              <w:right w:val="single" w:color="auto" w:sz="4" w:space="0"/>
            </w:tcBorders>
            <w:tcMar/>
            <w:vAlign w:val="center"/>
          </w:tcPr>
          <w:p w:rsidRPr="00592B4D" w:rsidR="00EC4942" w:rsidP="09DA116A" w:rsidRDefault="00EC4942" w14:paraId="2CED5E0C" w14:textId="65056697">
            <w:pPr>
              <w:jc w:val="center"/>
            </w:pPr>
            <w:r w:rsidR="429DB6B6">
              <w:rPr/>
              <w:t>Construcción</w:t>
            </w:r>
          </w:p>
        </w:tc>
      </w:tr>
      <w:tr w:rsidRPr="00592B4D" w:rsidR="00592B4D" w:rsidTr="24832385" w14:paraId="33E5D423" w14:textId="77777777">
        <w:trPr>
          <w:trHeight w:val="300"/>
        </w:trPr>
        <w:tc>
          <w:tcPr>
            <w:tcW w:w="1455" w:type="dxa"/>
            <w:tcBorders>
              <w:top w:val="single" w:color="auto" w:sz="4"/>
              <w:left w:val="single" w:color="auto" w:sz="4"/>
              <w:bottom w:val="single" w:color="auto" w:sz="4"/>
              <w:right w:val="single" w:color="auto" w:sz="4"/>
            </w:tcBorders>
            <w:tcMar/>
            <w:vAlign w:val="center"/>
          </w:tcPr>
          <w:p w:rsidR="047C5E2F" w:rsidP="730EC35F" w:rsidRDefault="047C5E2F" w14:paraId="577D3464" w14:textId="4B0667FD">
            <w:pPr>
              <w:pStyle w:val="Normal"/>
              <w:jc w:val="center"/>
            </w:pPr>
            <w:r w:rsidR="047C5E2F">
              <w:rPr/>
              <w:t>44394</w:t>
            </w:r>
          </w:p>
        </w:tc>
        <w:tc>
          <w:tcPr>
            <w:tcW w:w="1095" w:type="dxa"/>
            <w:tcBorders>
              <w:top w:val="single" w:color="auto" w:sz="4" w:space="0"/>
              <w:left w:val="single" w:color="auto" w:sz="4" w:space="0"/>
              <w:bottom w:val="single" w:color="auto" w:sz="4" w:space="0"/>
              <w:right w:val="single" w:color="auto" w:sz="4" w:space="0"/>
            </w:tcBorders>
            <w:tcMar/>
            <w:vAlign w:val="center"/>
          </w:tcPr>
          <w:p w:rsidRPr="00592B4D" w:rsidR="00592B4D" w:rsidP="09DA116A" w:rsidRDefault="00592B4D" w14:paraId="0F172B37" w14:textId="7E411E93">
            <w:pPr>
              <w:jc w:val="center"/>
            </w:pPr>
            <w:r w:rsidR="00592B4D">
              <w:rPr/>
              <w:t>14-0</w:t>
            </w:r>
            <w:r w:rsidR="429DB6B6">
              <w:rPr/>
              <w:t>34</w:t>
            </w:r>
          </w:p>
        </w:tc>
        <w:tc>
          <w:tcPr>
            <w:tcW w:w="1532" w:type="dxa"/>
            <w:tcBorders>
              <w:top w:val="single" w:color="auto" w:sz="4" w:space="0"/>
              <w:left w:val="single" w:color="auto" w:sz="4" w:space="0"/>
              <w:bottom w:val="single" w:color="auto" w:sz="4" w:space="0"/>
              <w:right w:val="single" w:color="auto" w:sz="4" w:space="0"/>
            </w:tcBorders>
            <w:tcMar/>
            <w:vAlign w:val="center"/>
          </w:tcPr>
          <w:p w:rsidRPr="00592B4D" w:rsidR="00592B4D" w:rsidP="09DA116A" w:rsidRDefault="00EC4942" w14:paraId="06E19D6C" w14:textId="79D211C9">
            <w:pPr>
              <w:jc w:val="center"/>
            </w:pPr>
            <w:r w:rsidR="429DB6B6">
              <w:rPr/>
              <w:t>Parque Urbanización Santa Fe III</w:t>
            </w:r>
          </w:p>
        </w:tc>
        <w:tc>
          <w:tcPr>
            <w:tcW w:w="1155" w:type="dxa"/>
            <w:tcBorders>
              <w:top w:val="single" w:color="auto" w:sz="4" w:space="0"/>
              <w:left w:val="single" w:color="auto" w:sz="4" w:space="0"/>
              <w:bottom w:val="single" w:color="auto" w:sz="4" w:space="0"/>
              <w:right w:val="single" w:color="auto" w:sz="4" w:space="0"/>
            </w:tcBorders>
            <w:tcMar/>
            <w:vAlign w:val="center"/>
          </w:tcPr>
          <w:p w:rsidRPr="00592B4D" w:rsidR="00592B4D" w:rsidP="09DA116A" w:rsidRDefault="00592B4D" w14:paraId="5A75E8D2" w14:textId="1500EE53">
            <w:pPr>
              <w:jc w:val="center"/>
            </w:pPr>
            <w:r w:rsidR="00592B4D">
              <w:rPr/>
              <w:t xml:space="preserve">Parque </w:t>
            </w:r>
            <w:r w:rsidR="2492A23A">
              <w:rPr/>
              <w:t>Bolsillo</w:t>
            </w:r>
          </w:p>
        </w:tc>
        <w:tc>
          <w:tcPr>
            <w:tcW w:w="2220" w:type="dxa"/>
            <w:tcBorders>
              <w:top w:val="single" w:color="auto" w:sz="4" w:space="0"/>
              <w:left w:val="single" w:color="auto" w:sz="4" w:space="0"/>
              <w:bottom w:val="single" w:color="auto" w:sz="4" w:space="0"/>
              <w:right w:val="single" w:color="auto" w:sz="4" w:space="0"/>
            </w:tcBorders>
            <w:tcMar/>
            <w:vAlign w:val="center"/>
          </w:tcPr>
          <w:p w:rsidRPr="00592B4D" w:rsidR="00592B4D" w:rsidP="09DA116A" w:rsidRDefault="00422778" w14:paraId="7871A8F6" w14:textId="3D143045">
            <w:pPr>
              <w:jc w:val="center"/>
            </w:pPr>
            <w:r w:rsidR="06A3AFB1">
              <w:rPr/>
              <w:t xml:space="preserve">KR 19B </w:t>
            </w:r>
            <w:r w:rsidR="5F5C26B0">
              <w:rPr/>
              <w:t>e</w:t>
            </w:r>
            <w:r w:rsidR="00592B4D">
              <w:rPr/>
              <w:t xml:space="preserve">ntre </w:t>
            </w:r>
            <w:r w:rsidR="5F5C26B0">
              <w:rPr/>
              <w:t>CL 24 y DG 23 Bis</w:t>
            </w:r>
          </w:p>
        </w:tc>
        <w:tc>
          <w:tcPr>
            <w:tcW w:w="1759" w:type="dxa"/>
            <w:tcBorders>
              <w:top w:val="single" w:color="auto" w:sz="4" w:space="0"/>
              <w:left w:val="single" w:color="auto" w:sz="4" w:space="0"/>
              <w:bottom w:val="single" w:color="auto" w:sz="4" w:space="0"/>
              <w:right w:val="single" w:color="auto" w:sz="4" w:space="0"/>
            </w:tcBorders>
            <w:tcMar/>
            <w:vAlign w:val="center"/>
          </w:tcPr>
          <w:p w:rsidRPr="00592B4D" w:rsidR="00592B4D" w:rsidP="09DA116A" w:rsidRDefault="00592B4D" w14:paraId="3B6BDC0E" w14:textId="77777777">
            <w:pPr>
              <w:jc w:val="center"/>
            </w:pPr>
            <w:r w:rsidR="00592B4D">
              <w:rPr/>
              <w:t>Construcción</w:t>
            </w:r>
          </w:p>
        </w:tc>
      </w:tr>
      <w:tr w:rsidR="09DA116A" w:rsidTr="24832385" w14:paraId="5E47D489">
        <w:trPr>
          <w:trHeight w:val="300"/>
        </w:trPr>
        <w:tc>
          <w:tcPr>
            <w:tcW w:w="1455" w:type="dxa"/>
            <w:tcBorders>
              <w:top w:val="single" w:color="auto" w:sz="4"/>
              <w:left w:val="single" w:color="auto" w:sz="4"/>
              <w:bottom w:val="single" w:color="auto" w:sz="4"/>
              <w:right w:val="single" w:color="auto" w:sz="4"/>
            </w:tcBorders>
            <w:tcMar/>
            <w:vAlign w:val="center"/>
          </w:tcPr>
          <w:p w:rsidR="737FE6C9" w:rsidP="730EC35F" w:rsidRDefault="737FE6C9" w14:paraId="6CFE2886" w14:textId="260AEB67">
            <w:pPr>
              <w:pStyle w:val="Normal"/>
              <w:jc w:val="center"/>
              <w:rPr>
                <w:rFonts w:ascii="Arial" w:hAnsi="Arial" w:eastAsia="Arial" w:cs="Arial" w:asciiTheme="minorAscii" w:hAnsiTheme="minorAscii" w:eastAsiaTheme="minorAscii" w:cstheme="minorBidi"/>
                <w:noProof w:val="0"/>
                <w:color w:val="auto"/>
                <w:sz w:val="20"/>
                <w:szCs w:val="20"/>
                <w:lang w:val="es-CO" w:eastAsia="en-US" w:bidi="ar-SA"/>
              </w:rPr>
            </w:pPr>
            <w:r w:rsidRPr="730EC35F" w:rsidR="737FE6C9">
              <w:rPr>
                <w:rFonts w:ascii="Arial" w:hAnsi="Arial" w:eastAsia="Arial" w:cs="Arial" w:asciiTheme="minorAscii" w:hAnsiTheme="minorAscii" w:eastAsiaTheme="minorAscii" w:cstheme="minorBidi"/>
                <w:noProof w:val="0"/>
                <w:color w:val="auto"/>
                <w:sz w:val="20"/>
                <w:szCs w:val="20"/>
                <w:lang w:val="es-CO" w:eastAsia="en-US" w:bidi="ar-SA"/>
              </w:rPr>
              <w:t>44074</w:t>
            </w:r>
          </w:p>
        </w:tc>
        <w:tc>
          <w:tcPr>
            <w:tcW w:w="1095" w:type="dxa"/>
            <w:tcBorders>
              <w:top w:val="single" w:color="auto" w:sz="4" w:space="0"/>
              <w:left w:val="single" w:color="auto" w:sz="4" w:space="0"/>
              <w:bottom w:val="single" w:color="auto" w:sz="4" w:space="0"/>
              <w:right w:val="single" w:color="auto" w:sz="4" w:space="0"/>
            </w:tcBorders>
            <w:tcMar/>
            <w:vAlign w:val="center"/>
          </w:tcPr>
          <w:p w:rsidR="2CB65C3C" w:rsidP="09DA116A" w:rsidRDefault="2CB65C3C" w14:paraId="049CA337" w14:textId="02266C40">
            <w:pPr>
              <w:jc w:val="center"/>
              <w:rPr>
                <w:noProof w:val="0"/>
                <w:lang w:val="es-CO"/>
              </w:rPr>
            </w:pPr>
            <w:r w:rsidRPr="09DA116A" w:rsidR="2CB65C3C">
              <w:rPr>
                <w:rFonts w:ascii="Arial" w:hAnsi="Arial" w:eastAsia="Arial" w:cs="Arial" w:asciiTheme="minorAscii" w:hAnsiTheme="minorAscii" w:eastAsiaTheme="minorAscii" w:cstheme="minorBidi"/>
                <w:noProof w:val="0"/>
                <w:color w:val="auto"/>
                <w:sz w:val="20"/>
                <w:szCs w:val="20"/>
                <w:lang w:val="es-CO" w:eastAsia="en-US" w:bidi="ar-SA"/>
              </w:rPr>
              <w:t>14-014</w:t>
            </w:r>
          </w:p>
        </w:tc>
        <w:tc>
          <w:tcPr>
            <w:tcW w:w="1532" w:type="dxa"/>
            <w:tcBorders>
              <w:top w:val="single" w:color="auto" w:sz="4" w:space="0"/>
              <w:left w:val="single" w:color="auto" w:sz="4" w:space="0"/>
              <w:bottom w:val="single" w:color="auto" w:sz="4" w:space="0"/>
              <w:right w:val="single" w:color="auto" w:sz="4" w:space="0"/>
            </w:tcBorders>
            <w:tcMar/>
            <w:vAlign w:val="center"/>
          </w:tcPr>
          <w:p w:rsidR="08D0EE18" w:rsidP="09DA116A" w:rsidRDefault="08D0EE18" w14:paraId="75AF6D7D" w14:textId="516D9D74">
            <w:pPr>
              <w:jc w:val="center"/>
              <w:rPr>
                <w:noProof w:val="0"/>
                <w:lang w:val="es-CO"/>
              </w:rPr>
            </w:pPr>
            <w:r w:rsidRPr="09DA116A" w:rsidR="08D0EE18">
              <w:rPr>
                <w:rFonts w:ascii="Arial" w:hAnsi="Arial" w:eastAsia="Arial" w:cs="Arial" w:asciiTheme="minorAscii" w:hAnsiTheme="minorAscii" w:eastAsiaTheme="minorAscii" w:cstheme="minorBidi"/>
                <w:noProof w:val="0"/>
                <w:color w:val="auto"/>
                <w:sz w:val="20"/>
                <w:szCs w:val="20"/>
                <w:lang w:val="es-CO" w:eastAsia="en-US" w:bidi="ar-SA"/>
              </w:rPr>
              <w:t>B</w:t>
            </w:r>
            <w:r w:rsidRPr="09DA116A" w:rsidR="17089DD8">
              <w:rPr>
                <w:rFonts w:ascii="Arial" w:hAnsi="Arial" w:eastAsia="Arial" w:cs="Arial" w:asciiTheme="minorAscii" w:hAnsiTheme="minorAscii" w:eastAsiaTheme="minorAscii" w:cstheme="minorBidi"/>
                <w:noProof w:val="0"/>
                <w:color w:val="auto"/>
                <w:sz w:val="20"/>
                <w:szCs w:val="20"/>
                <w:lang w:val="es-CO" w:eastAsia="en-US" w:bidi="ar-SA"/>
              </w:rPr>
              <w:t>arrio santa fe</w:t>
            </w:r>
          </w:p>
        </w:tc>
        <w:tc>
          <w:tcPr>
            <w:tcW w:w="1155" w:type="dxa"/>
            <w:tcBorders>
              <w:top w:val="single" w:color="auto" w:sz="4" w:space="0"/>
              <w:left w:val="single" w:color="auto" w:sz="4" w:space="0"/>
              <w:bottom w:val="single" w:color="auto" w:sz="4" w:space="0"/>
              <w:right w:val="single" w:color="auto" w:sz="4" w:space="0"/>
            </w:tcBorders>
            <w:tcMar/>
            <w:vAlign w:val="center"/>
          </w:tcPr>
          <w:p w:rsidR="67FBD0CD" w:rsidP="09DA116A" w:rsidRDefault="67FBD0CD" w14:paraId="3BF12742" w14:textId="4BFC8676">
            <w:pPr>
              <w:jc w:val="center"/>
            </w:pPr>
            <w:r w:rsidRPr="09DA116A" w:rsidR="67FBD0CD">
              <w:rPr>
                <w:rFonts w:ascii="Arial" w:hAnsi="Arial" w:eastAsia="Arial" w:cs="Arial" w:asciiTheme="minorAscii" w:hAnsiTheme="minorAscii" w:eastAsiaTheme="minorAscii" w:cstheme="minorBidi"/>
                <w:color w:val="auto"/>
                <w:sz w:val="20"/>
                <w:szCs w:val="20"/>
                <w:lang w:eastAsia="en-US" w:bidi="ar-SA"/>
              </w:rPr>
              <w:t>Parque vecinal</w:t>
            </w:r>
          </w:p>
          <w:p w:rsidR="09DA116A" w:rsidP="09DA116A" w:rsidRDefault="09DA116A" w14:paraId="3E326786" w14:textId="122BA54F">
            <w:pPr>
              <w:pStyle w:val="Normal"/>
              <w:jc w:val="center"/>
            </w:pPr>
          </w:p>
        </w:tc>
        <w:tc>
          <w:tcPr>
            <w:tcW w:w="2220" w:type="dxa"/>
            <w:tcBorders>
              <w:top w:val="single" w:color="auto" w:sz="4" w:space="0"/>
              <w:left w:val="single" w:color="auto" w:sz="4" w:space="0"/>
              <w:bottom w:val="single" w:color="auto" w:sz="4" w:space="0"/>
              <w:right w:val="single" w:color="auto" w:sz="4" w:space="0"/>
            </w:tcBorders>
            <w:tcMar/>
            <w:vAlign w:val="center"/>
          </w:tcPr>
          <w:p w:rsidR="0BA9ADBF" w:rsidP="09DA116A" w:rsidRDefault="0BA9ADBF" w14:paraId="6D5092B5" w14:textId="341F982D">
            <w:pPr>
              <w:spacing w:before="0" w:beforeAutospacing="off" w:after="0" w:afterAutospacing="off" w:line="257" w:lineRule="auto"/>
              <w:jc w:val="center"/>
            </w:pPr>
            <w:r w:rsidRPr="09DA116A" w:rsidR="0BA9ADBF">
              <w:rPr>
                <w:rFonts w:ascii="Arial" w:hAnsi="Arial" w:eastAsia="Arial" w:cs="Arial" w:asciiTheme="minorAscii" w:hAnsiTheme="minorAscii" w:eastAsiaTheme="minorAscii" w:cstheme="minorBidi"/>
                <w:color w:val="auto"/>
                <w:sz w:val="20"/>
                <w:szCs w:val="20"/>
                <w:lang w:eastAsia="en-US" w:bidi="ar-SA"/>
              </w:rPr>
              <w:t>E</w:t>
            </w:r>
            <w:r w:rsidRPr="09DA116A" w:rsidR="09DA116A">
              <w:rPr>
                <w:rFonts w:ascii="Arial" w:hAnsi="Arial" w:eastAsia="Arial" w:cs="Arial" w:asciiTheme="minorAscii" w:hAnsiTheme="minorAscii" w:eastAsiaTheme="minorAscii" w:cstheme="minorBidi"/>
                <w:color w:val="auto"/>
                <w:sz w:val="20"/>
                <w:szCs w:val="20"/>
                <w:lang w:eastAsia="en-US" w:bidi="ar-SA"/>
              </w:rPr>
              <w:t>ntre carrera 22 y carrera 22bis con calle 22c y calle 23</w:t>
            </w:r>
          </w:p>
        </w:tc>
        <w:tc>
          <w:tcPr>
            <w:tcW w:w="1759" w:type="dxa"/>
            <w:tcBorders>
              <w:top w:val="single" w:color="auto" w:sz="4" w:space="0"/>
              <w:left w:val="single" w:color="auto" w:sz="4" w:space="0"/>
              <w:bottom w:val="single" w:color="auto" w:sz="4" w:space="0"/>
              <w:right w:val="single" w:color="auto" w:sz="4" w:space="0"/>
            </w:tcBorders>
            <w:tcMar/>
            <w:vAlign w:val="center"/>
          </w:tcPr>
          <w:p w:rsidR="09DA116A" w:rsidP="09DA116A" w:rsidRDefault="09DA116A" w14:paraId="3462CBAB" w14:textId="3A366326">
            <w:pPr>
              <w:jc w:val="center"/>
            </w:pPr>
          </w:p>
          <w:p w:rsidR="09DA116A" w:rsidP="09DA116A" w:rsidRDefault="09DA116A" w14:paraId="5CB3A51F" w14:textId="0AF04EC9">
            <w:pPr>
              <w:jc w:val="center"/>
            </w:pPr>
          </w:p>
          <w:p w:rsidR="0446D587" w:rsidP="24832385" w:rsidRDefault="0446D587" w14:paraId="069B886E" w14:textId="386464DB">
            <w:pPr>
              <w:jc w:val="center"/>
              <w:rPr>
                <w:rFonts w:ascii="Arial" w:hAnsi="Arial" w:eastAsia="Arial" w:cs="Arial" w:asciiTheme="minorAscii" w:hAnsiTheme="minorAscii" w:eastAsiaTheme="minorAscii" w:cstheme="minorBidi"/>
                <w:color w:val="auto"/>
                <w:sz w:val="20"/>
                <w:szCs w:val="20"/>
                <w:lang w:eastAsia="en-US" w:bidi="ar-SA"/>
              </w:rPr>
            </w:pPr>
            <w:r w:rsidRPr="24832385" w:rsidR="26B799E1">
              <w:rPr>
                <w:rFonts w:ascii="Arial" w:hAnsi="Arial" w:eastAsia="Arial" w:cs="Arial" w:asciiTheme="minorAscii" w:hAnsiTheme="minorAscii" w:eastAsiaTheme="minorAscii" w:cstheme="minorBidi"/>
                <w:color w:val="auto"/>
                <w:sz w:val="20"/>
                <w:szCs w:val="20"/>
                <w:lang w:eastAsia="en-US" w:bidi="ar-SA"/>
              </w:rPr>
              <w:t>Mantenimiento</w:t>
            </w:r>
            <w:r w:rsidRPr="24832385" w:rsidR="4FE8F38D">
              <w:rPr>
                <w:rFonts w:ascii="Arial" w:hAnsi="Arial" w:eastAsia="Arial" w:cs="Arial" w:asciiTheme="minorAscii" w:hAnsiTheme="minorAscii" w:eastAsiaTheme="minorAscii" w:cstheme="minorBidi"/>
                <w:color w:val="auto"/>
                <w:sz w:val="20"/>
                <w:szCs w:val="20"/>
                <w:lang w:eastAsia="en-US" w:bidi="ar-SA"/>
              </w:rPr>
              <w:t xml:space="preserve"> </w:t>
            </w:r>
          </w:p>
          <w:p w:rsidR="09DA116A" w:rsidP="09DA116A" w:rsidRDefault="09DA116A" w14:paraId="54B5B294" w14:textId="495A11A9">
            <w:pPr>
              <w:pStyle w:val="Normal"/>
              <w:jc w:val="center"/>
            </w:pPr>
          </w:p>
        </w:tc>
      </w:tr>
      <w:tr w:rsidR="24832385" w:rsidTr="24832385" w14:paraId="12FAB2AB">
        <w:trPr>
          <w:trHeight w:val="405"/>
        </w:trPr>
        <w:tc>
          <w:tcPr>
            <w:tcW w:w="1455" w:type="dxa"/>
            <w:tcBorders>
              <w:top w:val="single" w:color="auto" w:sz="4"/>
              <w:left w:val="single" w:color="auto" w:sz="4"/>
              <w:bottom w:val="single" w:color="auto" w:sz="4"/>
              <w:right w:val="single" w:color="auto" w:sz="4"/>
            </w:tcBorders>
            <w:tcMar/>
            <w:vAlign w:val="center"/>
          </w:tcPr>
          <w:p w:rsidR="2A71AAEA" w:rsidP="24832385" w:rsidRDefault="2A71AAEA" w14:paraId="15EEA0A5" w14:textId="164F9466">
            <w:pPr>
              <w:pStyle w:val="Normal"/>
              <w:jc w:val="center"/>
              <w:rPr>
                <w:rFonts w:ascii="Arial" w:hAnsi="Arial" w:eastAsia="Arial" w:cs="Arial" w:asciiTheme="minorAscii" w:hAnsiTheme="minorAscii" w:eastAsiaTheme="minorAscii" w:cstheme="minorBidi"/>
                <w:noProof w:val="0"/>
                <w:color w:val="auto"/>
                <w:sz w:val="20"/>
                <w:szCs w:val="20"/>
                <w:lang w:val="es-CO" w:eastAsia="en-US" w:bidi="ar-SA"/>
              </w:rPr>
            </w:pPr>
            <w:r w:rsidRPr="24832385" w:rsidR="2A71AAEA">
              <w:rPr>
                <w:rFonts w:ascii="Arial" w:hAnsi="Arial" w:eastAsia="Arial" w:cs="Arial" w:asciiTheme="minorAscii" w:hAnsiTheme="minorAscii" w:eastAsiaTheme="minorAscii" w:cstheme="minorBidi"/>
                <w:noProof w:val="0"/>
                <w:color w:val="auto"/>
                <w:sz w:val="20"/>
                <w:szCs w:val="20"/>
                <w:lang w:val="es-CO" w:eastAsia="en-US" w:bidi="ar-SA"/>
              </w:rPr>
              <w:t>No Aplica</w:t>
            </w:r>
          </w:p>
        </w:tc>
        <w:tc>
          <w:tcPr>
            <w:tcW w:w="1095" w:type="dxa"/>
            <w:tcBorders>
              <w:top w:val="single" w:color="auto" w:sz="4" w:space="0"/>
              <w:left w:val="single" w:color="auto" w:sz="4" w:space="0"/>
              <w:bottom w:val="single" w:color="auto" w:sz="4" w:space="0"/>
              <w:right w:val="single" w:color="auto" w:sz="4" w:space="0"/>
            </w:tcBorders>
            <w:tcMar/>
            <w:vAlign w:val="center"/>
          </w:tcPr>
          <w:p w:rsidR="2A71AAEA" w:rsidP="24832385" w:rsidRDefault="2A71AAEA" w14:paraId="5E110E56" w14:textId="66E81179">
            <w:pPr>
              <w:pStyle w:val="Normal"/>
              <w:jc w:val="center"/>
              <w:rPr>
                <w:rFonts w:ascii="Arial" w:hAnsi="Arial" w:eastAsia="Arial" w:cs="Arial" w:asciiTheme="minorAscii" w:hAnsiTheme="minorAscii" w:eastAsiaTheme="minorAscii" w:cstheme="minorBidi"/>
                <w:noProof w:val="0"/>
                <w:color w:val="auto"/>
                <w:sz w:val="20"/>
                <w:szCs w:val="20"/>
                <w:lang w:val="es-CO" w:eastAsia="en-US" w:bidi="ar-SA"/>
              </w:rPr>
            </w:pPr>
            <w:r w:rsidRPr="24832385" w:rsidR="2A71AAEA">
              <w:rPr>
                <w:rFonts w:ascii="Arial" w:hAnsi="Arial" w:eastAsia="Arial" w:cs="Arial" w:asciiTheme="minorAscii" w:hAnsiTheme="minorAscii" w:eastAsiaTheme="minorAscii" w:cstheme="minorBidi"/>
                <w:noProof w:val="0"/>
                <w:color w:val="auto"/>
                <w:sz w:val="20"/>
                <w:szCs w:val="20"/>
                <w:lang w:val="es-CO" w:eastAsia="en-US" w:bidi="ar-SA"/>
              </w:rPr>
              <w:t>14-021</w:t>
            </w:r>
          </w:p>
        </w:tc>
        <w:tc>
          <w:tcPr>
            <w:tcW w:w="1532" w:type="dxa"/>
            <w:tcBorders>
              <w:top w:val="single" w:color="auto" w:sz="4" w:space="0"/>
              <w:left w:val="single" w:color="auto" w:sz="4" w:space="0"/>
              <w:bottom w:val="single" w:color="auto" w:sz="4" w:space="0"/>
              <w:right w:val="single" w:color="auto" w:sz="4" w:space="0"/>
            </w:tcBorders>
            <w:tcMar/>
            <w:vAlign w:val="center"/>
          </w:tcPr>
          <w:p w:rsidR="2A71AAEA" w:rsidP="24832385" w:rsidRDefault="2A71AAEA" w14:paraId="6DEEA3CA" w14:textId="1223ED73">
            <w:pPr>
              <w:widowControl w:val="0"/>
              <w:jc w:val="both"/>
              <w:rPr>
                <w:rFonts w:ascii="Arial" w:hAnsi="Arial" w:eastAsia="Arial" w:cs="Arial" w:asciiTheme="minorAscii" w:hAnsiTheme="minorAscii" w:eastAsiaTheme="minorAscii" w:cstheme="minorBidi"/>
                <w:noProof w:val="0"/>
                <w:color w:val="auto"/>
                <w:sz w:val="20"/>
                <w:szCs w:val="20"/>
                <w:lang w:val="es-CO" w:eastAsia="en-US" w:bidi="ar-SA"/>
              </w:rPr>
            </w:pPr>
            <w:r w:rsidRPr="24832385" w:rsidR="2A71AAEA">
              <w:rPr>
                <w:rFonts w:ascii="Arial" w:hAnsi="Arial" w:eastAsia="Arial" w:cs="Arial" w:asciiTheme="minorAscii" w:hAnsiTheme="minorAscii" w:eastAsiaTheme="minorAscii" w:cstheme="minorBidi"/>
                <w:noProof w:val="0"/>
                <w:color w:val="auto"/>
                <w:sz w:val="20"/>
                <w:szCs w:val="20"/>
                <w:lang w:val="es-ES" w:eastAsia="en-US" w:bidi="ar-SA"/>
              </w:rPr>
              <w:t>Urbanización</w:t>
            </w:r>
            <w:r w:rsidRPr="24832385" w:rsidR="2A71AAEA">
              <w:rPr>
                <w:rFonts w:ascii="Arial" w:hAnsi="Arial" w:eastAsia="Arial" w:cs="Arial" w:asciiTheme="minorAscii" w:hAnsiTheme="minorAscii" w:eastAsiaTheme="minorAscii" w:cstheme="minorBidi"/>
                <w:noProof w:val="0"/>
                <w:color w:val="auto"/>
                <w:sz w:val="20"/>
                <w:szCs w:val="20"/>
                <w:lang w:val="es-ES" w:eastAsia="en-US" w:bidi="ar-SA"/>
              </w:rPr>
              <w:t xml:space="preserve"> el progreso</w:t>
            </w:r>
          </w:p>
          <w:p w:rsidR="24832385" w:rsidP="24832385" w:rsidRDefault="24832385" w14:paraId="59FE0196" w14:textId="36A9DFAF">
            <w:pPr>
              <w:pStyle w:val="Normal"/>
              <w:jc w:val="center"/>
              <w:rPr>
                <w:rFonts w:ascii="Arial" w:hAnsi="Arial" w:eastAsia="Arial" w:cs="Arial" w:asciiTheme="minorAscii" w:hAnsiTheme="minorAscii" w:eastAsiaTheme="minorAscii" w:cstheme="minorBidi"/>
                <w:noProof w:val="0"/>
                <w:color w:val="auto"/>
                <w:sz w:val="20"/>
                <w:szCs w:val="20"/>
                <w:lang w:val="es-CO" w:eastAsia="en-US" w:bidi="ar-SA"/>
              </w:rPr>
            </w:pPr>
          </w:p>
        </w:tc>
        <w:tc>
          <w:tcPr>
            <w:tcW w:w="1155" w:type="dxa"/>
            <w:tcBorders>
              <w:top w:val="single" w:color="auto" w:sz="4" w:space="0"/>
              <w:left w:val="single" w:color="auto" w:sz="4" w:space="0"/>
              <w:bottom w:val="single" w:color="auto" w:sz="4" w:space="0"/>
              <w:right w:val="single" w:color="auto" w:sz="4" w:space="0"/>
            </w:tcBorders>
            <w:tcMar/>
            <w:vAlign w:val="center"/>
          </w:tcPr>
          <w:p w:rsidR="2A71AAEA" w:rsidP="24832385" w:rsidRDefault="2A71AAEA" w14:paraId="0A77E886" w14:textId="4C2574E6">
            <w:pPr>
              <w:pStyle w:val="Normal"/>
              <w:jc w:val="center"/>
              <w:rPr>
                <w:lang w:val="es-ES"/>
              </w:rPr>
            </w:pPr>
            <w:r w:rsidRPr="24832385" w:rsidR="2A71AAEA">
              <w:rPr>
                <w:lang w:val="es-ES"/>
              </w:rPr>
              <w:t>Parque vecinal</w:t>
            </w:r>
          </w:p>
          <w:p w:rsidR="24832385" w:rsidP="24832385" w:rsidRDefault="24832385" w14:paraId="22005BF5" w14:textId="6CFB7990">
            <w:pPr>
              <w:pStyle w:val="Normal"/>
              <w:jc w:val="center"/>
              <w:rPr>
                <w:rFonts w:ascii="Arial" w:hAnsi="Arial" w:eastAsia="Arial" w:cs="Arial" w:asciiTheme="minorAscii" w:hAnsiTheme="minorAscii" w:eastAsiaTheme="minorAscii" w:cstheme="minorBidi"/>
                <w:color w:val="auto"/>
                <w:sz w:val="20"/>
                <w:szCs w:val="20"/>
                <w:lang w:eastAsia="en-US" w:bidi="ar-SA"/>
              </w:rPr>
            </w:pPr>
          </w:p>
        </w:tc>
        <w:tc>
          <w:tcPr>
            <w:tcW w:w="2220" w:type="dxa"/>
            <w:tcBorders>
              <w:top w:val="single" w:color="auto" w:sz="4" w:space="0"/>
              <w:left w:val="single" w:color="auto" w:sz="4" w:space="0"/>
              <w:bottom w:val="single" w:color="auto" w:sz="4" w:space="0"/>
              <w:right w:val="single" w:color="auto" w:sz="4" w:space="0"/>
            </w:tcBorders>
            <w:tcMar/>
            <w:vAlign w:val="center"/>
          </w:tcPr>
          <w:p w:rsidR="2A71AAEA" w:rsidP="24832385" w:rsidRDefault="2A71AAEA" w14:paraId="5F6D111C" w14:textId="21C7763F">
            <w:pPr>
              <w:widowControl w:val="0"/>
              <w:jc w:val="both"/>
              <w:rPr>
                <w:rFonts w:ascii="Arial" w:hAnsi="Arial" w:eastAsia="Arial" w:cs="Arial" w:asciiTheme="minorAscii" w:hAnsiTheme="minorAscii" w:eastAsiaTheme="minorAscii" w:cstheme="minorBidi"/>
                <w:noProof w:val="0"/>
                <w:color w:val="auto"/>
                <w:sz w:val="20"/>
                <w:szCs w:val="20"/>
                <w:lang w:val="es-ES" w:eastAsia="en-US" w:bidi="ar-SA"/>
              </w:rPr>
            </w:pPr>
            <w:r w:rsidRPr="24832385" w:rsidR="2A71AAEA">
              <w:rPr>
                <w:rFonts w:ascii="Arial" w:hAnsi="Arial" w:eastAsia="Arial" w:cs="Arial" w:asciiTheme="minorAscii" w:hAnsiTheme="minorAscii" w:eastAsiaTheme="minorAscii" w:cstheme="minorBidi"/>
                <w:noProof w:val="0"/>
                <w:color w:val="auto"/>
                <w:sz w:val="20"/>
                <w:szCs w:val="20"/>
                <w:lang w:val="es-ES" w:eastAsia="en-US" w:bidi="ar-SA"/>
              </w:rPr>
              <w:t>Entre calle 4a</w:t>
            </w:r>
            <w:r w:rsidRPr="24832385" w:rsidR="249C549F">
              <w:rPr>
                <w:rFonts w:ascii="Arial" w:hAnsi="Arial" w:eastAsia="Arial" w:cs="Arial" w:asciiTheme="minorAscii" w:hAnsiTheme="minorAscii" w:eastAsiaTheme="minorAscii" w:cstheme="minorBidi"/>
                <w:noProof w:val="0"/>
                <w:color w:val="auto"/>
                <w:sz w:val="20"/>
                <w:szCs w:val="20"/>
                <w:lang w:val="es-ES" w:eastAsia="en-US" w:bidi="ar-SA"/>
              </w:rPr>
              <w:t xml:space="preserve"> y</w:t>
            </w:r>
            <w:r w:rsidRPr="24832385" w:rsidR="2A71AAEA">
              <w:rPr>
                <w:rFonts w:ascii="Arial" w:hAnsi="Arial" w:eastAsia="Arial" w:cs="Arial" w:asciiTheme="minorAscii" w:hAnsiTheme="minorAscii" w:eastAsiaTheme="minorAscii" w:cstheme="minorBidi"/>
                <w:noProof w:val="0"/>
                <w:color w:val="auto"/>
                <w:sz w:val="20"/>
                <w:szCs w:val="20"/>
                <w:lang w:val="es-ES" w:eastAsia="en-US" w:bidi="ar-SA"/>
              </w:rPr>
              <w:t xml:space="preserve"> 5 y calle 5 </w:t>
            </w:r>
            <w:r w:rsidRPr="24832385" w:rsidR="753933A8">
              <w:rPr>
                <w:rFonts w:ascii="Arial" w:hAnsi="Arial" w:eastAsia="Arial" w:cs="Arial" w:asciiTheme="minorAscii" w:hAnsiTheme="minorAscii" w:eastAsiaTheme="minorAscii" w:cstheme="minorBidi"/>
                <w:noProof w:val="0"/>
                <w:color w:val="auto"/>
                <w:sz w:val="20"/>
                <w:szCs w:val="20"/>
                <w:lang w:val="es-ES" w:eastAsia="en-US" w:bidi="ar-SA"/>
              </w:rPr>
              <w:t xml:space="preserve">y </w:t>
            </w:r>
            <w:r w:rsidRPr="24832385" w:rsidR="2A71AAEA">
              <w:rPr>
                <w:rFonts w:ascii="Arial" w:hAnsi="Arial" w:eastAsia="Arial" w:cs="Arial" w:asciiTheme="minorAscii" w:hAnsiTheme="minorAscii" w:eastAsiaTheme="minorAscii" w:cstheme="minorBidi"/>
                <w:noProof w:val="0"/>
                <w:color w:val="auto"/>
                <w:sz w:val="20"/>
                <w:szCs w:val="20"/>
                <w:lang w:val="es-ES" w:eastAsia="en-US" w:bidi="ar-SA"/>
              </w:rPr>
              <w:t>5 bis con carreras 21 y 21a 22</w:t>
            </w:r>
          </w:p>
        </w:tc>
        <w:tc>
          <w:tcPr>
            <w:tcW w:w="1759" w:type="dxa"/>
            <w:tcBorders>
              <w:top w:val="single" w:color="auto" w:sz="4" w:space="0"/>
              <w:left w:val="single" w:color="auto" w:sz="4" w:space="0"/>
              <w:bottom w:val="single" w:color="auto" w:sz="4" w:space="0"/>
              <w:right w:val="single" w:color="auto" w:sz="4" w:space="0"/>
            </w:tcBorders>
            <w:tcMar/>
            <w:vAlign w:val="center"/>
          </w:tcPr>
          <w:p w:rsidR="22247747" w:rsidP="24832385" w:rsidRDefault="22247747" w14:paraId="4FED95A5" w14:textId="3B9E7950">
            <w:pPr>
              <w:pStyle w:val="Normal"/>
              <w:suppressLineNumbers w:val="0"/>
              <w:bidi w:val="0"/>
              <w:spacing w:before="0" w:beforeAutospacing="off" w:after="0" w:afterAutospacing="off" w:line="240" w:lineRule="auto"/>
              <w:ind w:left="0" w:right="0"/>
              <w:jc w:val="center"/>
            </w:pPr>
            <w:r w:rsidR="22247747">
              <w:rPr/>
              <w:t>Construcción</w:t>
            </w:r>
          </w:p>
          <w:p w:rsidR="24832385" w:rsidP="24832385" w:rsidRDefault="24832385" w14:paraId="44945BA4" w14:textId="5FA5F120">
            <w:pPr>
              <w:pStyle w:val="Normal"/>
              <w:jc w:val="center"/>
            </w:pPr>
          </w:p>
        </w:tc>
      </w:tr>
    </w:tbl>
    <w:p w:rsidR="730EC35F" w:rsidRDefault="730EC35F" w14:paraId="60CA19B1" w14:textId="77222583"/>
    <w:p w:rsidR="00592B4D" w:rsidRDefault="00592B4D" w14:paraId="5661CF83" w14:textId="77777777"/>
    <w:p w:rsidR="09DA116A" w:rsidP="09DA116A" w:rsidRDefault="09DA116A" w14:paraId="55F53562" w14:textId="4506D300">
      <w:pPr>
        <w:pStyle w:val="Normal"/>
        <w:rPr>
          <w:highlight w:val="lightGray"/>
        </w:rPr>
      </w:pPr>
    </w:p>
    <w:p w:rsidR="09DA116A" w:rsidRDefault="09DA116A" w14:paraId="76704DA3" w14:textId="00570692"/>
    <w:p w:rsidRPr="001218B6" w:rsidR="001218B6" w:rsidP="001218B6" w:rsidRDefault="001218B6" w14:paraId="0CA5B39D" w14:textId="6AFA3C1C">
      <w:r>
        <w:t>De acuerdo con lo expuesto, se pretende adelantar un proceso de selección respaldado con recur</w:t>
      </w:r>
      <w:r w:rsidR="00592B4D">
        <w:t>sos de la vigencia fiscal 202</w:t>
      </w:r>
      <w:r w:rsidR="004A2529">
        <w:t>5</w:t>
      </w:r>
      <w:r w:rsidR="00592B4D">
        <w:t>.</w:t>
      </w:r>
    </w:p>
    <w:p w:rsidR="00BF60E7" w:rsidP="00646344" w:rsidRDefault="00BF60E7" w14:paraId="5B940C8D" w14:textId="09BB26D8">
      <w:pPr>
        <w:rPr>
          <w:highlight w:val="lightGray"/>
        </w:rPr>
      </w:pPr>
    </w:p>
    <w:p w:rsidRPr="001218B6" w:rsidR="001218B6" w:rsidP="001218B6" w:rsidRDefault="001218B6" w14:paraId="2BA64434" w14:textId="77777777">
      <w:pPr>
        <w:rPr>
          <w:b/>
        </w:rPr>
      </w:pPr>
      <w:r w:rsidRPr="001218B6">
        <w:rPr>
          <w:b/>
        </w:rPr>
        <w:t>PRIORIZACIÓN DE PARQUES A INTERVENIR.</w:t>
      </w:r>
    </w:p>
    <w:p w:rsidRPr="001218B6" w:rsidR="001218B6" w:rsidP="001218B6" w:rsidRDefault="001218B6" w14:paraId="24935B0E" w14:textId="77777777">
      <w:pPr>
        <w:rPr>
          <w:b/>
        </w:rPr>
      </w:pPr>
    </w:p>
    <w:p w:rsidR="001218B6" w:rsidP="001218B6" w:rsidRDefault="001218B6" w14:paraId="4418EB99" w14:textId="77777777">
      <w:r>
        <w:t>Para la ejecución del contrato y la definición de los parques a intervenir con el presente proyecto, el contratista deberá tener en cuenta los siguientes aspectos:</w:t>
      </w:r>
    </w:p>
    <w:p w:rsidR="001218B6" w:rsidP="001218B6" w:rsidRDefault="001218B6" w14:paraId="0B131950" w14:textId="77777777"/>
    <w:p w:rsidR="001218B6" w:rsidP="00844A09" w:rsidRDefault="001218B6" w14:paraId="76BEC589" w14:textId="12944DDD">
      <w:pPr>
        <w:pStyle w:val="Prrafodelista"/>
        <w:numPr>
          <w:ilvl w:val="0"/>
          <w:numId w:val="18"/>
        </w:numPr>
      </w:pPr>
      <w:r>
        <w:t xml:space="preserve">Durante la ejecución del proyecto, el </w:t>
      </w:r>
      <w:r w:rsidR="00592B4D">
        <w:t>FDLM</w:t>
      </w:r>
      <w:r>
        <w:t xml:space="preserve"> podrá excluir (por razones técnicas o presupuestales) algunos de los parques asignados al contrato de obra o de ser necesario, incluir otros parques estén o no en la lista que se anexa en este documento, siempre y cuando estos hagan parte de la Localidad.</w:t>
      </w:r>
    </w:p>
    <w:p w:rsidR="001218B6" w:rsidP="00844A09" w:rsidRDefault="001218B6" w14:paraId="0FAD10CF" w14:textId="50E46C91">
      <w:pPr>
        <w:pStyle w:val="Prrafodelista"/>
        <w:numPr>
          <w:ilvl w:val="0"/>
          <w:numId w:val="18"/>
        </w:numPr>
      </w:pPr>
      <w:r>
        <w:t xml:space="preserve">La inclusión de nuevos parques debe obedecer a la necesidad de garantizar la seguridad de los usuarios, a requerimientos judiciales o para remplazar aquellos parques que por razones técnicas no pueden ser intervenidos.  Para esta situación, el contratista deberá presentar la correspondiente solicitud debidamente sustentada técnica y económicamente, para el concepto de la interventoría y posterior aceptación o rechazo del </w:t>
      </w:r>
      <w:r w:rsidR="00592B4D">
        <w:t>FDLM</w:t>
      </w:r>
      <w:r>
        <w:t>.</w:t>
      </w:r>
    </w:p>
    <w:p w:rsidR="001218B6" w:rsidP="00844A09" w:rsidRDefault="001218B6" w14:paraId="7D6A885F" w14:textId="565AEB7E">
      <w:pPr>
        <w:pStyle w:val="Prrafodelista"/>
        <w:numPr>
          <w:ilvl w:val="0"/>
          <w:numId w:val="18"/>
        </w:numPr>
      </w:pPr>
      <w:r>
        <w:t xml:space="preserve">De igual forma y con propósito de poder dar cumplimiento a sentencias judiciales falladas en última instancia contra el </w:t>
      </w:r>
      <w:r w:rsidR="00592B4D">
        <w:t>FDLM</w:t>
      </w:r>
      <w:r>
        <w:t xml:space="preserve">, se podían intervenir parques de la localidad que no hayan sido priorizados inicialmente. </w:t>
      </w:r>
    </w:p>
    <w:p w:rsidR="001218B6" w:rsidP="00844A09" w:rsidRDefault="001218B6" w14:paraId="7AFEA709" w14:textId="564CB45A">
      <w:pPr>
        <w:pStyle w:val="Prrafodelista"/>
        <w:numPr>
          <w:ilvl w:val="0"/>
          <w:numId w:val="18"/>
        </w:numPr>
      </w:pPr>
      <w:r>
        <w:t xml:space="preserve">El </w:t>
      </w:r>
      <w:r w:rsidR="00592B4D">
        <w:t>FDLM</w:t>
      </w:r>
      <w:r>
        <w:t xml:space="preserve"> entregara un tipo de intervención propuesto por parque, que corresponde al definido para calcular el presupuesto preliminar de este proceso. Esto no implica que durante la ejecución del proyecto por razones técnicas el presupuesto pueda estar sujeto a cambios cuando el contratista de obra justifique técnicamente ante la interventoría y el </w:t>
      </w:r>
      <w:r w:rsidR="00592B4D">
        <w:t>FDLM</w:t>
      </w:r>
      <w:r>
        <w:t xml:space="preserve"> dichos cambios.</w:t>
      </w:r>
    </w:p>
    <w:p w:rsidR="00BF60E7" w:rsidP="730EC35F" w:rsidRDefault="00BF60E7" w14:paraId="43DD8E50" w14:textId="365022B6">
      <w:pPr/>
    </w:p>
    <w:p w:rsidR="43A9A4E5" w:rsidRDefault="43A9A4E5" w14:paraId="4EE48DCE" w14:textId="199942D6">
      <w:r w:rsidR="43A9A4E5">
        <w:rPr/>
        <w:t>Los parques priorizados para este contrato son:</w:t>
      </w:r>
    </w:p>
    <w:p w:rsidR="730EC35F" w:rsidP="730EC35F" w:rsidRDefault="730EC35F" w14:paraId="0E5C42E7" w14:textId="60E3C80F">
      <w:pPr>
        <w:rPr>
          <w:highlight w:val="lightGray"/>
        </w:rPr>
      </w:pPr>
    </w:p>
    <w:tbl>
      <w:tblPr>
        <w:tblStyle w:val="Tablaconcuadrcula"/>
        <w:tblW w:w="0" w:type="auto"/>
        <w:tblLook w:val="04A0" w:firstRow="1" w:lastRow="0" w:firstColumn="1" w:lastColumn="0" w:noHBand="0" w:noVBand="1"/>
      </w:tblPr>
      <w:tblGrid>
        <w:gridCol w:w="1094"/>
        <w:gridCol w:w="1412"/>
        <w:gridCol w:w="1484"/>
        <w:gridCol w:w="1106"/>
        <w:gridCol w:w="1907"/>
        <w:gridCol w:w="2059"/>
      </w:tblGrid>
      <w:tr w:rsidR="730EC35F" w:rsidTr="730EC35F" w14:paraId="07D2617F">
        <w:trPr>
          <w:trHeight w:val="300"/>
        </w:trPr>
        <w:tc>
          <w:tcPr>
            <w:tcW w:w="1094" w:type="dxa"/>
            <w:tcBorders>
              <w:top w:val="single" w:color="auto" w:sz="4"/>
              <w:left w:val="single" w:color="auto" w:sz="4"/>
              <w:bottom w:val="single" w:color="auto" w:sz="4"/>
              <w:right w:val="single" w:color="auto" w:sz="4"/>
            </w:tcBorders>
            <w:shd w:val="clear" w:color="auto" w:fill="BFBFBF" w:themeFill="background1" w:themeFillShade="BF"/>
            <w:tcMar/>
            <w:vAlign w:val="center"/>
          </w:tcPr>
          <w:p w:rsidR="730EC35F" w:rsidP="730EC35F" w:rsidRDefault="730EC35F" w14:paraId="6E90D5F5">
            <w:pPr>
              <w:jc w:val="center"/>
              <w:rPr>
                <w:b w:val="1"/>
                <w:bCs w:val="1"/>
              </w:rPr>
            </w:pPr>
            <w:r w:rsidRPr="730EC35F" w:rsidR="730EC35F">
              <w:rPr>
                <w:b w:val="1"/>
                <w:bCs w:val="1"/>
              </w:rPr>
              <w:t>CODIGO</w:t>
            </w:r>
          </w:p>
        </w:tc>
        <w:tc>
          <w:tcPr>
            <w:tcW w:w="1412" w:type="dxa"/>
            <w:tcBorders>
              <w:top w:val="single" w:color="auto" w:sz="4"/>
              <w:left w:val="single" w:color="auto" w:sz="4"/>
              <w:bottom w:val="single" w:color="auto" w:sz="4"/>
              <w:right w:val="single" w:color="auto" w:sz="4"/>
            </w:tcBorders>
            <w:shd w:val="clear" w:color="auto" w:fill="BFBFBF" w:themeFill="background1" w:themeFillShade="BF"/>
            <w:tcMar/>
            <w:vAlign w:val="center"/>
          </w:tcPr>
          <w:p w:rsidR="730EC35F" w:rsidP="730EC35F" w:rsidRDefault="730EC35F" w14:paraId="2DE16402">
            <w:pPr>
              <w:jc w:val="center"/>
              <w:rPr>
                <w:b w:val="1"/>
                <w:bCs w:val="1"/>
              </w:rPr>
            </w:pPr>
            <w:r w:rsidRPr="730EC35F" w:rsidR="730EC35F">
              <w:rPr>
                <w:b w:val="1"/>
                <w:bCs w:val="1"/>
              </w:rPr>
              <w:t>NOMBRE</w:t>
            </w:r>
          </w:p>
        </w:tc>
        <w:tc>
          <w:tcPr>
            <w:tcW w:w="1484" w:type="dxa"/>
            <w:tcBorders>
              <w:top w:val="single" w:color="auto" w:sz="4"/>
              <w:left w:val="single" w:color="auto" w:sz="4"/>
              <w:bottom w:val="single" w:color="auto" w:sz="4"/>
              <w:right w:val="single" w:color="auto" w:sz="4"/>
            </w:tcBorders>
            <w:shd w:val="clear" w:color="auto" w:fill="BFBFBF" w:themeFill="background1" w:themeFillShade="BF"/>
            <w:tcMar/>
            <w:vAlign w:val="center"/>
          </w:tcPr>
          <w:p w:rsidR="730EC35F" w:rsidP="730EC35F" w:rsidRDefault="730EC35F" w14:paraId="4E4BA6FD">
            <w:pPr>
              <w:jc w:val="center"/>
              <w:rPr>
                <w:b w:val="1"/>
                <w:bCs w:val="1"/>
              </w:rPr>
            </w:pPr>
            <w:r w:rsidRPr="730EC35F" w:rsidR="730EC35F">
              <w:rPr>
                <w:b w:val="1"/>
                <w:bCs w:val="1"/>
              </w:rPr>
              <w:t>LOCALIDAD</w:t>
            </w:r>
          </w:p>
        </w:tc>
        <w:tc>
          <w:tcPr>
            <w:tcW w:w="1106" w:type="dxa"/>
            <w:tcBorders>
              <w:top w:val="single" w:color="auto" w:sz="4"/>
              <w:left w:val="single" w:color="auto" w:sz="4"/>
              <w:bottom w:val="single" w:color="auto" w:sz="4"/>
              <w:right w:val="single" w:color="auto" w:sz="4"/>
            </w:tcBorders>
            <w:shd w:val="clear" w:color="auto" w:fill="BFBFBF" w:themeFill="background1" w:themeFillShade="BF"/>
            <w:tcMar/>
            <w:vAlign w:val="center"/>
          </w:tcPr>
          <w:p w:rsidR="730EC35F" w:rsidP="730EC35F" w:rsidRDefault="730EC35F" w14:paraId="3E3373E6">
            <w:pPr>
              <w:jc w:val="center"/>
              <w:rPr>
                <w:b w:val="1"/>
                <w:bCs w:val="1"/>
              </w:rPr>
            </w:pPr>
            <w:r w:rsidRPr="730EC35F" w:rsidR="730EC35F">
              <w:rPr>
                <w:b w:val="1"/>
                <w:bCs w:val="1"/>
              </w:rPr>
              <w:t>TIPO DE PARQUE</w:t>
            </w:r>
          </w:p>
        </w:tc>
        <w:tc>
          <w:tcPr>
            <w:tcW w:w="1907" w:type="dxa"/>
            <w:tcBorders>
              <w:top w:val="single" w:color="auto" w:sz="4"/>
              <w:left w:val="single" w:color="auto" w:sz="4"/>
              <w:bottom w:val="single" w:color="auto" w:sz="4"/>
              <w:right w:val="single" w:color="auto" w:sz="4"/>
            </w:tcBorders>
            <w:shd w:val="clear" w:color="auto" w:fill="BFBFBF" w:themeFill="background1" w:themeFillShade="BF"/>
            <w:tcMar/>
            <w:vAlign w:val="center"/>
          </w:tcPr>
          <w:p w:rsidR="730EC35F" w:rsidP="730EC35F" w:rsidRDefault="730EC35F" w14:paraId="02571F80">
            <w:pPr>
              <w:jc w:val="center"/>
              <w:rPr>
                <w:b w:val="1"/>
                <w:bCs w:val="1"/>
              </w:rPr>
            </w:pPr>
            <w:r w:rsidRPr="730EC35F" w:rsidR="730EC35F">
              <w:rPr>
                <w:b w:val="1"/>
                <w:bCs w:val="1"/>
              </w:rPr>
              <w:t>DIRECCION</w:t>
            </w:r>
          </w:p>
        </w:tc>
        <w:tc>
          <w:tcPr>
            <w:tcW w:w="2059" w:type="dxa"/>
            <w:tcBorders>
              <w:top w:val="single" w:color="auto" w:sz="4"/>
              <w:left w:val="single" w:color="auto" w:sz="4"/>
              <w:bottom w:val="single" w:color="auto" w:sz="4"/>
              <w:right w:val="single" w:color="auto" w:sz="4"/>
            </w:tcBorders>
            <w:shd w:val="clear" w:color="auto" w:fill="BFBFBF" w:themeFill="background1" w:themeFillShade="BF"/>
            <w:tcMar/>
            <w:vAlign w:val="center"/>
          </w:tcPr>
          <w:p w:rsidR="730EC35F" w:rsidP="730EC35F" w:rsidRDefault="730EC35F" w14:paraId="469A0A9D">
            <w:pPr>
              <w:jc w:val="center"/>
              <w:rPr>
                <w:b w:val="1"/>
                <w:bCs w:val="1"/>
              </w:rPr>
            </w:pPr>
            <w:r w:rsidRPr="730EC35F" w:rsidR="730EC35F">
              <w:rPr>
                <w:b w:val="1"/>
                <w:bCs w:val="1"/>
              </w:rPr>
              <w:t>INTERVENCION</w:t>
            </w:r>
          </w:p>
        </w:tc>
      </w:tr>
      <w:tr w:rsidR="730EC35F" w:rsidTr="730EC35F" w14:paraId="41417293">
        <w:trPr>
          <w:trHeight w:val="300"/>
        </w:trPr>
        <w:tc>
          <w:tcPr>
            <w:tcW w:w="1094" w:type="dxa"/>
            <w:tcBorders>
              <w:top w:val="single" w:color="auto" w:sz="4"/>
              <w:left w:val="single" w:color="auto" w:sz="4"/>
              <w:bottom w:val="single" w:color="auto" w:sz="4"/>
              <w:right w:val="single" w:color="auto" w:sz="4"/>
            </w:tcBorders>
            <w:tcMar/>
            <w:vAlign w:val="center"/>
          </w:tcPr>
          <w:p w:rsidR="730EC35F" w:rsidP="730EC35F" w:rsidRDefault="730EC35F" w14:paraId="19B60B72" w14:textId="1FEDDFC7">
            <w:pPr>
              <w:jc w:val="center"/>
            </w:pPr>
            <w:r w:rsidR="730EC35F">
              <w:rPr/>
              <w:t>14-00</w:t>
            </w:r>
            <w:r w:rsidR="730EC35F">
              <w:rPr/>
              <w:t>6</w:t>
            </w:r>
          </w:p>
        </w:tc>
        <w:tc>
          <w:tcPr>
            <w:tcW w:w="1412" w:type="dxa"/>
            <w:tcBorders>
              <w:top w:val="single" w:color="auto" w:sz="4"/>
              <w:left w:val="single" w:color="auto" w:sz="4"/>
              <w:bottom w:val="single" w:color="auto" w:sz="4"/>
              <w:right w:val="single" w:color="auto" w:sz="4"/>
            </w:tcBorders>
            <w:tcMar/>
            <w:vAlign w:val="center"/>
          </w:tcPr>
          <w:p w:rsidR="730EC35F" w:rsidP="730EC35F" w:rsidRDefault="730EC35F" w14:noSpellErr="1" w14:paraId="1FF50CA0" w14:textId="68C3DB57">
            <w:pPr>
              <w:jc w:val="center"/>
            </w:pPr>
            <w:r w:rsidR="730EC35F">
              <w:rPr/>
              <w:t>Parque plaza España</w:t>
            </w:r>
          </w:p>
        </w:tc>
        <w:tc>
          <w:tcPr>
            <w:tcW w:w="1484" w:type="dxa"/>
            <w:tcBorders>
              <w:top w:val="single" w:color="auto" w:sz="4"/>
              <w:left w:val="single" w:color="auto" w:sz="4"/>
              <w:bottom w:val="single" w:color="auto" w:sz="4"/>
              <w:right w:val="single" w:color="auto" w:sz="4"/>
            </w:tcBorders>
            <w:tcMar/>
            <w:vAlign w:val="center"/>
          </w:tcPr>
          <w:p w:rsidR="730EC35F" w:rsidP="730EC35F" w:rsidRDefault="730EC35F" w14:paraId="3BC57837">
            <w:pPr>
              <w:jc w:val="center"/>
            </w:pPr>
            <w:r w:rsidR="730EC35F">
              <w:rPr/>
              <w:t>Los Mártires</w:t>
            </w:r>
          </w:p>
        </w:tc>
        <w:tc>
          <w:tcPr>
            <w:tcW w:w="1106" w:type="dxa"/>
            <w:tcBorders>
              <w:top w:val="single" w:color="auto" w:sz="4"/>
              <w:left w:val="single" w:color="auto" w:sz="4"/>
              <w:bottom w:val="single" w:color="auto" w:sz="4"/>
              <w:right w:val="single" w:color="auto" w:sz="4"/>
            </w:tcBorders>
            <w:tcMar/>
            <w:vAlign w:val="center"/>
          </w:tcPr>
          <w:p w:rsidR="730EC35F" w:rsidP="730EC35F" w:rsidRDefault="730EC35F" w14:paraId="7C5A697A">
            <w:pPr>
              <w:jc w:val="center"/>
              <w:rPr>
                <w:lang w:val="es-ES"/>
              </w:rPr>
            </w:pPr>
            <w:r w:rsidRPr="730EC35F" w:rsidR="730EC35F">
              <w:rPr>
                <w:lang w:val="es-ES"/>
              </w:rPr>
              <w:t>Parque vecinal</w:t>
            </w:r>
          </w:p>
        </w:tc>
        <w:tc>
          <w:tcPr>
            <w:tcW w:w="1907" w:type="dxa"/>
            <w:tcBorders>
              <w:top w:val="single" w:color="auto" w:sz="4"/>
              <w:left w:val="single" w:color="auto" w:sz="4"/>
              <w:bottom w:val="single" w:color="auto" w:sz="4"/>
              <w:right w:val="single" w:color="auto" w:sz="4"/>
            </w:tcBorders>
            <w:tcMar/>
            <w:vAlign w:val="center"/>
          </w:tcPr>
          <w:p w:rsidR="730EC35F" w:rsidP="730EC35F" w:rsidRDefault="730EC35F" w14:paraId="7C3AD350" w14:textId="07455236">
            <w:pPr>
              <w:jc w:val="center"/>
            </w:pPr>
            <w:r w:rsidR="730EC35F">
              <w:rPr/>
              <w:t>Entre CL 11 y 10 y K</w:t>
            </w:r>
            <w:r w:rsidR="730EC35F">
              <w:rPr/>
              <w:t>R</w:t>
            </w:r>
            <w:r w:rsidR="730EC35F">
              <w:rPr/>
              <w:t xml:space="preserve"> 19 y 18.</w:t>
            </w:r>
          </w:p>
        </w:tc>
        <w:tc>
          <w:tcPr>
            <w:tcW w:w="2059" w:type="dxa"/>
            <w:tcBorders>
              <w:top w:val="single" w:color="auto" w:sz="4"/>
              <w:left w:val="single" w:color="auto" w:sz="4"/>
              <w:bottom w:val="single" w:color="auto" w:sz="4"/>
              <w:right w:val="single" w:color="auto" w:sz="4"/>
            </w:tcBorders>
            <w:tcMar/>
            <w:vAlign w:val="center"/>
          </w:tcPr>
          <w:p w:rsidR="730EC35F" w:rsidP="730EC35F" w:rsidRDefault="730EC35F" w14:noSpellErr="1" w14:paraId="28AA08B8">
            <w:pPr>
              <w:jc w:val="center"/>
            </w:pPr>
            <w:r w:rsidR="730EC35F">
              <w:rPr/>
              <w:t>Mantenimiento</w:t>
            </w:r>
          </w:p>
        </w:tc>
      </w:tr>
      <w:tr w:rsidR="730EC35F" w:rsidTr="730EC35F" w14:paraId="13C9B9AC">
        <w:trPr>
          <w:trHeight w:val="300"/>
        </w:trPr>
        <w:tc>
          <w:tcPr>
            <w:tcW w:w="1094" w:type="dxa"/>
            <w:tcBorders>
              <w:top w:val="single" w:color="auto" w:sz="4"/>
              <w:left w:val="single" w:color="auto" w:sz="4"/>
              <w:bottom w:val="single" w:color="auto" w:sz="4"/>
              <w:right w:val="single" w:color="auto" w:sz="4"/>
            </w:tcBorders>
            <w:tcMar/>
            <w:vAlign w:val="center"/>
          </w:tcPr>
          <w:p w:rsidR="730EC35F" w:rsidP="730EC35F" w:rsidRDefault="730EC35F" w14:paraId="6A23AFB5" w14:textId="0EAD2DBE">
            <w:pPr>
              <w:jc w:val="center"/>
            </w:pPr>
            <w:r w:rsidR="730EC35F">
              <w:rPr/>
              <w:t>14-0</w:t>
            </w:r>
            <w:r w:rsidR="730EC35F">
              <w:rPr/>
              <w:t>08</w:t>
            </w:r>
          </w:p>
        </w:tc>
        <w:tc>
          <w:tcPr>
            <w:tcW w:w="1412" w:type="dxa"/>
            <w:tcBorders>
              <w:top w:val="single" w:color="auto" w:sz="4"/>
              <w:left w:val="single" w:color="auto" w:sz="4"/>
              <w:bottom w:val="single" w:color="auto" w:sz="4"/>
              <w:right w:val="single" w:color="auto" w:sz="4"/>
            </w:tcBorders>
            <w:tcMar/>
            <w:vAlign w:val="center"/>
          </w:tcPr>
          <w:p w:rsidR="730EC35F" w:rsidP="730EC35F" w:rsidRDefault="730EC35F" w14:paraId="4F859703" w14:textId="2945B603">
            <w:pPr>
              <w:jc w:val="center"/>
            </w:pPr>
            <w:r w:rsidR="730EC35F">
              <w:rPr/>
              <w:t xml:space="preserve">Parque </w:t>
            </w:r>
            <w:r w:rsidR="730EC35F">
              <w:rPr/>
              <w:t>Barrio</w:t>
            </w:r>
            <w:r w:rsidR="730EC35F">
              <w:rPr/>
              <w:t xml:space="preserve"> la pepita.</w:t>
            </w:r>
          </w:p>
        </w:tc>
        <w:tc>
          <w:tcPr>
            <w:tcW w:w="1484" w:type="dxa"/>
            <w:tcBorders>
              <w:top w:val="single" w:color="auto" w:sz="4"/>
              <w:left w:val="single" w:color="auto" w:sz="4"/>
              <w:bottom w:val="single" w:color="auto" w:sz="4"/>
              <w:right w:val="single" w:color="auto" w:sz="4"/>
            </w:tcBorders>
            <w:tcMar/>
            <w:vAlign w:val="center"/>
          </w:tcPr>
          <w:p w:rsidR="730EC35F" w:rsidP="730EC35F" w:rsidRDefault="730EC35F" w14:paraId="72DC4AA0">
            <w:pPr>
              <w:jc w:val="center"/>
            </w:pPr>
            <w:r w:rsidR="730EC35F">
              <w:rPr/>
              <w:t>Los Mártires</w:t>
            </w:r>
          </w:p>
        </w:tc>
        <w:tc>
          <w:tcPr>
            <w:tcW w:w="1106" w:type="dxa"/>
            <w:tcBorders>
              <w:top w:val="single" w:color="auto" w:sz="4"/>
              <w:left w:val="single" w:color="auto" w:sz="4"/>
              <w:bottom w:val="single" w:color="auto" w:sz="4"/>
              <w:right w:val="single" w:color="auto" w:sz="4"/>
            </w:tcBorders>
            <w:tcMar/>
            <w:vAlign w:val="center"/>
          </w:tcPr>
          <w:p w:rsidR="730EC35F" w:rsidP="730EC35F" w:rsidRDefault="730EC35F" w14:paraId="1F4C467C">
            <w:pPr>
              <w:jc w:val="center"/>
            </w:pPr>
            <w:r w:rsidR="730EC35F">
              <w:rPr/>
              <w:t>Parque vecinal</w:t>
            </w:r>
          </w:p>
        </w:tc>
        <w:tc>
          <w:tcPr>
            <w:tcW w:w="1907" w:type="dxa"/>
            <w:tcBorders>
              <w:top w:val="single" w:color="auto" w:sz="4"/>
              <w:left w:val="single" w:color="auto" w:sz="4"/>
              <w:bottom w:val="single" w:color="auto" w:sz="4"/>
              <w:right w:val="single" w:color="auto" w:sz="4"/>
            </w:tcBorders>
            <w:tcMar/>
            <w:vAlign w:val="center"/>
          </w:tcPr>
          <w:p w:rsidR="730EC35F" w:rsidP="730EC35F" w:rsidRDefault="730EC35F" w14:paraId="13FCEE33" w14:textId="2F67A047">
            <w:pPr>
              <w:jc w:val="center"/>
            </w:pPr>
            <w:r w:rsidR="730EC35F">
              <w:rPr/>
              <w:t xml:space="preserve">Entre </w:t>
            </w:r>
            <w:r w:rsidR="730EC35F">
              <w:rPr/>
              <w:t>CL 10 y 11 y KR 26 y 25A</w:t>
            </w:r>
          </w:p>
        </w:tc>
        <w:tc>
          <w:tcPr>
            <w:tcW w:w="2059" w:type="dxa"/>
            <w:tcBorders>
              <w:top w:val="single" w:color="auto" w:sz="4"/>
              <w:left w:val="single" w:color="auto" w:sz="4"/>
              <w:bottom w:val="single" w:color="auto" w:sz="4"/>
              <w:right w:val="single" w:color="auto" w:sz="4"/>
            </w:tcBorders>
            <w:tcMar/>
            <w:vAlign w:val="center"/>
          </w:tcPr>
          <w:p w:rsidR="730EC35F" w:rsidP="730EC35F" w:rsidRDefault="730EC35F" w14:paraId="2ED43808">
            <w:pPr>
              <w:jc w:val="center"/>
            </w:pPr>
            <w:r w:rsidR="730EC35F">
              <w:rPr/>
              <w:t>Construcción</w:t>
            </w:r>
          </w:p>
        </w:tc>
      </w:tr>
      <w:tr w:rsidR="730EC35F" w:rsidTr="730EC35F" w14:paraId="7A337B8D">
        <w:trPr>
          <w:trHeight w:val="300"/>
        </w:trPr>
        <w:tc>
          <w:tcPr>
            <w:tcW w:w="1094" w:type="dxa"/>
            <w:tcBorders>
              <w:top w:val="single" w:color="auto" w:sz="4"/>
              <w:left w:val="single" w:color="auto" w:sz="4"/>
              <w:bottom w:val="single" w:color="auto" w:sz="4"/>
              <w:right w:val="single" w:color="auto" w:sz="4"/>
            </w:tcBorders>
            <w:tcMar/>
            <w:vAlign w:val="center"/>
          </w:tcPr>
          <w:p w:rsidR="730EC35F" w:rsidP="730EC35F" w:rsidRDefault="730EC35F" w14:paraId="134CA522" w14:textId="73C3758D">
            <w:pPr>
              <w:jc w:val="center"/>
            </w:pPr>
            <w:r w:rsidR="730EC35F">
              <w:rPr/>
              <w:t>14-013</w:t>
            </w:r>
          </w:p>
        </w:tc>
        <w:tc>
          <w:tcPr>
            <w:tcW w:w="1412" w:type="dxa"/>
            <w:tcBorders>
              <w:top w:val="single" w:color="auto" w:sz="4"/>
              <w:left w:val="single" w:color="auto" w:sz="4"/>
              <w:bottom w:val="single" w:color="auto" w:sz="4"/>
              <w:right w:val="single" w:color="auto" w:sz="4"/>
            </w:tcBorders>
            <w:tcMar/>
            <w:vAlign w:val="center"/>
          </w:tcPr>
          <w:p w:rsidR="730EC35F" w:rsidP="730EC35F" w:rsidRDefault="730EC35F" w14:paraId="32419311" w14:textId="000B11C5">
            <w:pPr>
              <w:jc w:val="center"/>
            </w:pPr>
            <w:r w:rsidR="730EC35F">
              <w:rPr/>
              <w:t>Ricaurte</w:t>
            </w:r>
          </w:p>
        </w:tc>
        <w:tc>
          <w:tcPr>
            <w:tcW w:w="1484" w:type="dxa"/>
            <w:tcBorders>
              <w:top w:val="single" w:color="auto" w:sz="4"/>
              <w:left w:val="single" w:color="auto" w:sz="4"/>
              <w:bottom w:val="single" w:color="auto" w:sz="4"/>
              <w:right w:val="single" w:color="auto" w:sz="4"/>
            </w:tcBorders>
            <w:tcMar/>
            <w:vAlign w:val="center"/>
          </w:tcPr>
          <w:p w:rsidR="730EC35F" w:rsidP="730EC35F" w:rsidRDefault="730EC35F" w14:paraId="4C015BE2" w14:textId="22A813B2">
            <w:pPr>
              <w:jc w:val="center"/>
            </w:pPr>
            <w:r w:rsidR="730EC35F">
              <w:rPr/>
              <w:t>Los Mártires</w:t>
            </w:r>
          </w:p>
        </w:tc>
        <w:tc>
          <w:tcPr>
            <w:tcW w:w="1106" w:type="dxa"/>
            <w:tcBorders>
              <w:top w:val="single" w:color="auto" w:sz="4"/>
              <w:left w:val="single" w:color="auto" w:sz="4"/>
              <w:bottom w:val="single" w:color="auto" w:sz="4"/>
              <w:right w:val="single" w:color="auto" w:sz="4"/>
            </w:tcBorders>
            <w:tcMar/>
            <w:vAlign w:val="center"/>
          </w:tcPr>
          <w:p w:rsidR="730EC35F" w:rsidP="730EC35F" w:rsidRDefault="730EC35F" w14:paraId="25B46591" w14:textId="4BFC8676">
            <w:pPr>
              <w:jc w:val="center"/>
            </w:pPr>
            <w:r w:rsidR="730EC35F">
              <w:rPr/>
              <w:t>Parque vecinal</w:t>
            </w:r>
          </w:p>
        </w:tc>
        <w:tc>
          <w:tcPr>
            <w:tcW w:w="1907" w:type="dxa"/>
            <w:tcBorders>
              <w:top w:val="single" w:color="auto" w:sz="4"/>
              <w:left w:val="single" w:color="auto" w:sz="4"/>
              <w:bottom w:val="single" w:color="auto" w:sz="4"/>
              <w:right w:val="single" w:color="auto" w:sz="4"/>
            </w:tcBorders>
            <w:tcMar/>
            <w:vAlign w:val="center"/>
          </w:tcPr>
          <w:p w:rsidR="730EC35F" w:rsidP="730EC35F" w:rsidRDefault="730EC35F" w14:paraId="7C9BA36F" w14:textId="4A2B1AA0">
            <w:pPr>
              <w:jc w:val="center"/>
            </w:pPr>
            <w:r w:rsidR="730EC35F">
              <w:rPr/>
              <w:t>Entre las calles 9 y 10 y entre la</w:t>
            </w:r>
            <w:r w:rsidR="730EC35F">
              <w:rPr/>
              <w:t xml:space="preserve"> KR</w:t>
            </w:r>
            <w:r w:rsidR="730EC35F">
              <w:rPr/>
              <w:t xml:space="preserve"> 28 y 29</w:t>
            </w:r>
          </w:p>
        </w:tc>
        <w:tc>
          <w:tcPr>
            <w:tcW w:w="2059" w:type="dxa"/>
            <w:tcBorders>
              <w:top w:val="single" w:color="auto" w:sz="4"/>
              <w:left w:val="single" w:color="auto" w:sz="4"/>
              <w:bottom w:val="single" w:color="auto" w:sz="4"/>
              <w:right w:val="single" w:color="auto" w:sz="4"/>
            </w:tcBorders>
            <w:tcMar/>
            <w:vAlign w:val="center"/>
          </w:tcPr>
          <w:p w:rsidR="730EC35F" w:rsidP="730EC35F" w:rsidRDefault="730EC35F" w14:paraId="6B5977F2" w14:textId="65056697">
            <w:pPr>
              <w:jc w:val="center"/>
            </w:pPr>
            <w:r w:rsidR="730EC35F">
              <w:rPr/>
              <w:t>Construcción</w:t>
            </w:r>
          </w:p>
        </w:tc>
      </w:tr>
      <w:tr w:rsidR="730EC35F" w:rsidTr="730EC35F" w14:paraId="7FE980C3">
        <w:trPr>
          <w:trHeight w:val="300"/>
        </w:trPr>
        <w:tc>
          <w:tcPr>
            <w:tcW w:w="1094" w:type="dxa"/>
            <w:tcBorders>
              <w:top w:val="single" w:color="auto" w:sz="4"/>
              <w:left w:val="single" w:color="auto" w:sz="4"/>
              <w:bottom w:val="single" w:color="auto" w:sz="4"/>
              <w:right w:val="single" w:color="auto" w:sz="4"/>
            </w:tcBorders>
            <w:tcMar/>
            <w:vAlign w:val="center"/>
          </w:tcPr>
          <w:p w:rsidR="730EC35F" w:rsidP="730EC35F" w:rsidRDefault="730EC35F" w14:paraId="32864C70" w14:textId="7E411E93">
            <w:pPr>
              <w:jc w:val="center"/>
            </w:pPr>
            <w:r w:rsidR="730EC35F">
              <w:rPr/>
              <w:t>14-0</w:t>
            </w:r>
            <w:r w:rsidR="730EC35F">
              <w:rPr/>
              <w:t>34</w:t>
            </w:r>
          </w:p>
        </w:tc>
        <w:tc>
          <w:tcPr>
            <w:tcW w:w="1412" w:type="dxa"/>
            <w:tcBorders>
              <w:top w:val="single" w:color="auto" w:sz="4"/>
              <w:left w:val="single" w:color="auto" w:sz="4"/>
              <w:bottom w:val="single" w:color="auto" w:sz="4"/>
              <w:right w:val="single" w:color="auto" w:sz="4"/>
            </w:tcBorders>
            <w:tcMar/>
            <w:vAlign w:val="center"/>
          </w:tcPr>
          <w:p w:rsidR="730EC35F" w:rsidP="730EC35F" w:rsidRDefault="730EC35F" w14:paraId="1F098A0D" w14:textId="79D211C9">
            <w:pPr>
              <w:jc w:val="center"/>
            </w:pPr>
            <w:r w:rsidR="730EC35F">
              <w:rPr/>
              <w:t>Parque Urbanización Santa Fe III</w:t>
            </w:r>
          </w:p>
        </w:tc>
        <w:tc>
          <w:tcPr>
            <w:tcW w:w="1484" w:type="dxa"/>
            <w:tcBorders>
              <w:top w:val="single" w:color="auto" w:sz="4"/>
              <w:left w:val="single" w:color="auto" w:sz="4"/>
              <w:bottom w:val="single" w:color="auto" w:sz="4"/>
              <w:right w:val="single" w:color="auto" w:sz="4"/>
            </w:tcBorders>
            <w:tcMar/>
            <w:vAlign w:val="center"/>
          </w:tcPr>
          <w:p w:rsidR="730EC35F" w:rsidP="730EC35F" w:rsidRDefault="730EC35F" w14:paraId="0AC8612B">
            <w:pPr>
              <w:jc w:val="center"/>
            </w:pPr>
            <w:r w:rsidR="730EC35F">
              <w:rPr/>
              <w:t>Los Mártires</w:t>
            </w:r>
          </w:p>
        </w:tc>
        <w:tc>
          <w:tcPr>
            <w:tcW w:w="1106" w:type="dxa"/>
            <w:tcBorders>
              <w:top w:val="single" w:color="auto" w:sz="4"/>
              <w:left w:val="single" w:color="auto" w:sz="4"/>
              <w:bottom w:val="single" w:color="auto" w:sz="4"/>
              <w:right w:val="single" w:color="auto" w:sz="4"/>
            </w:tcBorders>
            <w:tcMar/>
            <w:vAlign w:val="center"/>
          </w:tcPr>
          <w:p w:rsidR="730EC35F" w:rsidP="730EC35F" w:rsidRDefault="730EC35F" w14:paraId="6D93D052" w14:textId="1500EE53">
            <w:pPr>
              <w:jc w:val="center"/>
            </w:pPr>
            <w:r w:rsidR="730EC35F">
              <w:rPr/>
              <w:t xml:space="preserve">Parque </w:t>
            </w:r>
            <w:r w:rsidR="730EC35F">
              <w:rPr/>
              <w:t>Bolsillo</w:t>
            </w:r>
          </w:p>
        </w:tc>
        <w:tc>
          <w:tcPr>
            <w:tcW w:w="1907" w:type="dxa"/>
            <w:tcBorders>
              <w:top w:val="single" w:color="auto" w:sz="4"/>
              <w:left w:val="single" w:color="auto" w:sz="4"/>
              <w:bottom w:val="single" w:color="auto" w:sz="4"/>
              <w:right w:val="single" w:color="auto" w:sz="4"/>
            </w:tcBorders>
            <w:tcMar/>
            <w:vAlign w:val="center"/>
          </w:tcPr>
          <w:p w:rsidR="730EC35F" w:rsidP="730EC35F" w:rsidRDefault="730EC35F" w14:paraId="58FCD422" w14:textId="3D143045">
            <w:pPr>
              <w:jc w:val="center"/>
            </w:pPr>
            <w:r w:rsidR="730EC35F">
              <w:rPr/>
              <w:t xml:space="preserve">KR 19B </w:t>
            </w:r>
            <w:r w:rsidR="730EC35F">
              <w:rPr/>
              <w:t>e</w:t>
            </w:r>
            <w:r w:rsidR="730EC35F">
              <w:rPr/>
              <w:t xml:space="preserve">ntre </w:t>
            </w:r>
            <w:r w:rsidR="730EC35F">
              <w:rPr/>
              <w:t>CL 24 y DG 23 Bis</w:t>
            </w:r>
          </w:p>
        </w:tc>
        <w:tc>
          <w:tcPr>
            <w:tcW w:w="2059" w:type="dxa"/>
            <w:tcBorders>
              <w:top w:val="single" w:color="auto" w:sz="4"/>
              <w:left w:val="single" w:color="auto" w:sz="4"/>
              <w:bottom w:val="single" w:color="auto" w:sz="4"/>
              <w:right w:val="single" w:color="auto" w:sz="4"/>
            </w:tcBorders>
            <w:tcMar/>
            <w:vAlign w:val="center"/>
          </w:tcPr>
          <w:p w:rsidR="730EC35F" w:rsidP="730EC35F" w:rsidRDefault="730EC35F" w14:paraId="41C5CC03">
            <w:pPr>
              <w:jc w:val="center"/>
            </w:pPr>
            <w:r w:rsidR="730EC35F">
              <w:rPr/>
              <w:t>Construcción</w:t>
            </w:r>
          </w:p>
        </w:tc>
      </w:tr>
      <w:tr w:rsidR="730EC35F" w:rsidTr="730EC35F" w14:paraId="7C937988">
        <w:trPr>
          <w:trHeight w:val="300"/>
        </w:trPr>
        <w:tc>
          <w:tcPr>
            <w:tcW w:w="1094" w:type="dxa"/>
            <w:tcBorders>
              <w:top w:val="single" w:color="auto" w:sz="4"/>
              <w:left w:val="single" w:color="auto" w:sz="4"/>
              <w:bottom w:val="single" w:color="auto" w:sz="4"/>
              <w:right w:val="single" w:color="auto" w:sz="4"/>
            </w:tcBorders>
            <w:tcMar/>
            <w:vAlign w:val="center"/>
          </w:tcPr>
          <w:p w:rsidR="730EC35F" w:rsidP="730EC35F" w:rsidRDefault="730EC35F" w14:paraId="3B0EA542" w14:textId="02266C40">
            <w:pPr>
              <w:jc w:val="center"/>
              <w:rPr>
                <w:noProof w:val="0"/>
                <w:lang w:val="es-CO"/>
              </w:rPr>
            </w:pPr>
            <w:r w:rsidRPr="730EC35F" w:rsidR="730EC35F">
              <w:rPr>
                <w:rFonts w:ascii="Arial" w:hAnsi="Arial" w:eastAsia="Arial" w:cs="Arial" w:asciiTheme="minorAscii" w:hAnsiTheme="minorAscii" w:eastAsiaTheme="minorAscii" w:cstheme="minorBidi"/>
                <w:noProof w:val="0"/>
                <w:color w:val="auto"/>
                <w:sz w:val="20"/>
                <w:szCs w:val="20"/>
                <w:lang w:val="es-CO" w:eastAsia="en-US" w:bidi="ar-SA"/>
              </w:rPr>
              <w:t>14-014</w:t>
            </w:r>
          </w:p>
        </w:tc>
        <w:tc>
          <w:tcPr>
            <w:tcW w:w="1412" w:type="dxa"/>
            <w:tcBorders>
              <w:top w:val="single" w:color="auto" w:sz="4"/>
              <w:left w:val="single" w:color="auto" w:sz="4"/>
              <w:bottom w:val="single" w:color="auto" w:sz="4"/>
              <w:right w:val="single" w:color="auto" w:sz="4"/>
            </w:tcBorders>
            <w:tcMar/>
            <w:vAlign w:val="center"/>
          </w:tcPr>
          <w:p w:rsidR="730EC35F" w:rsidP="730EC35F" w:rsidRDefault="730EC35F" w14:paraId="0E39121B" w14:textId="516D9D74">
            <w:pPr>
              <w:jc w:val="center"/>
              <w:rPr>
                <w:noProof w:val="0"/>
                <w:lang w:val="es-CO"/>
              </w:rPr>
            </w:pPr>
            <w:r w:rsidRPr="730EC35F" w:rsidR="730EC35F">
              <w:rPr>
                <w:rFonts w:ascii="Arial" w:hAnsi="Arial" w:eastAsia="Arial" w:cs="Arial" w:asciiTheme="minorAscii" w:hAnsiTheme="minorAscii" w:eastAsiaTheme="minorAscii" w:cstheme="minorBidi"/>
                <w:noProof w:val="0"/>
                <w:color w:val="auto"/>
                <w:sz w:val="20"/>
                <w:szCs w:val="20"/>
                <w:lang w:val="es-CO" w:eastAsia="en-US" w:bidi="ar-SA"/>
              </w:rPr>
              <w:t>B</w:t>
            </w:r>
            <w:r w:rsidRPr="730EC35F" w:rsidR="730EC35F">
              <w:rPr>
                <w:rFonts w:ascii="Arial" w:hAnsi="Arial" w:eastAsia="Arial" w:cs="Arial" w:asciiTheme="minorAscii" w:hAnsiTheme="minorAscii" w:eastAsiaTheme="minorAscii" w:cstheme="minorBidi"/>
                <w:noProof w:val="0"/>
                <w:color w:val="auto"/>
                <w:sz w:val="20"/>
                <w:szCs w:val="20"/>
                <w:lang w:val="es-CO" w:eastAsia="en-US" w:bidi="ar-SA"/>
              </w:rPr>
              <w:t>arrio santa fe</w:t>
            </w:r>
          </w:p>
        </w:tc>
        <w:tc>
          <w:tcPr>
            <w:tcW w:w="1484" w:type="dxa"/>
            <w:tcBorders>
              <w:top w:val="single" w:color="auto" w:sz="4"/>
              <w:left w:val="single" w:color="auto" w:sz="4"/>
              <w:bottom w:val="single" w:color="auto" w:sz="4"/>
              <w:right w:val="single" w:color="auto" w:sz="4"/>
            </w:tcBorders>
            <w:tcMar/>
            <w:vAlign w:val="center"/>
          </w:tcPr>
          <w:p w:rsidR="730EC35F" w:rsidP="730EC35F" w:rsidRDefault="730EC35F" w14:paraId="45FC93EF" w14:textId="22A813B2">
            <w:pPr>
              <w:jc w:val="center"/>
            </w:pPr>
            <w:r w:rsidRPr="730EC35F" w:rsidR="730EC35F">
              <w:rPr>
                <w:rFonts w:ascii="Arial" w:hAnsi="Arial" w:eastAsia="Arial" w:cs="Arial" w:asciiTheme="minorAscii" w:hAnsiTheme="minorAscii" w:eastAsiaTheme="minorAscii" w:cstheme="minorBidi"/>
                <w:color w:val="auto"/>
                <w:sz w:val="20"/>
                <w:szCs w:val="20"/>
                <w:lang w:eastAsia="en-US" w:bidi="ar-SA"/>
              </w:rPr>
              <w:t>Los Mártires</w:t>
            </w:r>
          </w:p>
          <w:p w:rsidR="730EC35F" w:rsidP="730EC35F" w:rsidRDefault="730EC35F" w14:paraId="452946A5" w14:textId="6F7A04E1">
            <w:pPr>
              <w:pStyle w:val="Normal"/>
              <w:jc w:val="center"/>
            </w:pPr>
          </w:p>
        </w:tc>
        <w:tc>
          <w:tcPr>
            <w:tcW w:w="1106" w:type="dxa"/>
            <w:tcBorders>
              <w:top w:val="single" w:color="auto" w:sz="4"/>
              <w:left w:val="single" w:color="auto" w:sz="4"/>
              <w:bottom w:val="single" w:color="auto" w:sz="4"/>
              <w:right w:val="single" w:color="auto" w:sz="4"/>
            </w:tcBorders>
            <w:tcMar/>
            <w:vAlign w:val="center"/>
          </w:tcPr>
          <w:p w:rsidR="730EC35F" w:rsidP="730EC35F" w:rsidRDefault="730EC35F" w14:paraId="2952CE08" w14:textId="4BFC8676">
            <w:pPr>
              <w:jc w:val="center"/>
            </w:pPr>
            <w:r w:rsidRPr="730EC35F" w:rsidR="730EC35F">
              <w:rPr>
                <w:rFonts w:ascii="Arial" w:hAnsi="Arial" w:eastAsia="Arial" w:cs="Arial" w:asciiTheme="minorAscii" w:hAnsiTheme="minorAscii" w:eastAsiaTheme="minorAscii" w:cstheme="minorBidi"/>
                <w:color w:val="auto"/>
                <w:sz w:val="20"/>
                <w:szCs w:val="20"/>
                <w:lang w:eastAsia="en-US" w:bidi="ar-SA"/>
              </w:rPr>
              <w:t>Parque vecinal</w:t>
            </w:r>
          </w:p>
          <w:p w:rsidR="730EC35F" w:rsidP="730EC35F" w:rsidRDefault="730EC35F" w14:paraId="0D8E6EE3" w14:textId="122BA54F">
            <w:pPr>
              <w:pStyle w:val="Normal"/>
              <w:jc w:val="center"/>
            </w:pPr>
          </w:p>
        </w:tc>
        <w:tc>
          <w:tcPr>
            <w:tcW w:w="1907" w:type="dxa"/>
            <w:tcBorders>
              <w:top w:val="single" w:color="auto" w:sz="4"/>
              <w:left w:val="single" w:color="auto" w:sz="4"/>
              <w:bottom w:val="single" w:color="auto" w:sz="4"/>
              <w:right w:val="single" w:color="auto" w:sz="4"/>
            </w:tcBorders>
            <w:tcMar/>
            <w:vAlign w:val="center"/>
          </w:tcPr>
          <w:p w:rsidR="730EC35F" w:rsidP="730EC35F" w:rsidRDefault="730EC35F" w14:paraId="58797E37" w14:textId="341F982D">
            <w:pPr>
              <w:spacing w:before="0" w:beforeAutospacing="off" w:after="0" w:afterAutospacing="off" w:line="257" w:lineRule="auto"/>
              <w:jc w:val="center"/>
            </w:pPr>
            <w:r w:rsidRPr="730EC35F" w:rsidR="730EC35F">
              <w:rPr>
                <w:rFonts w:ascii="Arial" w:hAnsi="Arial" w:eastAsia="Arial" w:cs="Arial" w:asciiTheme="minorAscii" w:hAnsiTheme="minorAscii" w:eastAsiaTheme="minorAscii" w:cstheme="minorBidi"/>
                <w:color w:val="auto"/>
                <w:sz w:val="20"/>
                <w:szCs w:val="20"/>
                <w:lang w:eastAsia="en-US" w:bidi="ar-SA"/>
              </w:rPr>
              <w:t>E</w:t>
            </w:r>
            <w:r w:rsidRPr="730EC35F" w:rsidR="730EC35F">
              <w:rPr>
                <w:rFonts w:ascii="Arial" w:hAnsi="Arial" w:eastAsia="Arial" w:cs="Arial" w:asciiTheme="minorAscii" w:hAnsiTheme="minorAscii" w:eastAsiaTheme="minorAscii" w:cstheme="minorBidi"/>
                <w:color w:val="auto"/>
                <w:sz w:val="20"/>
                <w:szCs w:val="20"/>
                <w:lang w:eastAsia="en-US" w:bidi="ar-SA"/>
              </w:rPr>
              <w:t>ntre carrera 22 y carrera 22bis con calle 22c y calle 23</w:t>
            </w:r>
          </w:p>
        </w:tc>
        <w:tc>
          <w:tcPr>
            <w:tcW w:w="2059" w:type="dxa"/>
            <w:tcBorders>
              <w:top w:val="single" w:color="auto" w:sz="4"/>
              <w:left w:val="single" w:color="auto" w:sz="4"/>
              <w:bottom w:val="single" w:color="auto" w:sz="4"/>
              <w:right w:val="single" w:color="auto" w:sz="4"/>
            </w:tcBorders>
            <w:tcMar/>
            <w:vAlign w:val="center"/>
          </w:tcPr>
          <w:p w:rsidR="730EC35F" w:rsidP="730EC35F" w:rsidRDefault="730EC35F" w14:paraId="3A976ACE" w14:textId="3A366326">
            <w:pPr>
              <w:jc w:val="center"/>
            </w:pPr>
          </w:p>
          <w:p w:rsidR="730EC35F" w:rsidP="730EC35F" w:rsidRDefault="730EC35F" w14:paraId="33F2D88F" w14:textId="0AF04EC9">
            <w:pPr>
              <w:jc w:val="center"/>
            </w:pPr>
          </w:p>
          <w:p w:rsidR="730EC35F" w:rsidP="730EC35F" w:rsidRDefault="730EC35F" w14:paraId="1FD41EA0">
            <w:pPr>
              <w:jc w:val="center"/>
            </w:pPr>
            <w:r w:rsidRPr="730EC35F" w:rsidR="730EC35F">
              <w:rPr>
                <w:rFonts w:ascii="Arial" w:hAnsi="Arial" w:eastAsia="Arial" w:cs="Arial" w:asciiTheme="minorAscii" w:hAnsiTheme="minorAscii" w:eastAsiaTheme="minorAscii" w:cstheme="minorBidi"/>
                <w:color w:val="auto"/>
                <w:sz w:val="20"/>
                <w:szCs w:val="20"/>
                <w:lang w:eastAsia="en-US" w:bidi="ar-SA"/>
              </w:rPr>
              <w:t>Construcción</w:t>
            </w:r>
          </w:p>
          <w:p w:rsidR="730EC35F" w:rsidP="730EC35F" w:rsidRDefault="730EC35F" w14:paraId="185FD6BD" w14:textId="495A11A9">
            <w:pPr>
              <w:pStyle w:val="Normal"/>
              <w:jc w:val="center"/>
            </w:pPr>
          </w:p>
        </w:tc>
      </w:tr>
      <w:tr w:rsidR="730EC35F" w:rsidTr="730EC35F" w14:paraId="42E01C62">
        <w:trPr>
          <w:trHeight w:val="300"/>
        </w:trPr>
        <w:tc>
          <w:tcPr>
            <w:tcW w:w="1094" w:type="dxa"/>
            <w:tcBorders>
              <w:top w:val="single" w:color="auto" w:sz="4"/>
              <w:left w:val="single" w:color="auto" w:sz="4"/>
              <w:bottom w:val="single" w:color="auto" w:sz="4"/>
              <w:right w:val="single" w:color="auto" w:sz="4"/>
            </w:tcBorders>
            <w:tcMar/>
            <w:vAlign w:val="center"/>
          </w:tcPr>
          <w:p w:rsidR="730EC35F" w:rsidP="730EC35F" w:rsidRDefault="730EC35F" w14:paraId="5BCF9B01" w14:textId="0BB3DD23">
            <w:pPr>
              <w:jc w:val="center"/>
              <w:rPr>
                <w:noProof w:val="0"/>
                <w:lang w:val="es-CO"/>
              </w:rPr>
            </w:pPr>
            <w:r w:rsidRPr="730EC35F" w:rsidR="730EC35F">
              <w:rPr>
                <w:rFonts w:ascii="Arial" w:hAnsi="Arial" w:eastAsia="Arial" w:cs="Arial" w:asciiTheme="minorAscii" w:hAnsiTheme="minorAscii" w:eastAsiaTheme="minorAscii" w:cstheme="minorBidi"/>
                <w:noProof w:val="0"/>
                <w:color w:val="auto"/>
                <w:sz w:val="20"/>
                <w:szCs w:val="20"/>
                <w:lang w:val="es-CO" w:eastAsia="en-US" w:bidi="ar-SA"/>
              </w:rPr>
              <w:t>14-021</w:t>
            </w:r>
          </w:p>
        </w:tc>
        <w:tc>
          <w:tcPr>
            <w:tcW w:w="1412" w:type="dxa"/>
            <w:tcBorders>
              <w:top w:val="single" w:color="auto" w:sz="4"/>
              <w:left w:val="single" w:color="auto" w:sz="4"/>
              <w:bottom w:val="single" w:color="auto" w:sz="4"/>
              <w:right w:val="single" w:color="auto" w:sz="4"/>
            </w:tcBorders>
            <w:tcMar/>
            <w:vAlign w:val="center"/>
          </w:tcPr>
          <w:p w:rsidR="5C518124" w:rsidP="730EC35F" w:rsidRDefault="5C518124" w14:paraId="0A17869E" w14:textId="20F1F787">
            <w:pPr>
              <w:jc w:val="center"/>
              <w:rPr>
                <w:noProof w:val="0"/>
                <w:lang w:val="es-CO"/>
              </w:rPr>
            </w:pPr>
            <w:r w:rsidRPr="730EC35F" w:rsidR="5C518124">
              <w:rPr>
                <w:rFonts w:ascii="Arial" w:hAnsi="Arial" w:eastAsia="Arial" w:cs="Arial" w:asciiTheme="minorAscii" w:hAnsiTheme="minorAscii" w:eastAsiaTheme="minorAscii" w:cstheme="minorBidi"/>
                <w:noProof w:val="0"/>
                <w:color w:val="auto"/>
                <w:sz w:val="20"/>
                <w:szCs w:val="20"/>
                <w:lang w:val="es-CO" w:eastAsia="en-US" w:bidi="ar-SA"/>
              </w:rPr>
              <w:t>Urbaniz</w:t>
            </w:r>
            <w:r w:rsidRPr="730EC35F" w:rsidR="5C518124">
              <w:rPr>
                <w:rFonts w:ascii="Arial" w:hAnsi="Arial" w:eastAsia="Arial" w:cs="Arial" w:asciiTheme="minorAscii" w:hAnsiTheme="minorAscii" w:eastAsiaTheme="minorAscii" w:cstheme="minorBidi"/>
                <w:noProof w:val="0"/>
                <w:color w:val="auto"/>
                <w:sz w:val="20"/>
                <w:szCs w:val="20"/>
                <w:lang w:val="es-CO" w:eastAsia="en-US" w:bidi="ar-SA"/>
              </w:rPr>
              <w:t>ación</w:t>
            </w:r>
            <w:r w:rsidRPr="730EC35F" w:rsidR="730EC35F">
              <w:rPr>
                <w:rFonts w:ascii="Arial" w:hAnsi="Arial" w:eastAsia="Arial" w:cs="Arial" w:asciiTheme="minorAscii" w:hAnsiTheme="minorAscii" w:eastAsiaTheme="minorAscii" w:cstheme="minorBidi"/>
                <w:noProof w:val="0"/>
                <w:color w:val="auto"/>
                <w:sz w:val="20"/>
                <w:szCs w:val="20"/>
                <w:lang w:val="es-CO" w:eastAsia="en-US" w:bidi="ar-SA"/>
              </w:rPr>
              <w:t xml:space="preserve"> el pro</w:t>
            </w:r>
            <w:r w:rsidRPr="730EC35F" w:rsidR="730EC35F">
              <w:rPr>
                <w:rFonts w:ascii="Arial" w:hAnsi="Arial" w:eastAsia="Arial" w:cs="Arial" w:asciiTheme="minorAscii" w:hAnsiTheme="minorAscii" w:eastAsiaTheme="minorAscii" w:cstheme="minorBidi"/>
                <w:noProof w:val="0"/>
                <w:color w:val="auto"/>
                <w:sz w:val="20"/>
                <w:szCs w:val="20"/>
                <w:lang w:val="es-CO" w:eastAsia="en-US" w:bidi="ar-SA"/>
              </w:rPr>
              <w:t>greso</w:t>
            </w:r>
          </w:p>
        </w:tc>
        <w:tc>
          <w:tcPr>
            <w:tcW w:w="1484" w:type="dxa"/>
            <w:tcBorders>
              <w:top w:val="single" w:color="auto" w:sz="4"/>
              <w:left w:val="single" w:color="auto" w:sz="4"/>
              <w:bottom w:val="single" w:color="auto" w:sz="4"/>
              <w:right w:val="single" w:color="auto" w:sz="4"/>
            </w:tcBorders>
            <w:tcMar/>
            <w:vAlign w:val="center"/>
          </w:tcPr>
          <w:p w:rsidR="730EC35F" w:rsidP="730EC35F" w:rsidRDefault="730EC35F" w14:paraId="0F33AD45" w14:textId="22A813B2">
            <w:pPr>
              <w:jc w:val="center"/>
            </w:pPr>
            <w:r w:rsidRPr="730EC35F" w:rsidR="730EC35F">
              <w:rPr>
                <w:rFonts w:ascii="Arial" w:hAnsi="Arial" w:eastAsia="Arial" w:cs="Arial" w:asciiTheme="minorAscii" w:hAnsiTheme="minorAscii" w:eastAsiaTheme="minorAscii" w:cstheme="minorBidi"/>
                <w:color w:val="auto"/>
                <w:sz w:val="20"/>
                <w:szCs w:val="20"/>
                <w:lang w:eastAsia="en-US" w:bidi="ar-SA"/>
              </w:rPr>
              <w:t>Los Mártires</w:t>
            </w:r>
          </w:p>
          <w:p w:rsidR="730EC35F" w:rsidP="730EC35F" w:rsidRDefault="730EC35F" w14:paraId="12F8A9F4" w14:textId="7DE03A2B">
            <w:pPr>
              <w:pStyle w:val="Normal"/>
              <w:jc w:val="center"/>
            </w:pPr>
          </w:p>
        </w:tc>
        <w:tc>
          <w:tcPr>
            <w:tcW w:w="1106" w:type="dxa"/>
            <w:tcBorders>
              <w:top w:val="single" w:color="auto" w:sz="4"/>
              <w:left w:val="single" w:color="auto" w:sz="4"/>
              <w:bottom w:val="single" w:color="auto" w:sz="4"/>
              <w:right w:val="single" w:color="auto" w:sz="4"/>
            </w:tcBorders>
            <w:tcMar/>
            <w:vAlign w:val="center"/>
          </w:tcPr>
          <w:p w:rsidR="730EC35F" w:rsidP="730EC35F" w:rsidRDefault="730EC35F" w14:paraId="647A1EE5" w14:textId="4BFC8676">
            <w:pPr>
              <w:jc w:val="center"/>
            </w:pPr>
            <w:r w:rsidRPr="730EC35F" w:rsidR="730EC35F">
              <w:rPr>
                <w:rFonts w:ascii="Arial" w:hAnsi="Arial" w:eastAsia="Arial" w:cs="Arial" w:asciiTheme="minorAscii" w:hAnsiTheme="minorAscii" w:eastAsiaTheme="minorAscii" w:cstheme="minorBidi"/>
                <w:color w:val="auto"/>
                <w:sz w:val="20"/>
                <w:szCs w:val="20"/>
                <w:lang w:eastAsia="en-US" w:bidi="ar-SA"/>
              </w:rPr>
              <w:t>Parque vecinal</w:t>
            </w:r>
          </w:p>
          <w:p w:rsidR="730EC35F" w:rsidP="730EC35F" w:rsidRDefault="730EC35F" w14:paraId="2F0BDE2D" w14:textId="386E31B2">
            <w:pPr>
              <w:pStyle w:val="Normal"/>
              <w:jc w:val="center"/>
            </w:pPr>
          </w:p>
        </w:tc>
        <w:tc>
          <w:tcPr>
            <w:tcW w:w="1907" w:type="dxa"/>
            <w:tcBorders>
              <w:top w:val="single" w:color="auto" w:sz="4"/>
              <w:left w:val="single" w:color="auto" w:sz="4"/>
              <w:bottom w:val="single" w:color="auto" w:sz="4"/>
              <w:right w:val="single" w:color="auto" w:sz="4"/>
            </w:tcBorders>
            <w:tcMar/>
            <w:vAlign w:val="center"/>
          </w:tcPr>
          <w:p w:rsidR="730EC35F" w:rsidP="730EC35F" w:rsidRDefault="730EC35F" w14:paraId="7A59009E" w14:textId="5B3408CC">
            <w:pPr>
              <w:spacing w:before="0" w:beforeAutospacing="off" w:after="0" w:afterAutospacing="off"/>
              <w:jc w:val="center"/>
            </w:pPr>
            <w:r w:rsidRPr="730EC35F" w:rsidR="730EC35F">
              <w:rPr>
                <w:rFonts w:ascii="Arial" w:hAnsi="Arial" w:eastAsia="Arial" w:cs="Arial" w:asciiTheme="minorAscii" w:hAnsiTheme="minorAscii" w:eastAsiaTheme="minorAscii" w:cstheme="minorBidi"/>
                <w:color w:val="auto"/>
                <w:sz w:val="20"/>
                <w:szCs w:val="20"/>
                <w:lang w:eastAsia="en-US" w:bidi="ar-SA"/>
              </w:rPr>
              <w:t>E</w:t>
            </w:r>
            <w:r w:rsidRPr="730EC35F" w:rsidR="730EC35F">
              <w:rPr>
                <w:rFonts w:ascii="Arial" w:hAnsi="Arial" w:eastAsia="Arial" w:cs="Arial" w:asciiTheme="minorAscii" w:hAnsiTheme="minorAscii" w:eastAsiaTheme="minorAscii" w:cstheme="minorBidi"/>
                <w:color w:val="auto"/>
                <w:sz w:val="20"/>
                <w:szCs w:val="20"/>
                <w:lang w:eastAsia="en-US" w:bidi="ar-SA"/>
              </w:rPr>
              <w:t>ntre</w:t>
            </w:r>
            <w:r w:rsidRPr="730EC35F" w:rsidR="730EC35F">
              <w:rPr>
                <w:rFonts w:ascii="Arial" w:hAnsi="Arial" w:eastAsia="Arial" w:cs="Arial" w:asciiTheme="minorAscii" w:hAnsiTheme="minorAscii" w:eastAsiaTheme="minorAscii" w:cstheme="minorBidi"/>
                <w:color w:val="auto"/>
                <w:sz w:val="20"/>
                <w:szCs w:val="20"/>
                <w:lang w:eastAsia="en-US" w:bidi="ar-SA"/>
              </w:rPr>
              <w:t xml:space="preserve"> calle 4a 5 y calle 5 5 bis con carreras 21 y 21a 22</w:t>
            </w:r>
          </w:p>
        </w:tc>
        <w:tc>
          <w:tcPr>
            <w:tcW w:w="2059" w:type="dxa"/>
            <w:tcBorders>
              <w:top w:val="single" w:color="auto" w:sz="4"/>
              <w:left w:val="single" w:color="auto" w:sz="4"/>
              <w:bottom w:val="single" w:color="auto" w:sz="4"/>
              <w:right w:val="single" w:color="auto" w:sz="4"/>
            </w:tcBorders>
            <w:tcMar/>
            <w:vAlign w:val="center"/>
          </w:tcPr>
          <w:p w:rsidR="730EC35F" w:rsidP="730EC35F" w:rsidRDefault="730EC35F" w14:paraId="49BB0C08" w14:textId="1D31A011">
            <w:pPr>
              <w:jc w:val="center"/>
            </w:pPr>
          </w:p>
          <w:p w:rsidR="730EC35F" w:rsidP="730EC35F" w:rsidRDefault="730EC35F" w14:paraId="72C3DE99">
            <w:pPr>
              <w:jc w:val="center"/>
            </w:pPr>
            <w:r w:rsidRPr="730EC35F" w:rsidR="730EC35F">
              <w:rPr>
                <w:rFonts w:ascii="Arial" w:hAnsi="Arial" w:eastAsia="Arial" w:cs="Arial" w:asciiTheme="minorAscii" w:hAnsiTheme="minorAscii" w:eastAsiaTheme="minorAscii" w:cstheme="minorBidi"/>
                <w:color w:val="auto"/>
                <w:sz w:val="20"/>
                <w:szCs w:val="20"/>
                <w:lang w:eastAsia="en-US" w:bidi="ar-SA"/>
              </w:rPr>
              <w:t>Construcción</w:t>
            </w:r>
          </w:p>
          <w:p w:rsidR="730EC35F" w:rsidP="730EC35F" w:rsidRDefault="730EC35F" w14:paraId="7D46B8A5" w14:textId="7C16BA04">
            <w:pPr>
              <w:pStyle w:val="Normal"/>
              <w:jc w:val="center"/>
            </w:pPr>
          </w:p>
        </w:tc>
      </w:tr>
    </w:tbl>
    <w:p w:rsidR="730EC35F" w:rsidP="730EC35F" w:rsidRDefault="730EC35F" w14:paraId="6E2F1DE8" w14:textId="61A8A5C5">
      <w:pPr>
        <w:rPr>
          <w:highlight w:val="lightGray"/>
        </w:rPr>
      </w:pPr>
    </w:p>
    <w:p w:rsidR="00592B4D" w:rsidP="00646344" w:rsidRDefault="00592B4D" w14:paraId="4F9B4FF9" w14:textId="77777777">
      <w:pPr>
        <w:rPr>
          <w:highlight w:val="lightGray"/>
        </w:rPr>
      </w:pPr>
    </w:p>
    <w:p w:rsidR="00646344" w:rsidP="00646344" w:rsidRDefault="00C35D5C" w14:paraId="09ED0D66" w14:textId="049F8F65">
      <w:pPr>
        <w:pStyle w:val="Ttulo1"/>
      </w:pPr>
      <w:r>
        <w:t>D</w:t>
      </w:r>
      <w:r w:rsidR="00646344">
        <w:t>escripción de las condiciones actuales a intervenir</w:t>
      </w:r>
      <w:r w:rsidR="0081419F">
        <w:t xml:space="preserve"> </w:t>
      </w:r>
    </w:p>
    <w:p w:rsidR="00646344" w:rsidP="00646344" w:rsidRDefault="00646344" w14:paraId="35DE770D" w14:textId="328A0936"/>
    <w:p w:rsidR="00B02B43" w:rsidP="00B02B43" w:rsidRDefault="00B02B43" w14:paraId="1FFE1F90" w14:textId="0F3D0149">
      <w:r>
        <w:t xml:space="preserve">Los Proponentes deberán visitar e inspeccionar las zonas objeto del presente proceso selectivo. El </w:t>
      </w:r>
      <w:r w:rsidR="00592B4D">
        <w:t>FDLM</w:t>
      </w:r>
      <w:r>
        <w:t xml:space="preserve"> no realizará visita a los sitios donde se llevarán a cabo las actividades, dado que son sitios de acceso público en general y, por lo tanto, es responsabilidad del proponente conocer las condiciones para la ejecución del contrato.</w:t>
      </w:r>
    </w:p>
    <w:p w:rsidR="00B02B43" w:rsidP="00B02B43" w:rsidRDefault="00B02B43" w14:paraId="730D89F6" w14:textId="77777777"/>
    <w:p w:rsidR="00B02B43" w:rsidP="00B02B43" w:rsidRDefault="00B02B43" w14:paraId="69729A7A" w14:textId="77777777">
      <w:r>
        <w:t xml:space="preserve">Será responsabilidad de los proponentes la visita e inspección de los sitios en los cuales se realizarán los trabajos. El hecho que los proponentes no se familiaricen debidamente con los detalles y condiciones bajo las cuales serán ejecutados los trabajos, no se considerará como argumento válido para posteriores reclamaciones. </w:t>
      </w:r>
    </w:p>
    <w:p w:rsidR="00B02B43" w:rsidP="00B02B43" w:rsidRDefault="00B02B43" w14:paraId="6C9D1AC0" w14:textId="77777777"/>
    <w:p w:rsidR="00B02B43" w:rsidP="00B02B43" w:rsidRDefault="00B02B43" w14:paraId="62182F2F" w14:textId="30178E52">
      <w:r>
        <w:t>Así entonces, EL CONT</w:t>
      </w:r>
      <w:r w:rsidR="00281070">
        <w:t>RATISTA deberá considerar en su propuesta</w:t>
      </w:r>
      <w:r>
        <w:t xml:space="preserve"> todas las condiciones y circunstancias que rodean el sitio donde se ejecutará la obra.</w:t>
      </w:r>
    </w:p>
    <w:p w:rsidR="00B02B43" w:rsidP="00B02B43" w:rsidRDefault="00B02B43" w14:paraId="54D70C98" w14:textId="77777777"/>
    <w:p w:rsidR="00B02B43" w:rsidP="00B02B43" w:rsidRDefault="00B02B43" w14:paraId="29B653F6" w14:textId="1E9E3566">
      <w:pPr>
        <w:rPr>
          <w:highlight w:val="lightGray"/>
        </w:rPr>
      </w:pPr>
      <w:r>
        <w:t>Los proponentes deberán identificar las áreas ambientalmente frágiles y vulnerables que puedan ser afectadas por el proyecto, con el fin de considerar el manejo ambiental del proyecto, aspecto</w:t>
      </w:r>
      <w:r w:rsidR="227DD2D0">
        <w:t xml:space="preserve"> </w:t>
      </w:r>
      <w:r>
        <w:t>considerado como prioritario. Así mismo</w:t>
      </w:r>
      <w:r w:rsidR="4D43E41B">
        <w:t>,</w:t>
      </w:r>
      <w:r>
        <w:t xml:space="preserve"> los proponentes deberán efectuar el reconocimiento del entorno </w:t>
      </w:r>
      <w:proofErr w:type="gramStart"/>
      <w:r>
        <w:t>socio-económico</w:t>
      </w:r>
      <w:proofErr w:type="gramEnd"/>
      <w:r>
        <w:t xml:space="preserve"> y la presencia de minorías étnicas en el área de influencia del proyecto.</w:t>
      </w:r>
    </w:p>
    <w:p w:rsidR="00B02B43" w:rsidP="00B02B43" w:rsidRDefault="00B02B43" w14:paraId="52BFCDDF" w14:textId="77777777">
      <w:pPr>
        <w:rPr>
          <w:highlight w:val="lightGray"/>
        </w:rPr>
      </w:pPr>
    </w:p>
    <w:p w:rsidR="00B02B43" w:rsidP="00B02B43" w:rsidRDefault="00B02B43" w14:paraId="2349C51F" w14:textId="77777777">
      <w:r>
        <w:t xml:space="preserve">La presentación de la propuesta constituye una manifestación explícita de que el Proponente ha efectuado la inspección completa y visita del sitio de las obras y que ha investigado plenamente las condiciones de trabajo, los riesgos, así como todos los aspectos, factores y elementos que puedan incidir en los costos de ejecución de los trabajos y en la formulación de la propuesta. </w:t>
      </w:r>
    </w:p>
    <w:p w:rsidR="00B02B43" w:rsidP="00B02B43" w:rsidRDefault="00B02B43" w14:paraId="601BF952" w14:textId="77777777"/>
    <w:p w:rsidR="00B02B43" w:rsidP="00B02B43" w:rsidRDefault="00B02B43" w14:paraId="2C38AE6F" w14:textId="77777777">
      <w:r>
        <w:t>Si el proponente que resulte adjudicatario ha evaluado incorrectamente las condiciones de ejecución del contrato o no ha considerado toda la información que pueda influir en la determinación de los costos, no se eximirá de su responsabilidad por la ejecución completa de los trabajos y los suministros, de conformidad con el contrato, ni le dará derecho a reembolso de costos, ni a reclamaciones o reconocimientos adicionales de ninguna naturaleza.</w:t>
      </w:r>
    </w:p>
    <w:p w:rsidR="00592B4D" w:rsidP="00B02B43" w:rsidRDefault="00592B4D" w14:paraId="084A8FE0" w14:textId="77777777">
      <w:pPr>
        <w:rPr>
          <w:b/>
        </w:rPr>
      </w:pPr>
    </w:p>
    <w:p w:rsidRPr="001218B6" w:rsidR="00B02B43" w:rsidP="00B02B43" w:rsidRDefault="00317B93" w14:paraId="5E071F76" w14:textId="447155ED">
      <w:pPr>
        <w:rPr>
          <w:b/>
        </w:rPr>
      </w:pPr>
      <w:r>
        <w:rPr>
          <w:b/>
        </w:rPr>
        <w:t xml:space="preserve">2.1 </w:t>
      </w:r>
      <w:r w:rsidRPr="001218B6" w:rsidR="00B02B43">
        <w:rPr>
          <w:b/>
        </w:rPr>
        <w:t>LOCALIZACIÓN</w:t>
      </w:r>
    </w:p>
    <w:p w:rsidR="00B02B43" w:rsidP="00B02B43" w:rsidRDefault="00B02B43" w14:paraId="524EDCB7" w14:textId="77777777"/>
    <w:p w:rsidR="00B02B43" w:rsidP="00592B4D" w:rsidRDefault="00B02B43" w14:paraId="06CDC82C" w14:textId="54795BDD">
      <w:proofErr w:type="gramStart"/>
      <w:r>
        <w:t>Las obras a ejecutar</w:t>
      </w:r>
      <w:proofErr w:type="gramEnd"/>
      <w:r>
        <w:t xml:space="preserve"> en el presente pr</w:t>
      </w:r>
      <w:r w:rsidR="00592B4D">
        <w:t>oyecto se encuentran dentro de la localidad de Los Mártires.</w:t>
      </w:r>
    </w:p>
    <w:p w:rsidR="00B02B43" w:rsidP="00646344" w:rsidRDefault="00B02B43" w14:paraId="1FE15332" w14:textId="5CFE5D55"/>
    <w:p w:rsidR="00B02B43" w:rsidP="00646344" w:rsidRDefault="00B02B43" w14:paraId="7421793D" w14:textId="447B9E97"/>
    <w:p w:rsidR="00646344" w:rsidP="00A0364A" w:rsidRDefault="00CF369B" w14:paraId="4B5BADDF" w14:textId="6A8F738F">
      <w:pPr>
        <w:pStyle w:val="Ttulo1"/>
      </w:pPr>
      <w:proofErr w:type="gramStart"/>
      <w:r>
        <w:t>A</w:t>
      </w:r>
      <w:r w:rsidR="00A0364A">
        <w:t xml:space="preserve">ctividades </w:t>
      </w:r>
      <w:r w:rsidR="00075324">
        <w:t xml:space="preserve">a </w:t>
      </w:r>
      <w:r w:rsidR="00A0364A">
        <w:t>ejecutar</w:t>
      </w:r>
      <w:proofErr w:type="gramEnd"/>
      <w:r w:rsidR="00A0364A">
        <w:t xml:space="preserve"> y alcance</w:t>
      </w:r>
    </w:p>
    <w:p w:rsidR="00A0364A" w:rsidP="00A0364A" w:rsidRDefault="00A0364A" w14:paraId="6E1B7851" w14:textId="2EE3A719"/>
    <w:p w:rsidR="009A66CA" w:rsidP="009A66CA" w:rsidRDefault="009A66CA" w14:paraId="1FC1F348" w14:textId="6D1FA5BA">
      <w:proofErr w:type="gramStart"/>
      <w:r>
        <w:t>Las actividades a ejecutar</w:t>
      </w:r>
      <w:proofErr w:type="gramEnd"/>
      <w:r>
        <w:t xml:space="preserve"> durante el desarrollo del presente proceso tienen como enfoque el MANTENIMIENTO</w:t>
      </w:r>
      <w:r w:rsidR="00487BE9">
        <w:t>, CONSTRUCCION</w:t>
      </w:r>
      <w:r>
        <w:t xml:space="preserve"> Y</w:t>
      </w:r>
      <w:r w:rsidR="00487BE9">
        <w:t>/O</w:t>
      </w:r>
      <w:r>
        <w:t xml:space="preserve"> DOTACIÓN de los parques de proximidad de la localidad de </w:t>
      </w:r>
      <w:r w:rsidR="00592B4D">
        <w:t>Los Mártires</w:t>
      </w:r>
      <w:r>
        <w:t>, las cuales corresponden a lo siguiente:</w:t>
      </w:r>
    </w:p>
    <w:p w:rsidR="009A66CA" w:rsidP="009A66CA" w:rsidRDefault="009A66CA" w14:paraId="6E9ED0D8" w14:textId="77777777"/>
    <w:p w:rsidRPr="00697B18" w:rsidR="00592B4D" w:rsidP="00592B4D" w:rsidRDefault="00592B4D" w14:paraId="020CD4C0" w14:textId="77777777">
      <w:pPr>
        <w:pStyle w:val="Prrafodelista"/>
        <w:numPr>
          <w:ilvl w:val="0"/>
          <w:numId w:val="19"/>
        </w:numPr>
        <w:spacing w:after="200"/>
        <w:rPr>
          <w:rFonts w:ascii="Garamond" w:hAnsi="Garamond" w:cs="Arial"/>
          <w:sz w:val="24"/>
          <w:szCs w:val="24"/>
        </w:rPr>
      </w:pPr>
      <w:r w:rsidRPr="00697B18">
        <w:rPr>
          <w:rFonts w:ascii="Garamond" w:hAnsi="Garamond" w:cs="Arial"/>
          <w:sz w:val="24"/>
          <w:szCs w:val="24"/>
        </w:rPr>
        <w:t>Levantamiento topográfico (según sea requerido).</w:t>
      </w:r>
    </w:p>
    <w:p w:rsidRPr="00697B18" w:rsidR="00592B4D" w:rsidP="00592B4D" w:rsidRDefault="00592B4D" w14:paraId="414A7FB3" w14:textId="77777777">
      <w:pPr>
        <w:pStyle w:val="Prrafodelista"/>
        <w:numPr>
          <w:ilvl w:val="0"/>
          <w:numId w:val="19"/>
        </w:numPr>
        <w:spacing w:after="200"/>
        <w:rPr>
          <w:rFonts w:ascii="Garamond" w:hAnsi="Garamond" w:cs="Arial"/>
          <w:sz w:val="24"/>
          <w:szCs w:val="24"/>
        </w:rPr>
      </w:pPr>
      <w:r w:rsidRPr="00697B18">
        <w:rPr>
          <w:rFonts w:ascii="Garamond" w:hAnsi="Garamond" w:cs="Arial"/>
          <w:sz w:val="24"/>
          <w:szCs w:val="24"/>
        </w:rPr>
        <w:t>Levantamiento Hidráulico (según sea requerido).</w:t>
      </w:r>
    </w:p>
    <w:p w:rsidRPr="00697B18" w:rsidR="00592B4D" w:rsidP="00592B4D" w:rsidRDefault="00592B4D" w14:paraId="6211C77A" w14:textId="77777777">
      <w:pPr>
        <w:pStyle w:val="Prrafodelista"/>
        <w:numPr>
          <w:ilvl w:val="0"/>
          <w:numId w:val="19"/>
        </w:numPr>
        <w:spacing w:after="200"/>
        <w:rPr>
          <w:rFonts w:ascii="Garamond" w:hAnsi="Garamond" w:cs="Arial"/>
          <w:sz w:val="24"/>
          <w:szCs w:val="24"/>
        </w:rPr>
      </w:pPr>
      <w:r w:rsidRPr="00697B18">
        <w:rPr>
          <w:rFonts w:ascii="Garamond" w:hAnsi="Garamond" w:cs="Arial"/>
          <w:sz w:val="24"/>
          <w:szCs w:val="24"/>
        </w:rPr>
        <w:t>Mantenimiento de juegos infantiles.</w:t>
      </w:r>
    </w:p>
    <w:p w:rsidRPr="00697B18" w:rsidR="00592B4D" w:rsidP="00592B4D" w:rsidRDefault="00592B4D" w14:paraId="5F1E6ECE" w14:textId="77777777">
      <w:pPr>
        <w:pStyle w:val="Prrafodelista"/>
        <w:numPr>
          <w:ilvl w:val="0"/>
          <w:numId w:val="19"/>
        </w:numPr>
        <w:spacing w:after="200"/>
        <w:rPr>
          <w:rFonts w:ascii="Garamond" w:hAnsi="Garamond" w:cs="Arial"/>
          <w:sz w:val="24"/>
          <w:szCs w:val="24"/>
        </w:rPr>
      </w:pPr>
      <w:r w:rsidRPr="00697B18">
        <w:rPr>
          <w:rFonts w:ascii="Garamond" w:hAnsi="Garamond" w:cs="Arial"/>
          <w:sz w:val="24"/>
          <w:szCs w:val="24"/>
        </w:rPr>
        <w:t>Mantenimiento de mobiliario.</w:t>
      </w:r>
    </w:p>
    <w:p w:rsidRPr="00697B18" w:rsidR="00592B4D" w:rsidP="00592B4D" w:rsidRDefault="00592B4D" w14:paraId="2D8DCCB9" w14:textId="77777777">
      <w:pPr>
        <w:pStyle w:val="Prrafodelista"/>
        <w:numPr>
          <w:ilvl w:val="0"/>
          <w:numId w:val="19"/>
        </w:numPr>
        <w:spacing w:after="200"/>
        <w:rPr>
          <w:rFonts w:ascii="Garamond" w:hAnsi="Garamond" w:cs="Arial"/>
          <w:sz w:val="24"/>
          <w:szCs w:val="24"/>
        </w:rPr>
      </w:pPr>
      <w:r w:rsidRPr="00697B18">
        <w:rPr>
          <w:rFonts w:ascii="Garamond" w:hAnsi="Garamond" w:cs="Arial"/>
          <w:sz w:val="24"/>
          <w:szCs w:val="24"/>
        </w:rPr>
        <w:t>Mantenimiento de áreas de juegos infantiles.</w:t>
      </w:r>
    </w:p>
    <w:p w:rsidRPr="00697B18" w:rsidR="00592B4D" w:rsidP="00592B4D" w:rsidRDefault="00592B4D" w14:paraId="33F3A0A9" w14:textId="77777777">
      <w:pPr>
        <w:pStyle w:val="Prrafodelista"/>
        <w:numPr>
          <w:ilvl w:val="0"/>
          <w:numId w:val="19"/>
        </w:numPr>
        <w:spacing w:after="200"/>
        <w:rPr>
          <w:rFonts w:ascii="Garamond" w:hAnsi="Garamond" w:cs="Arial"/>
          <w:sz w:val="24"/>
          <w:szCs w:val="24"/>
        </w:rPr>
      </w:pPr>
      <w:r w:rsidRPr="00697B18">
        <w:rPr>
          <w:rFonts w:ascii="Garamond" w:hAnsi="Garamond" w:cs="Arial"/>
          <w:sz w:val="24"/>
          <w:szCs w:val="24"/>
        </w:rPr>
        <w:t>Mantenimiento de instalaciones deportivas y elementos de gimnasios al aire libre</w:t>
      </w:r>
    </w:p>
    <w:p w:rsidRPr="00697B18" w:rsidR="00592B4D" w:rsidP="00592B4D" w:rsidRDefault="00592B4D" w14:paraId="246749DD" w14:textId="77777777">
      <w:pPr>
        <w:pStyle w:val="Prrafodelista"/>
        <w:numPr>
          <w:ilvl w:val="0"/>
          <w:numId w:val="19"/>
        </w:numPr>
        <w:spacing w:after="200"/>
        <w:rPr>
          <w:rFonts w:ascii="Garamond" w:hAnsi="Garamond" w:cs="Arial"/>
          <w:sz w:val="24"/>
          <w:szCs w:val="24"/>
        </w:rPr>
      </w:pPr>
      <w:r w:rsidRPr="00697B18">
        <w:rPr>
          <w:rFonts w:ascii="Garamond" w:hAnsi="Garamond" w:cs="Arial"/>
          <w:sz w:val="24"/>
          <w:szCs w:val="24"/>
        </w:rPr>
        <w:t>Mantenimiento general (soldadura, pintura, reemplazo de mallas y tubos).</w:t>
      </w:r>
    </w:p>
    <w:p w:rsidRPr="00697B18" w:rsidR="00592B4D" w:rsidP="00592B4D" w:rsidRDefault="00592B4D" w14:paraId="29896E4A" w14:textId="77777777">
      <w:pPr>
        <w:pStyle w:val="Prrafodelista"/>
        <w:numPr>
          <w:ilvl w:val="0"/>
          <w:numId w:val="19"/>
        </w:numPr>
        <w:spacing w:after="200"/>
        <w:rPr>
          <w:rFonts w:ascii="Garamond" w:hAnsi="Garamond" w:cs="Arial"/>
          <w:sz w:val="24"/>
          <w:szCs w:val="24"/>
        </w:rPr>
      </w:pPr>
      <w:r w:rsidRPr="00697B18">
        <w:rPr>
          <w:rFonts w:ascii="Garamond" w:hAnsi="Garamond" w:cs="Arial"/>
          <w:sz w:val="24"/>
          <w:szCs w:val="24"/>
        </w:rPr>
        <w:t>Mantenimiento de carpintería metálica.</w:t>
      </w:r>
    </w:p>
    <w:p w:rsidRPr="00697B18" w:rsidR="00592B4D" w:rsidP="00592B4D" w:rsidRDefault="00592B4D" w14:paraId="1858DFE8" w14:textId="77777777">
      <w:pPr>
        <w:pStyle w:val="Prrafodelista"/>
        <w:numPr>
          <w:ilvl w:val="0"/>
          <w:numId w:val="19"/>
        </w:numPr>
        <w:spacing w:after="200"/>
        <w:rPr>
          <w:rFonts w:ascii="Garamond" w:hAnsi="Garamond" w:cs="Arial"/>
          <w:sz w:val="24"/>
          <w:szCs w:val="24"/>
        </w:rPr>
      </w:pPr>
      <w:r w:rsidRPr="00697B18">
        <w:rPr>
          <w:rFonts w:ascii="Garamond" w:hAnsi="Garamond" w:cs="Arial"/>
          <w:sz w:val="24"/>
          <w:szCs w:val="24"/>
        </w:rPr>
        <w:t>Mantenimiento de Zonas duras: andenes, senderos peatonales</w:t>
      </w:r>
    </w:p>
    <w:p w:rsidRPr="00697B18" w:rsidR="00592B4D" w:rsidP="00592B4D" w:rsidRDefault="00592B4D" w14:paraId="249284A6" w14:textId="77777777">
      <w:pPr>
        <w:pStyle w:val="Prrafodelista"/>
        <w:numPr>
          <w:ilvl w:val="0"/>
          <w:numId w:val="19"/>
        </w:numPr>
        <w:spacing w:after="200"/>
        <w:rPr>
          <w:rFonts w:ascii="Garamond" w:hAnsi="Garamond" w:cs="Arial"/>
          <w:sz w:val="24"/>
          <w:szCs w:val="24"/>
        </w:rPr>
      </w:pPr>
      <w:r w:rsidRPr="00697B18">
        <w:rPr>
          <w:rFonts w:ascii="Garamond" w:hAnsi="Garamond" w:cs="Arial"/>
          <w:sz w:val="24"/>
          <w:szCs w:val="24"/>
        </w:rPr>
        <w:t>Mantenimiento de Pisos caucho</w:t>
      </w:r>
    </w:p>
    <w:p w:rsidRPr="00697B18" w:rsidR="00592B4D" w:rsidP="00592B4D" w:rsidRDefault="00592B4D" w14:paraId="23F7A514" w14:textId="77777777">
      <w:pPr>
        <w:pStyle w:val="Prrafodelista"/>
        <w:numPr>
          <w:ilvl w:val="0"/>
          <w:numId w:val="19"/>
        </w:numPr>
        <w:spacing w:after="200"/>
        <w:rPr>
          <w:rFonts w:ascii="Garamond" w:hAnsi="Garamond" w:cs="Arial"/>
          <w:sz w:val="24"/>
          <w:szCs w:val="24"/>
        </w:rPr>
      </w:pPr>
      <w:r w:rsidRPr="00697B18">
        <w:rPr>
          <w:rFonts w:ascii="Garamond" w:hAnsi="Garamond" w:cs="Arial"/>
          <w:sz w:val="24"/>
          <w:szCs w:val="24"/>
        </w:rPr>
        <w:t>Mantenimiento de canchas (Mixtas, Basquetbol, futbol, voleibol)</w:t>
      </w:r>
    </w:p>
    <w:p w:rsidRPr="00697B18" w:rsidR="00592B4D" w:rsidP="00592B4D" w:rsidRDefault="00592B4D" w14:paraId="6E84C2C2" w14:textId="77777777">
      <w:pPr>
        <w:pStyle w:val="Prrafodelista"/>
        <w:numPr>
          <w:ilvl w:val="0"/>
          <w:numId w:val="19"/>
        </w:numPr>
        <w:spacing w:after="200"/>
        <w:rPr>
          <w:rFonts w:ascii="Garamond" w:hAnsi="Garamond" w:cs="Arial"/>
          <w:sz w:val="24"/>
          <w:szCs w:val="24"/>
        </w:rPr>
      </w:pPr>
      <w:r w:rsidRPr="00697B18">
        <w:rPr>
          <w:rFonts w:ascii="Garamond" w:hAnsi="Garamond" w:cs="Arial"/>
          <w:sz w:val="24"/>
          <w:szCs w:val="24"/>
        </w:rPr>
        <w:t>Mantenimiento de pistas de patinaje</w:t>
      </w:r>
    </w:p>
    <w:p w:rsidRPr="00697B18" w:rsidR="00592B4D" w:rsidP="00592B4D" w:rsidRDefault="00592B4D" w14:paraId="76308C27" w14:textId="77777777">
      <w:pPr>
        <w:pStyle w:val="Prrafodelista"/>
        <w:numPr>
          <w:ilvl w:val="0"/>
          <w:numId w:val="19"/>
        </w:numPr>
        <w:spacing w:after="200"/>
        <w:rPr>
          <w:rFonts w:ascii="Garamond" w:hAnsi="Garamond" w:cs="Arial"/>
          <w:sz w:val="24"/>
          <w:szCs w:val="24"/>
        </w:rPr>
      </w:pPr>
      <w:r w:rsidRPr="00697B18">
        <w:rPr>
          <w:rFonts w:ascii="Garamond" w:hAnsi="Garamond" w:cs="Arial"/>
          <w:sz w:val="24"/>
          <w:szCs w:val="24"/>
        </w:rPr>
        <w:t>Mantenimiento de zonas verdes</w:t>
      </w:r>
    </w:p>
    <w:p w:rsidR="00592B4D" w:rsidP="00592B4D" w:rsidRDefault="00592B4D" w14:paraId="3F7DA1CA" w14:textId="77777777">
      <w:pPr>
        <w:pStyle w:val="Prrafodelista"/>
        <w:numPr>
          <w:ilvl w:val="0"/>
          <w:numId w:val="19"/>
        </w:numPr>
        <w:spacing w:after="200"/>
        <w:rPr>
          <w:rFonts w:ascii="Garamond" w:hAnsi="Garamond" w:cs="Arial"/>
          <w:sz w:val="24"/>
          <w:szCs w:val="24"/>
        </w:rPr>
      </w:pPr>
      <w:r w:rsidRPr="00697B18">
        <w:rPr>
          <w:rFonts w:ascii="Garamond" w:hAnsi="Garamond" w:cs="Arial"/>
          <w:sz w:val="24"/>
          <w:szCs w:val="24"/>
        </w:rPr>
        <w:t>Mantenimiento de pistas atletismos</w:t>
      </w:r>
    </w:p>
    <w:p w:rsidRPr="00697B18" w:rsidR="00592B4D" w:rsidP="00592B4D" w:rsidRDefault="00592B4D" w14:paraId="2331B110" w14:textId="77777777">
      <w:pPr>
        <w:pStyle w:val="Prrafodelista"/>
        <w:numPr>
          <w:ilvl w:val="0"/>
          <w:numId w:val="19"/>
        </w:numPr>
        <w:spacing w:after="200"/>
        <w:rPr>
          <w:rFonts w:ascii="Garamond" w:hAnsi="Garamond" w:cs="Arial"/>
          <w:sz w:val="24"/>
          <w:szCs w:val="24"/>
        </w:rPr>
      </w:pPr>
      <w:r>
        <w:rPr>
          <w:rFonts w:ascii="Garamond" w:hAnsi="Garamond" w:cs="Arial"/>
          <w:sz w:val="24"/>
          <w:szCs w:val="24"/>
        </w:rPr>
        <w:t>Construcción de zonas duras en parques</w:t>
      </w:r>
    </w:p>
    <w:p w:rsidRPr="00697B18" w:rsidR="00592B4D" w:rsidP="00592B4D" w:rsidRDefault="00592B4D" w14:paraId="446275F3" w14:textId="77777777">
      <w:pPr>
        <w:pStyle w:val="Prrafodelista"/>
        <w:numPr>
          <w:ilvl w:val="0"/>
          <w:numId w:val="19"/>
        </w:numPr>
        <w:spacing w:after="200"/>
        <w:rPr>
          <w:rFonts w:ascii="Garamond" w:hAnsi="Garamond" w:cs="Arial"/>
          <w:sz w:val="24"/>
          <w:szCs w:val="24"/>
        </w:rPr>
      </w:pPr>
      <w:r w:rsidRPr="00697B18">
        <w:rPr>
          <w:rFonts w:ascii="Garamond" w:hAnsi="Garamond" w:cs="Arial"/>
          <w:sz w:val="24"/>
          <w:szCs w:val="24"/>
        </w:rPr>
        <w:t>Suministro e instalación de módulos infantiles nueva tendencia (IDRD).</w:t>
      </w:r>
    </w:p>
    <w:p w:rsidRPr="00697B18" w:rsidR="00592B4D" w:rsidP="00592B4D" w:rsidRDefault="00592B4D" w14:paraId="1053BB87" w14:textId="77777777">
      <w:pPr>
        <w:pStyle w:val="Prrafodelista"/>
        <w:numPr>
          <w:ilvl w:val="0"/>
          <w:numId w:val="19"/>
        </w:numPr>
        <w:spacing w:after="200"/>
        <w:rPr>
          <w:rFonts w:ascii="Garamond" w:hAnsi="Garamond" w:cs="Arial"/>
          <w:sz w:val="24"/>
          <w:szCs w:val="24"/>
        </w:rPr>
      </w:pPr>
      <w:r w:rsidRPr="00697B18">
        <w:rPr>
          <w:rFonts w:ascii="Garamond" w:hAnsi="Garamond" w:cs="Arial"/>
          <w:sz w:val="24"/>
          <w:szCs w:val="24"/>
        </w:rPr>
        <w:t>Suministro e instalación de gimnasios al aire libre.</w:t>
      </w:r>
    </w:p>
    <w:p w:rsidRPr="00697B18" w:rsidR="00592B4D" w:rsidP="00592B4D" w:rsidRDefault="00592B4D" w14:paraId="774DF21F" w14:textId="77777777">
      <w:pPr>
        <w:pStyle w:val="Prrafodelista"/>
        <w:numPr>
          <w:ilvl w:val="0"/>
          <w:numId w:val="19"/>
        </w:numPr>
        <w:spacing w:after="200"/>
        <w:rPr>
          <w:rFonts w:ascii="Garamond" w:hAnsi="Garamond" w:cs="Arial"/>
          <w:sz w:val="24"/>
          <w:szCs w:val="24"/>
        </w:rPr>
      </w:pPr>
      <w:r w:rsidRPr="00697B18">
        <w:rPr>
          <w:rFonts w:ascii="Garamond" w:hAnsi="Garamond" w:cs="Arial"/>
          <w:sz w:val="24"/>
          <w:szCs w:val="24"/>
        </w:rPr>
        <w:t>Suministro e instalación de mobiliario urbano.</w:t>
      </w:r>
    </w:p>
    <w:p w:rsidRPr="00697B18" w:rsidR="00592B4D" w:rsidP="00592B4D" w:rsidRDefault="00592B4D" w14:paraId="044E856D" w14:textId="77777777">
      <w:pPr>
        <w:pStyle w:val="Prrafodelista"/>
        <w:numPr>
          <w:ilvl w:val="0"/>
          <w:numId w:val="19"/>
        </w:numPr>
        <w:spacing w:after="200"/>
        <w:rPr>
          <w:rFonts w:ascii="Garamond" w:hAnsi="Garamond" w:cs="Arial"/>
          <w:sz w:val="24"/>
          <w:szCs w:val="24"/>
        </w:rPr>
      </w:pPr>
      <w:r w:rsidRPr="00697B18">
        <w:rPr>
          <w:rFonts w:ascii="Garamond" w:hAnsi="Garamond" w:cs="Arial"/>
          <w:sz w:val="24"/>
          <w:szCs w:val="24"/>
        </w:rPr>
        <w:t>Suministro de senderos peatonales, plazoletas (Según sea requerido)</w:t>
      </w:r>
    </w:p>
    <w:p w:rsidR="009A66CA" w:rsidP="009A66CA" w:rsidRDefault="009A66CA" w14:paraId="7A4891E3" w14:textId="77777777">
      <w:r>
        <w:t xml:space="preserve">El presente numeral contiene el alcance físico de las labores que deberán ser ejecutadas por EL CONTRATISTA, los resultados que deberá obtener, las calidades mínimas que serán aceptables, los </w:t>
      </w:r>
      <w:r>
        <w:t xml:space="preserve">criterios generales de trabajo, los procedimientos y otras instrucciones que son de obligatorio cumplimiento para quien suscriba la minuta del Contrato Obra, del cual este capítulo forma parte. </w:t>
      </w:r>
    </w:p>
    <w:p w:rsidR="009A66CA" w:rsidP="009A66CA" w:rsidRDefault="009A66CA" w14:paraId="4D119ABD" w14:textId="77777777"/>
    <w:p w:rsidR="009A66CA" w:rsidP="009A66CA" w:rsidRDefault="009A66CA" w14:paraId="376A2671" w14:textId="77777777">
      <w:r>
        <w:t>Su incumplimiento constituirá incumplimiento del Contrato, haciéndose aplicables las sanciones previstas en el mismo. EL CONTRATISTA podrá escoger la forma en que lleva a cabo los procedimientos para intervenir los parques, siempre y cuando los mismos cumplan como mínimo con las Especificaciones Particulares incluidas en el presente numeral, o con las Especificaciones Generales, o con las normas vigentes que se ajusten a todos los demás documentos del Contrato.</w:t>
      </w:r>
    </w:p>
    <w:p w:rsidR="009A66CA" w:rsidP="009A66CA" w:rsidRDefault="009A66CA" w14:paraId="7E519876" w14:textId="77777777"/>
    <w:p w:rsidR="009A66CA" w:rsidP="009A66CA" w:rsidRDefault="009A66CA" w14:paraId="1B52D7C9" w14:textId="196C18F5">
      <w:r>
        <w:t>Igualmente, EL CONTRATISTA deberá cumplir con las obligaciones impuestas en la gestión Ambiental, gestión Social y para el Plan de Manejo de Tráfico, Señalización y Desvíos. EL CONTRATISTA deberá respetar y preservar la infraestructura de redes de servicios que tengan intersecciones con la vía o sean paralelas a ella.</w:t>
      </w:r>
    </w:p>
    <w:p w:rsidR="009A66CA" w:rsidP="009A66CA" w:rsidRDefault="009A66CA" w14:paraId="542D09AB" w14:textId="3207E7B9"/>
    <w:p w:rsidR="009A66CA" w:rsidP="009A66CA" w:rsidRDefault="009A66CA" w14:paraId="5ED8C22E" w14:textId="60840B63">
      <w:r>
        <w:t>Para la ejecución de las labores, EL CONTRATISTA deberá dar cumpliendo cabalmente con las Especificaciones Generales establecidas y con las siguientes Especificaciones Particulares y parámetros, las cuales deberán ser verificadas por EL CONTRATISTA y la Interventoría durante la ejecución:</w:t>
      </w:r>
    </w:p>
    <w:p w:rsidR="009A66CA" w:rsidP="009A66CA" w:rsidRDefault="009A66CA" w14:paraId="3C9E4F7B" w14:textId="27DEE717"/>
    <w:p w:rsidR="009A66CA" w:rsidP="009A66CA" w:rsidRDefault="009A66CA" w14:paraId="205BE353" w14:textId="3BC05D8C">
      <w:r>
        <w:t>•</w:t>
      </w:r>
      <w:r>
        <w:tab/>
      </w:r>
      <w:r w:rsidRPr="009A66CA">
        <w:rPr>
          <w:b/>
        </w:rPr>
        <w:t>Mantenimiento:</w:t>
      </w:r>
      <w:r>
        <w:t xml:space="preserve"> Se define como el conjunto de actividades tendientes a lograr el cumplimiento de la vida útil de la estructura, constituyéndose en una práctica preventiva; comprende entre otros, la limpieza de los pozos y de los sumideros de la red de aguas lluvias, el sellado de las fisuras que presente el pavimento rígido o flexible y la limpieza y sello de juntas en pavimento rígido. </w:t>
      </w:r>
    </w:p>
    <w:p w:rsidR="009A66CA" w:rsidP="009A66CA" w:rsidRDefault="009A66CA" w14:paraId="002C9F21" w14:textId="3D6D4183"/>
    <w:p w:rsidR="009A66CA" w:rsidP="009A66CA" w:rsidRDefault="009A66CA" w14:paraId="4AE15C66" w14:textId="0DB55893">
      <w:r>
        <w:t>•</w:t>
      </w:r>
      <w:r>
        <w:tab/>
      </w:r>
      <w:r w:rsidRPr="009A66CA">
        <w:rPr>
          <w:b/>
        </w:rPr>
        <w:t>Adecuación:</w:t>
      </w:r>
      <w:r>
        <w:t xml:space="preserve"> Se define como el conjunto de actividades ejecutadas a nivel superficial y que por lo tanto no comprometen masivamente las capas inferiores de la estructura del pavimento, tendientes a lograr que se alcance el período de diseño o vida útil, conservando su condición de servicio, constituyéndose así en una práctica preventiva o correctiva. </w:t>
      </w:r>
    </w:p>
    <w:p w:rsidR="009A66CA" w:rsidP="009A66CA" w:rsidRDefault="009A66CA" w14:paraId="42A2A3BA" w14:textId="7C362DF3"/>
    <w:p w:rsidR="009A66CA" w:rsidP="009A66CA" w:rsidRDefault="009A66CA" w14:paraId="746FE34B" w14:textId="0C11F668">
      <w:r>
        <w:t>•</w:t>
      </w:r>
      <w:r>
        <w:tab/>
      </w:r>
      <w:r w:rsidRPr="009A66CA">
        <w:rPr>
          <w:b/>
        </w:rPr>
        <w:t>Dotación:</w:t>
      </w:r>
      <w:r>
        <w:t xml:space="preserve"> Se define como el conjunto de actividades ejecutadas de otorgar, aportar, equipar o asignar elementos que complementen las áreas intervenidas para mayor disfrute de la comunidad.</w:t>
      </w:r>
    </w:p>
    <w:p w:rsidR="009A66CA" w:rsidP="00646344" w:rsidRDefault="009A66CA" w14:paraId="379FBEBB" w14:textId="76BBAE74" w14:noSpellErr="1"/>
    <w:p w:rsidRPr="008E0950" w:rsidR="008E0950" w:rsidP="560A0088" w:rsidRDefault="008E0950" w14:paraId="4832B7E4" w14:textId="59CC72CB" w14:noSpellErr="1">
      <w:pPr>
        <w:rPr>
          <w:b w:val="1"/>
          <w:bCs w:val="1"/>
        </w:rPr>
      </w:pPr>
      <w:r w:rsidRPr="231FB3C6" w:rsidR="008E0950">
        <w:rPr>
          <w:b w:val="1"/>
          <w:bCs w:val="1"/>
        </w:rPr>
        <w:t xml:space="preserve">Aprobación de cronograma y plan de trabajo </w:t>
      </w:r>
    </w:p>
    <w:p w:rsidR="008E0950" w:rsidP="008E0950" w:rsidRDefault="008E0950" w14:paraId="5CC58669" w14:textId="03049194"/>
    <w:p w:rsidR="008E0950" w:rsidP="00844A09" w:rsidRDefault="008E0950" w14:paraId="20C24928" w14:textId="34700A61" w14:noSpellErr="1">
      <w:pPr>
        <w:pStyle w:val="Prrafodelista"/>
        <w:numPr>
          <w:ilvl w:val="1"/>
          <w:numId w:val="20"/>
        </w:numPr>
        <w:ind w:left="360"/>
        <w:rPr/>
      </w:pPr>
      <w:r w:rsidR="008E0950">
        <w:rPr/>
        <w:t xml:space="preserve">Dentro del plan de trabajo el contratista deberá presentar una programación de obra ajustada a la fecha de aprobación del acta de inicio. </w:t>
      </w:r>
      <w:r w:rsidR="008E0950">
        <w:rPr/>
        <w:t xml:space="preserve">Esta deberá contener cada una de las actividades descritas en el presupuesto definitivo concertado con todos los actores inherentes como Interventoría y aprobado por la supervisión del </w:t>
      </w:r>
      <w:r w:rsidR="00592B4D">
        <w:rPr/>
        <w:t>FDLM</w:t>
      </w:r>
      <w:r w:rsidR="7810B768">
        <w:rPr/>
        <w:t>.</w:t>
      </w:r>
    </w:p>
    <w:p w:rsidR="008E0950" w:rsidP="00844A09" w:rsidRDefault="008E0950" w14:paraId="587D434B" w14:textId="46C1B879">
      <w:pPr>
        <w:pStyle w:val="Prrafodelista"/>
        <w:numPr>
          <w:ilvl w:val="1"/>
          <w:numId w:val="20"/>
        </w:numPr>
        <w:ind w:left="360"/>
      </w:pPr>
      <w:r>
        <w:t>La programación de las obras deberá hacerse garantizando la mayor eficiencia en el manejo de los tiempos, el cumplimiento de la totalidad de la obra y la calidad de esta (para efectos de la minimización del servicio)</w:t>
      </w:r>
    </w:p>
    <w:p w:rsidR="008E0950" w:rsidP="00844A09" w:rsidRDefault="008E0950" w14:paraId="588B8430" w14:textId="39E80660">
      <w:pPr>
        <w:pStyle w:val="Prrafodelista"/>
        <w:numPr>
          <w:ilvl w:val="1"/>
          <w:numId w:val="20"/>
        </w:numPr>
        <w:ind w:left="360"/>
      </w:pPr>
      <w:r>
        <w:t xml:space="preserve">El contratista deberá presentar dentro del plan de trabajo una relación del personal que dispondrá para el desarrollo de las obras a ejecutar desde el inicio hasta el final de la obra. </w:t>
      </w:r>
    </w:p>
    <w:p w:rsidR="008E0950" w:rsidP="00844A09" w:rsidRDefault="008E0950" w14:paraId="7B5B0D82" w14:textId="58AB3256" w14:noSpellErr="1">
      <w:pPr>
        <w:pStyle w:val="Prrafodelista"/>
        <w:numPr>
          <w:ilvl w:val="1"/>
          <w:numId w:val="20"/>
        </w:numPr>
        <w:ind w:left="360"/>
        <w:rPr/>
      </w:pPr>
      <w:r w:rsidR="008E0950">
        <w:rPr/>
        <w:t>La interventoría emitirá un documento declarando la aprobación del diagnóstico y dando autorización para el inicio de las actividades con los ítems aprobados en comité.</w:t>
      </w:r>
    </w:p>
    <w:p w:rsidR="231FB3C6" w:rsidP="231FB3C6" w:rsidRDefault="231FB3C6" w14:paraId="397D70AA" w14:textId="583EA23E">
      <w:pPr>
        <w:pStyle w:val="Normal"/>
        <w:ind w:left="0"/>
      </w:pPr>
    </w:p>
    <w:p w:rsidR="231FB3C6" w:rsidP="231FB3C6" w:rsidRDefault="231FB3C6" w14:paraId="1F4D2114" w14:textId="72DAC956">
      <w:pPr>
        <w:pStyle w:val="Normal"/>
        <w:ind w:left="0"/>
      </w:pPr>
    </w:p>
    <w:p w:rsidR="55001B8C" w:rsidP="231FB3C6" w:rsidRDefault="55001B8C" w14:paraId="3CD44C4D" w14:textId="1F797891">
      <w:pPr>
        <w:jc w:val="both"/>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2"/>
          <w:szCs w:val="22"/>
          <w:lang w:val="es-CO"/>
        </w:rPr>
      </w:pPr>
      <w:r w:rsidRPr="231FB3C6" w:rsidR="55001B8C">
        <w:rPr>
          <w:rFonts w:ascii="Arial" w:hAnsi="Arial" w:eastAsia="Arial" w:cs="Arial" w:asciiTheme="minorAscii" w:hAnsiTheme="minorAscii" w:eastAsiaTheme="minorAscii" w:cstheme="minorAscii"/>
          <w:b w:val="1"/>
          <w:bCs w:val="1"/>
          <w:i w:val="1"/>
          <w:iCs w:val="1"/>
          <w:caps w:val="0"/>
          <w:smallCaps w:val="0"/>
          <w:strike w:val="0"/>
          <w:dstrike w:val="0"/>
          <w:noProof w:val="0"/>
          <w:color w:val="000000" w:themeColor="text1" w:themeTint="FF" w:themeShade="FF"/>
          <w:sz w:val="22"/>
          <w:szCs w:val="22"/>
          <w:u w:val="single"/>
          <w:lang w:val="es-ES"/>
        </w:rPr>
        <w:t>Cronograma preliminar</w:t>
      </w:r>
    </w:p>
    <w:p w:rsidR="231FB3C6" w:rsidP="231FB3C6" w:rsidRDefault="231FB3C6" w14:paraId="63B0230A" w14:textId="2BD4821D">
      <w:pPr>
        <w:jc w:val="both"/>
        <w:rPr>
          <w:rFonts w:ascii="Garamond" w:hAnsi="Garamond" w:eastAsia="Garamond" w:cs="Garamond"/>
          <w:b w:val="0"/>
          <w:bCs w:val="0"/>
          <w:i w:val="0"/>
          <w:iCs w:val="0"/>
          <w:caps w:val="0"/>
          <w:smallCaps w:val="0"/>
          <w:noProof w:val="0"/>
          <w:color w:val="000000" w:themeColor="text1" w:themeTint="FF" w:themeShade="FF"/>
          <w:sz w:val="22"/>
          <w:szCs w:val="22"/>
          <w:lang w:val="es-CO"/>
        </w:rPr>
      </w:pPr>
    </w:p>
    <w:p w:rsidR="55001B8C" w:rsidP="231FB3C6" w:rsidRDefault="55001B8C" w14:paraId="79710757" w14:textId="7F4CC957">
      <w:pPr>
        <w:pStyle w:val="Textoindependiente"/>
        <w:widowControl w:val="0"/>
        <w:ind w:left="0"/>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0"/>
          <w:szCs w:val="20"/>
          <w:lang w:val="es-CO"/>
        </w:rPr>
      </w:pPr>
      <w:r w:rsidRPr="231FB3C6" w:rsidR="55001B8C">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0"/>
          <w:szCs w:val="20"/>
          <w:lang w:val="es-ES"/>
        </w:rPr>
        <w:t>El cronograma con que contara el proyecto se ilustra de manera esquemática, en el siguiente diagrama es pertinente aclarar que se hace de modo ilustrativo y que la determinación real de dichas actividades y fases será establecida de forma final por el Contratista en la etapa preliminar o inicia del contrato, aprobada y avalada por el Interventor; esto de acuerdo con las necesidades del Fondo.</w:t>
      </w:r>
    </w:p>
    <w:p w:rsidR="231FB3C6" w:rsidP="231FB3C6" w:rsidRDefault="231FB3C6" w14:paraId="1E4E7D4A" w14:textId="3EB89BD1">
      <w:pPr>
        <w:pStyle w:val="Normal"/>
        <w:ind w:left="0"/>
      </w:pPr>
    </w:p>
    <w:tbl>
      <w:tblPr>
        <w:tblStyle w:val="Tablanormal"/>
        <w:tblW w:w="0" w:type="auto"/>
        <w:tblLayout w:type="fixed"/>
        <w:tblLook w:val="04A0" w:firstRow="1" w:lastRow="0" w:firstColumn="1" w:lastColumn="0" w:noHBand="0" w:noVBand="1"/>
      </w:tblPr>
      <w:tblGrid>
        <w:gridCol w:w="725"/>
        <w:gridCol w:w="2612"/>
        <w:gridCol w:w="477"/>
        <w:gridCol w:w="477"/>
        <w:gridCol w:w="477"/>
        <w:gridCol w:w="477"/>
        <w:gridCol w:w="477"/>
        <w:gridCol w:w="477"/>
        <w:gridCol w:w="477"/>
        <w:gridCol w:w="477"/>
        <w:gridCol w:w="477"/>
        <w:gridCol w:w="477"/>
        <w:gridCol w:w="477"/>
        <w:gridCol w:w="477"/>
      </w:tblGrid>
      <w:tr w:rsidR="231FB3C6" w:rsidTr="231FB3C6" w14:paraId="74EF653F">
        <w:trPr>
          <w:trHeight w:val="315"/>
        </w:trPr>
        <w:tc>
          <w:tcPr>
            <w:tcW w:w="725" w:type="dxa"/>
            <w:tcBorders>
              <w:top w:val="single" w:sz="8"/>
              <w:left w:val="single" w:sz="8"/>
              <w:bottom w:val="single" w:sz="4"/>
              <w:right w:val="single" w:sz="4"/>
            </w:tcBorders>
            <w:shd w:val="clear" w:color="auto" w:fill="D9D9D9" w:themeFill="background1" w:themeFillShade="D9"/>
            <w:tcMar>
              <w:top w:w="15" w:type="dxa"/>
              <w:left w:w="15" w:type="dxa"/>
              <w:right w:w="15" w:type="dxa"/>
            </w:tcMar>
            <w:vAlign w:val="center"/>
          </w:tcPr>
          <w:p w:rsidR="231FB3C6" w:rsidP="231FB3C6" w:rsidRDefault="231FB3C6" w14:paraId="1F74B565" w14:textId="71EBBE00">
            <w:pPr>
              <w:spacing w:before="0" w:beforeAutospacing="off" w:after="0" w:afterAutospacing="off"/>
              <w:jc w:val="center"/>
            </w:pPr>
            <w:r w:rsidRPr="231FB3C6" w:rsidR="231FB3C6">
              <w:rPr>
                <w:rStyle w:val="eop"/>
                <w:rFonts w:ascii="Garamond" w:hAnsi="Garamond" w:eastAsia="Garamond" w:cs="Garamond"/>
                <w:b w:val="0"/>
                <w:bCs w:val="0"/>
                <w:i w:val="0"/>
                <w:iCs w:val="0"/>
                <w:strike w:val="0"/>
                <w:dstrike w:val="0"/>
                <w:color w:val="000000" w:themeColor="text1" w:themeTint="FF" w:themeShade="FF"/>
                <w:sz w:val="22"/>
                <w:szCs w:val="22"/>
                <w:u w:val="none"/>
                <w:lang w:val="es-CO"/>
              </w:rPr>
              <w:t xml:space="preserve">  </w:t>
            </w:r>
            <w:r w:rsidRPr="231FB3C6" w:rsidR="231FB3C6">
              <w:rPr>
                <w:rFonts w:ascii="Garamond" w:hAnsi="Garamond" w:eastAsia="Garamond" w:cs="Garamond"/>
                <w:b w:val="1"/>
                <w:bCs w:val="1"/>
                <w:i w:val="0"/>
                <w:iCs w:val="0"/>
                <w:strike w:val="0"/>
                <w:dstrike w:val="0"/>
                <w:color w:val="000000" w:themeColor="text1" w:themeTint="FF" w:themeShade="FF"/>
                <w:sz w:val="24"/>
                <w:szCs w:val="24"/>
                <w:u w:val="none"/>
                <w:lang w:val="es-CO"/>
              </w:rPr>
              <w:t>ITEM</w:t>
            </w:r>
            <w:r w:rsidRPr="231FB3C6" w:rsidR="231FB3C6">
              <w:rPr>
                <w:rFonts w:ascii="Garamond" w:hAnsi="Garamond" w:eastAsia="Garamond" w:cs="Garamond"/>
                <w:b w:val="0"/>
                <w:bCs w:val="0"/>
                <w:i w:val="0"/>
                <w:iCs w:val="0"/>
                <w:strike w:val="0"/>
                <w:dstrike w:val="0"/>
                <w:color w:val="000000" w:themeColor="text1" w:themeTint="FF" w:themeShade="FF"/>
                <w:sz w:val="24"/>
                <w:szCs w:val="24"/>
                <w:u w:val="none"/>
                <w:lang w:val="es-CO"/>
              </w:rPr>
              <w:t xml:space="preserve"> </w:t>
            </w:r>
          </w:p>
        </w:tc>
        <w:tc>
          <w:tcPr>
            <w:tcW w:w="2612" w:type="dxa"/>
            <w:tcBorders>
              <w:top w:val="single" w:sz="8"/>
              <w:left w:val="single" w:sz="4"/>
              <w:bottom w:val="single" w:sz="4"/>
              <w:right w:val="single" w:sz="4"/>
            </w:tcBorders>
            <w:shd w:val="clear" w:color="auto" w:fill="D9D9D9" w:themeFill="background1" w:themeFillShade="D9"/>
            <w:tcMar>
              <w:top w:w="15" w:type="dxa"/>
              <w:left w:w="15" w:type="dxa"/>
              <w:right w:w="15" w:type="dxa"/>
            </w:tcMar>
            <w:vAlign w:val="center"/>
          </w:tcPr>
          <w:p w:rsidR="231FB3C6" w:rsidP="231FB3C6" w:rsidRDefault="231FB3C6" w14:paraId="32292BA1" w14:textId="03575366">
            <w:pPr>
              <w:spacing w:before="0" w:beforeAutospacing="off" w:after="0" w:afterAutospacing="off"/>
              <w:jc w:val="center"/>
            </w:pPr>
            <w:r w:rsidRPr="231FB3C6" w:rsidR="231FB3C6">
              <w:rPr>
                <w:rFonts w:ascii="Garamond" w:hAnsi="Garamond" w:eastAsia="Garamond" w:cs="Garamond"/>
                <w:b w:val="1"/>
                <w:bCs w:val="1"/>
                <w:i w:val="0"/>
                <w:iCs w:val="0"/>
                <w:strike w:val="0"/>
                <w:dstrike w:val="0"/>
                <w:color w:val="000000" w:themeColor="text1" w:themeTint="FF" w:themeShade="FF"/>
                <w:sz w:val="16"/>
                <w:szCs w:val="16"/>
                <w:u w:val="none"/>
                <w:lang w:val="es-CO"/>
              </w:rPr>
              <w:t>ACTIVIDAD</w:t>
            </w:r>
            <w:r w:rsidRPr="231FB3C6" w:rsidR="231FB3C6">
              <w:rPr>
                <w:rFonts w:ascii="Garamond" w:hAnsi="Garamond" w:eastAsia="Garamond" w:cs="Garamond"/>
                <w:b w:val="0"/>
                <w:bCs w:val="0"/>
                <w:i w:val="0"/>
                <w:iCs w:val="0"/>
                <w:strike w:val="0"/>
                <w:dstrike w:val="0"/>
                <w:color w:val="000000" w:themeColor="text1" w:themeTint="FF" w:themeShade="FF"/>
                <w:sz w:val="16"/>
                <w:szCs w:val="16"/>
                <w:u w:val="none"/>
                <w:lang w:val="es-CO"/>
              </w:rPr>
              <w:t xml:space="preserve"> </w:t>
            </w:r>
          </w:p>
        </w:tc>
        <w:tc>
          <w:tcPr>
            <w:tcW w:w="5724" w:type="dxa"/>
            <w:gridSpan w:val="12"/>
            <w:tcBorders>
              <w:top w:val="single" w:sz="8"/>
              <w:left w:val="single" w:sz="4"/>
              <w:bottom w:val="single" w:sz="4"/>
              <w:right w:val="single" w:color="000000" w:themeColor="text1" w:sz="4"/>
            </w:tcBorders>
            <w:shd w:val="clear" w:color="auto" w:fill="D9D9D9" w:themeFill="background1" w:themeFillShade="D9"/>
            <w:tcMar>
              <w:top w:w="15" w:type="dxa"/>
              <w:left w:w="15" w:type="dxa"/>
              <w:right w:w="15" w:type="dxa"/>
            </w:tcMar>
            <w:vAlign w:val="center"/>
          </w:tcPr>
          <w:p w:rsidR="231FB3C6" w:rsidP="231FB3C6" w:rsidRDefault="231FB3C6" w14:paraId="5ADA1BE6" w14:textId="5539E956">
            <w:pPr>
              <w:spacing w:before="0" w:beforeAutospacing="off" w:after="0" w:afterAutospacing="off"/>
              <w:jc w:val="center"/>
            </w:pPr>
            <w:r w:rsidRPr="231FB3C6" w:rsidR="231FB3C6">
              <w:rPr>
                <w:rFonts w:ascii="Garamond" w:hAnsi="Garamond" w:eastAsia="Garamond" w:cs="Garamond"/>
                <w:b w:val="1"/>
                <w:bCs w:val="1"/>
                <w:i w:val="0"/>
                <w:iCs w:val="0"/>
                <w:strike w:val="0"/>
                <w:dstrike w:val="0"/>
                <w:color w:val="000000" w:themeColor="text1" w:themeTint="FF" w:themeShade="FF"/>
                <w:sz w:val="16"/>
                <w:szCs w:val="16"/>
                <w:u w:val="none"/>
              </w:rPr>
              <w:t xml:space="preserve"> </w:t>
            </w:r>
          </w:p>
        </w:tc>
      </w:tr>
      <w:tr w:rsidR="231FB3C6" w:rsidTr="231FB3C6" w14:paraId="300CFE6D">
        <w:trPr>
          <w:trHeight w:val="465"/>
        </w:trPr>
        <w:tc>
          <w:tcPr>
            <w:tcW w:w="725" w:type="dxa"/>
            <w:tcBorders>
              <w:top w:val="single" w:sz="4"/>
              <w:left w:val="single" w:sz="8"/>
              <w:bottom w:val="single" w:sz="4"/>
              <w:right w:val="single" w:sz="4"/>
            </w:tcBorders>
            <w:shd w:val="clear" w:color="auto" w:fill="D9D9D9" w:themeFill="background1" w:themeFillShade="D9"/>
            <w:tcMar>
              <w:top w:w="15" w:type="dxa"/>
              <w:left w:w="15" w:type="dxa"/>
              <w:right w:w="15" w:type="dxa"/>
            </w:tcMar>
            <w:vAlign w:val="center"/>
          </w:tcPr>
          <w:p w:rsidR="231FB3C6" w:rsidP="231FB3C6" w:rsidRDefault="231FB3C6" w14:paraId="0DD93769" w14:textId="3CF3C438">
            <w:pPr>
              <w:spacing w:before="0" w:beforeAutospacing="off" w:after="0" w:afterAutospacing="off"/>
              <w:jc w:val="center"/>
            </w:pPr>
            <w:r w:rsidRPr="231FB3C6" w:rsidR="231FB3C6">
              <w:rPr>
                <w:rFonts w:ascii="Garamond" w:hAnsi="Garamond" w:eastAsia="Garamond" w:cs="Garamond"/>
                <w:b w:val="0"/>
                <w:bCs w:val="0"/>
                <w:i w:val="0"/>
                <w:iCs w:val="0"/>
                <w:strike w:val="0"/>
                <w:dstrike w:val="0"/>
                <w:color w:val="000000" w:themeColor="text1" w:themeTint="FF" w:themeShade="FF"/>
                <w:sz w:val="22"/>
                <w:szCs w:val="22"/>
                <w:u w:val="none"/>
              </w:rPr>
              <w:t xml:space="preserve"> </w:t>
            </w:r>
          </w:p>
        </w:tc>
        <w:tc>
          <w:tcPr>
            <w:tcW w:w="2612" w:type="dxa"/>
            <w:tcBorders>
              <w:top w:val="single" w:sz="4"/>
              <w:left w:val="single" w:sz="4"/>
              <w:bottom w:val="single" w:sz="4"/>
              <w:right w:val="single" w:sz="4"/>
            </w:tcBorders>
            <w:shd w:val="clear" w:color="auto" w:fill="D9D9D9" w:themeFill="background1" w:themeFillShade="D9"/>
            <w:tcMar>
              <w:top w:w="15" w:type="dxa"/>
              <w:left w:w="15" w:type="dxa"/>
              <w:right w:w="15" w:type="dxa"/>
            </w:tcMar>
            <w:vAlign w:val="center"/>
          </w:tcPr>
          <w:p w:rsidR="231FB3C6" w:rsidP="231FB3C6" w:rsidRDefault="231FB3C6" w14:paraId="1445E64D" w14:textId="186D7C84">
            <w:pPr>
              <w:spacing w:before="0" w:beforeAutospacing="off" w:after="0" w:afterAutospacing="off"/>
              <w:jc w:val="center"/>
            </w:pPr>
            <w:r w:rsidRPr="231FB3C6" w:rsidR="231FB3C6">
              <w:rPr>
                <w:rFonts w:ascii="Garamond" w:hAnsi="Garamond" w:eastAsia="Garamond" w:cs="Garamond"/>
                <w:b w:val="1"/>
                <w:bCs w:val="1"/>
                <w:i w:val="0"/>
                <w:iCs w:val="0"/>
                <w:strike w:val="0"/>
                <w:dstrike w:val="0"/>
                <w:color w:val="000000" w:themeColor="text1" w:themeTint="FF" w:themeShade="FF"/>
                <w:sz w:val="16"/>
                <w:szCs w:val="16"/>
                <w:u w:val="none"/>
              </w:rPr>
              <w:t xml:space="preserve"> </w:t>
            </w:r>
          </w:p>
        </w:tc>
        <w:tc>
          <w:tcPr>
            <w:tcW w:w="954" w:type="dxa"/>
            <w:gridSpan w:val="2"/>
            <w:tcBorders>
              <w:top w:val="single" w:sz="4"/>
              <w:left w:val="single" w:sz="4"/>
              <w:bottom w:val="single" w:sz="4"/>
              <w:right w:val="single" w:color="000000" w:themeColor="text1" w:sz="4"/>
            </w:tcBorders>
            <w:tcMar>
              <w:top w:w="15" w:type="dxa"/>
              <w:left w:w="15" w:type="dxa"/>
              <w:right w:w="15" w:type="dxa"/>
            </w:tcMar>
            <w:vAlign w:val="center"/>
          </w:tcPr>
          <w:p w:rsidR="231FB3C6" w:rsidP="231FB3C6" w:rsidRDefault="231FB3C6" w14:paraId="30566E22" w14:textId="14B7B9BB">
            <w:pPr>
              <w:spacing w:before="0" w:beforeAutospacing="off" w:after="0" w:afterAutospacing="off"/>
              <w:jc w:val="center"/>
            </w:pPr>
            <w:r w:rsidRPr="231FB3C6" w:rsidR="231FB3C6">
              <w:rPr>
                <w:rFonts w:ascii="Aptos Narrow" w:hAnsi="Aptos Narrow" w:eastAsia="Aptos Narrow" w:cs="Aptos Narrow"/>
                <w:b w:val="1"/>
                <w:bCs w:val="1"/>
                <w:i w:val="0"/>
                <w:iCs w:val="0"/>
                <w:strike w:val="0"/>
                <w:dstrike w:val="0"/>
                <w:color w:val="000000" w:themeColor="text1" w:themeTint="FF" w:themeShade="FF"/>
                <w:sz w:val="24"/>
                <w:szCs w:val="24"/>
                <w:u w:val="none"/>
              </w:rPr>
              <w:t>1</w:t>
            </w:r>
          </w:p>
        </w:tc>
        <w:tc>
          <w:tcPr>
            <w:tcW w:w="954" w:type="dxa"/>
            <w:gridSpan w:val="2"/>
            <w:tcBorders>
              <w:top w:val="single" w:sz="4"/>
              <w:left w:val="nil"/>
              <w:bottom w:val="single" w:sz="4"/>
              <w:right w:val="single" w:sz="4"/>
            </w:tcBorders>
            <w:tcMar>
              <w:top w:w="15" w:type="dxa"/>
              <w:left w:w="15" w:type="dxa"/>
              <w:right w:w="15" w:type="dxa"/>
            </w:tcMar>
            <w:vAlign w:val="center"/>
          </w:tcPr>
          <w:p w:rsidR="231FB3C6" w:rsidP="231FB3C6" w:rsidRDefault="231FB3C6" w14:paraId="643E1595" w14:textId="0248F30F">
            <w:pPr>
              <w:spacing w:before="0" w:beforeAutospacing="off" w:after="0" w:afterAutospacing="off"/>
              <w:jc w:val="center"/>
            </w:pPr>
            <w:r w:rsidRPr="231FB3C6" w:rsidR="231FB3C6">
              <w:rPr>
                <w:rFonts w:ascii="Aptos Narrow" w:hAnsi="Aptos Narrow" w:eastAsia="Aptos Narrow" w:cs="Aptos Narrow"/>
                <w:b w:val="1"/>
                <w:bCs w:val="1"/>
                <w:i w:val="0"/>
                <w:iCs w:val="0"/>
                <w:strike w:val="0"/>
                <w:dstrike w:val="0"/>
                <w:color w:val="000000" w:themeColor="text1" w:themeTint="FF" w:themeShade="FF"/>
                <w:sz w:val="24"/>
                <w:szCs w:val="24"/>
                <w:u w:val="none"/>
              </w:rPr>
              <w:t>2</w:t>
            </w:r>
          </w:p>
        </w:tc>
        <w:tc>
          <w:tcPr>
            <w:tcW w:w="954" w:type="dxa"/>
            <w:gridSpan w:val="2"/>
            <w:tcBorders>
              <w:top w:val="single" w:sz="4"/>
              <w:left w:val="nil"/>
              <w:bottom w:val="single" w:sz="4"/>
              <w:right w:val="single" w:sz="4"/>
            </w:tcBorders>
            <w:tcMar>
              <w:top w:w="15" w:type="dxa"/>
              <w:left w:w="15" w:type="dxa"/>
              <w:right w:w="15" w:type="dxa"/>
            </w:tcMar>
            <w:vAlign w:val="center"/>
          </w:tcPr>
          <w:p w:rsidR="231FB3C6" w:rsidP="231FB3C6" w:rsidRDefault="231FB3C6" w14:paraId="02A50437" w14:textId="66D94097">
            <w:pPr>
              <w:spacing w:before="0" w:beforeAutospacing="off" w:after="0" w:afterAutospacing="off"/>
              <w:jc w:val="center"/>
            </w:pPr>
            <w:r w:rsidRPr="231FB3C6" w:rsidR="231FB3C6">
              <w:rPr>
                <w:rFonts w:ascii="Aptos Narrow" w:hAnsi="Aptos Narrow" w:eastAsia="Aptos Narrow" w:cs="Aptos Narrow"/>
                <w:b w:val="1"/>
                <w:bCs w:val="1"/>
                <w:i w:val="0"/>
                <w:iCs w:val="0"/>
                <w:strike w:val="0"/>
                <w:dstrike w:val="0"/>
                <w:color w:val="000000" w:themeColor="text1" w:themeTint="FF" w:themeShade="FF"/>
                <w:sz w:val="24"/>
                <w:szCs w:val="24"/>
                <w:u w:val="none"/>
              </w:rPr>
              <w:t>3</w:t>
            </w:r>
          </w:p>
        </w:tc>
        <w:tc>
          <w:tcPr>
            <w:tcW w:w="954" w:type="dxa"/>
            <w:gridSpan w:val="2"/>
            <w:tcBorders>
              <w:top w:val="single" w:sz="4"/>
              <w:left w:val="nil"/>
              <w:bottom w:val="single" w:sz="4"/>
              <w:right w:val="single" w:sz="4"/>
            </w:tcBorders>
            <w:tcMar>
              <w:top w:w="15" w:type="dxa"/>
              <w:left w:w="15" w:type="dxa"/>
              <w:right w:w="15" w:type="dxa"/>
            </w:tcMar>
            <w:vAlign w:val="center"/>
          </w:tcPr>
          <w:p w:rsidR="231FB3C6" w:rsidP="231FB3C6" w:rsidRDefault="231FB3C6" w14:paraId="2DB0CB0C" w14:textId="4BC3202C">
            <w:pPr>
              <w:spacing w:before="0" w:beforeAutospacing="off" w:after="0" w:afterAutospacing="off"/>
              <w:jc w:val="center"/>
            </w:pPr>
            <w:r w:rsidRPr="231FB3C6" w:rsidR="231FB3C6">
              <w:rPr>
                <w:rFonts w:ascii="Aptos Narrow" w:hAnsi="Aptos Narrow" w:eastAsia="Aptos Narrow" w:cs="Aptos Narrow"/>
                <w:b w:val="1"/>
                <w:bCs w:val="1"/>
                <w:i w:val="0"/>
                <w:iCs w:val="0"/>
                <w:strike w:val="0"/>
                <w:dstrike w:val="0"/>
                <w:color w:val="000000" w:themeColor="text1" w:themeTint="FF" w:themeShade="FF"/>
                <w:sz w:val="24"/>
                <w:szCs w:val="24"/>
                <w:u w:val="none"/>
              </w:rPr>
              <w:t>4</w:t>
            </w:r>
          </w:p>
        </w:tc>
        <w:tc>
          <w:tcPr>
            <w:tcW w:w="954" w:type="dxa"/>
            <w:gridSpan w:val="2"/>
            <w:tcBorders>
              <w:top w:val="single" w:sz="4"/>
              <w:left w:val="nil"/>
              <w:bottom w:val="single" w:sz="4"/>
              <w:right w:val="single" w:sz="4"/>
            </w:tcBorders>
            <w:tcMar>
              <w:top w:w="15" w:type="dxa"/>
              <w:left w:w="15" w:type="dxa"/>
              <w:right w:w="15" w:type="dxa"/>
            </w:tcMar>
            <w:vAlign w:val="center"/>
          </w:tcPr>
          <w:p w:rsidR="231FB3C6" w:rsidP="231FB3C6" w:rsidRDefault="231FB3C6" w14:paraId="36718419" w14:textId="2E3B5DB4">
            <w:pPr>
              <w:spacing w:before="0" w:beforeAutospacing="off" w:after="0" w:afterAutospacing="off"/>
              <w:jc w:val="center"/>
            </w:pPr>
            <w:r w:rsidRPr="231FB3C6" w:rsidR="231FB3C6">
              <w:rPr>
                <w:rFonts w:ascii="Aptos Narrow" w:hAnsi="Aptos Narrow" w:eastAsia="Aptos Narrow" w:cs="Aptos Narrow"/>
                <w:b w:val="1"/>
                <w:bCs w:val="1"/>
                <w:i w:val="0"/>
                <w:iCs w:val="0"/>
                <w:strike w:val="0"/>
                <w:dstrike w:val="0"/>
                <w:color w:val="000000" w:themeColor="text1" w:themeTint="FF" w:themeShade="FF"/>
                <w:sz w:val="24"/>
                <w:szCs w:val="24"/>
                <w:u w:val="none"/>
              </w:rPr>
              <w:t>5</w:t>
            </w:r>
          </w:p>
        </w:tc>
        <w:tc>
          <w:tcPr>
            <w:tcW w:w="954" w:type="dxa"/>
            <w:gridSpan w:val="2"/>
            <w:tcBorders>
              <w:top w:val="single" w:sz="4"/>
              <w:left w:val="nil"/>
              <w:bottom w:val="single" w:sz="4"/>
              <w:right w:val="single" w:color="000000" w:themeColor="text1" w:sz="8"/>
            </w:tcBorders>
            <w:tcMar>
              <w:top w:w="15" w:type="dxa"/>
              <w:left w:w="15" w:type="dxa"/>
              <w:right w:w="15" w:type="dxa"/>
            </w:tcMar>
            <w:vAlign w:val="center"/>
          </w:tcPr>
          <w:p w:rsidR="231FB3C6" w:rsidP="231FB3C6" w:rsidRDefault="231FB3C6" w14:paraId="48792C6E" w14:textId="0B5E2E8F">
            <w:pPr>
              <w:spacing w:before="0" w:beforeAutospacing="off" w:after="0" w:afterAutospacing="off"/>
              <w:jc w:val="center"/>
            </w:pPr>
            <w:r w:rsidRPr="231FB3C6" w:rsidR="231FB3C6">
              <w:rPr>
                <w:rFonts w:ascii="Aptos Narrow" w:hAnsi="Aptos Narrow" w:eastAsia="Aptos Narrow" w:cs="Aptos Narrow"/>
                <w:b w:val="1"/>
                <w:bCs w:val="1"/>
                <w:i w:val="0"/>
                <w:iCs w:val="0"/>
                <w:strike w:val="0"/>
                <w:dstrike w:val="0"/>
                <w:color w:val="000000" w:themeColor="text1" w:themeTint="FF" w:themeShade="FF"/>
                <w:sz w:val="24"/>
                <w:szCs w:val="24"/>
                <w:u w:val="none"/>
              </w:rPr>
              <w:t>6</w:t>
            </w:r>
          </w:p>
        </w:tc>
      </w:tr>
      <w:tr w:rsidR="231FB3C6" w:rsidTr="231FB3C6" w14:paraId="63A60C4E">
        <w:trPr>
          <w:trHeight w:val="315"/>
        </w:trPr>
        <w:tc>
          <w:tcPr>
            <w:tcW w:w="725" w:type="dxa"/>
            <w:tcBorders>
              <w:top w:val="single" w:sz="4"/>
              <w:left w:val="single" w:sz="8"/>
              <w:bottom w:val="single" w:sz="4"/>
              <w:right w:val="single" w:sz="4"/>
            </w:tcBorders>
            <w:shd w:val="clear" w:color="auto" w:fill="F7CAAC" w:themeFill="accent2" w:themeFillTint="66"/>
            <w:tcMar>
              <w:top w:w="15" w:type="dxa"/>
              <w:left w:w="15" w:type="dxa"/>
              <w:right w:w="15" w:type="dxa"/>
            </w:tcMar>
            <w:vAlign w:val="center"/>
          </w:tcPr>
          <w:p w:rsidR="231FB3C6" w:rsidP="231FB3C6" w:rsidRDefault="231FB3C6" w14:paraId="379D818F" w14:textId="6D30D865">
            <w:pPr>
              <w:spacing w:before="0" w:beforeAutospacing="off" w:after="0" w:afterAutospacing="off"/>
              <w:jc w:val="center"/>
            </w:pPr>
            <w:r w:rsidRPr="231FB3C6" w:rsidR="231FB3C6">
              <w:rPr>
                <w:rFonts w:ascii="Garamond" w:hAnsi="Garamond" w:eastAsia="Garamond" w:cs="Garamond"/>
                <w:b w:val="1"/>
                <w:bCs w:val="1"/>
                <w:i w:val="0"/>
                <w:iCs w:val="0"/>
                <w:strike w:val="0"/>
                <w:dstrike w:val="0"/>
                <w:color w:val="000000" w:themeColor="text1" w:themeTint="FF" w:themeShade="FF"/>
                <w:sz w:val="24"/>
                <w:szCs w:val="24"/>
                <w:u w:val="none"/>
                <w:lang w:val="es-CO"/>
              </w:rPr>
              <w:t>1</w:t>
            </w:r>
            <w:r w:rsidRPr="231FB3C6" w:rsidR="231FB3C6">
              <w:rPr>
                <w:rFonts w:ascii="Garamond" w:hAnsi="Garamond" w:eastAsia="Garamond" w:cs="Garamond"/>
                <w:b w:val="0"/>
                <w:bCs w:val="0"/>
                <w:i w:val="0"/>
                <w:iCs w:val="0"/>
                <w:strike w:val="0"/>
                <w:dstrike w:val="0"/>
                <w:color w:val="000000" w:themeColor="text1" w:themeTint="FF" w:themeShade="FF"/>
                <w:sz w:val="24"/>
                <w:szCs w:val="24"/>
                <w:u w:val="none"/>
                <w:lang w:val="es-CO"/>
              </w:rPr>
              <w:t xml:space="preserve"> </w:t>
            </w:r>
          </w:p>
        </w:tc>
        <w:tc>
          <w:tcPr>
            <w:tcW w:w="2612" w:type="dxa"/>
            <w:tcBorders>
              <w:top w:val="single" w:sz="4"/>
              <w:left w:val="single" w:sz="4"/>
              <w:bottom w:val="single" w:sz="4"/>
              <w:right w:val="single" w:sz="4"/>
            </w:tcBorders>
            <w:shd w:val="clear" w:color="auto" w:fill="F7CAAC" w:themeFill="accent2" w:themeFillTint="66"/>
            <w:tcMar>
              <w:top w:w="15" w:type="dxa"/>
              <w:left w:w="15" w:type="dxa"/>
              <w:right w:w="15" w:type="dxa"/>
            </w:tcMar>
            <w:vAlign w:val="center"/>
          </w:tcPr>
          <w:p w:rsidR="231FB3C6" w:rsidP="231FB3C6" w:rsidRDefault="231FB3C6" w14:paraId="36F50AD5" w14:textId="3ADB5342">
            <w:pPr>
              <w:spacing w:before="0" w:beforeAutospacing="off" w:after="0" w:afterAutospacing="off"/>
              <w:jc w:val="left"/>
            </w:pPr>
            <w:r w:rsidRPr="231FB3C6" w:rsidR="231FB3C6">
              <w:rPr>
                <w:rFonts w:ascii="Garamond" w:hAnsi="Garamond" w:eastAsia="Garamond" w:cs="Garamond"/>
                <w:b w:val="1"/>
                <w:bCs w:val="1"/>
                <w:i w:val="0"/>
                <w:iCs w:val="0"/>
                <w:strike w:val="0"/>
                <w:dstrike w:val="0"/>
                <w:color w:val="000000" w:themeColor="text1" w:themeTint="FF" w:themeShade="FF"/>
                <w:sz w:val="16"/>
                <w:szCs w:val="16"/>
                <w:u w:val="none"/>
                <w:lang w:val="es-CO"/>
              </w:rPr>
              <w:t>INICIO DE OBRA</w:t>
            </w:r>
          </w:p>
        </w:tc>
        <w:tc>
          <w:tcPr>
            <w:tcW w:w="477" w:type="dxa"/>
            <w:tcBorders>
              <w:top w:val="single" w:sz="4"/>
              <w:left w:val="single" w:sz="4"/>
              <w:bottom w:val="single" w:sz="4"/>
              <w:right w:val="single" w:sz="4"/>
            </w:tcBorders>
            <w:shd w:val="clear" w:color="auto" w:fill="0070C0"/>
            <w:tcMar>
              <w:top w:w="15" w:type="dxa"/>
              <w:left w:w="15" w:type="dxa"/>
              <w:right w:w="15" w:type="dxa"/>
            </w:tcMar>
            <w:vAlign w:val="bottom"/>
          </w:tcPr>
          <w:p w:rsidR="231FB3C6" w:rsidP="231FB3C6" w:rsidRDefault="231FB3C6" w14:paraId="56ABDA65" w14:textId="57C62BA4">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nil" w:sz="4"/>
              <w:left w:val="single" w:sz="4"/>
              <w:bottom w:val="single" w:sz="4"/>
              <w:right w:val="single" w:sz="4"/>
            </w:tcBorders>
            <w:shd w:val="clear" w:color="auto" w:fill="0070C0"/>
            <w:tcMar>
              <w:top w:w="15" w:type="dxa"/>
              <w:left w:w="15" w:type="dxa"/>
              <w:right w:w="15" w:type="dxa"/>
            </w:tcMar>
            <w:vAlign w:val="bottom"/>
          </w:tcPr>
          <w:p w:rsidR="231FB3C6" w:rsidP="231FB3C6" w:rsidRDefault="231FB3C6" w14:paraId="10C52518" w14:textId="455EF171">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tcMar>
              <w:top w:w="15" w:type="dxa"/>
              <w:left w:w="15" w:type="dxa"/>
              <w:right w:w="15" w:type="dxa"/>
            </w:tcMar>
            <w:vAlign w:val="bottom"/>
          </w:tcPr>
          <w:p w:rsidR="231FB3C6" w:rsidP="231FB3C6" w:rsidRDefault="231FB3C6" w14:paraId="3A77D9A3" w14:textId="23C491C9">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nil" w:sz="4"/>
              <w:left w:val="single" w:sz="4"/>
              <w:bottom w:val="single" w:sz="4"/>
              <w:right w:val="single" w:sz="4"/>
            </w:tcBorders>
            <w:tcMar>
              <w:top w:w="15" w:type="dxa"/>
              <w:left w:w="15" w:type="dxa"/>
              <w:right w:w="15" w:type="dxa"/>
            </w:tcMar>
            <w:vAlign w:val="bottom"/>
          </w:tcPr>
          <w:p w:rsidR="231FB3C6" w:rsidP="231FB3C6" w:rsidRDefault="231FB3C6" w14:paraId="5F8F7D75" w14:textId="46793115">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tcMar>
              <w:top w:w="15" w:type="dxa"/>
              <w:left w:w="15" w:type="dxa"/>
              <w:right w:w="15" w:type="dxa"/>
            </w:tcMar>
            <w:vAlign w:val="bottom"/>
          </w:tcPr>
          <w:p w:rsidR="231FB3C6" w:rsidP="231FB3C6" w:rsidRDefault="231FB3C6" w14:paraId="336FEC9E" w14:textId="6B45C884">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nil" w:sz="4"/>
              <w:left w:val="single" w:sz="4"/>
              <w:bottom w:val="single" w:sz="4"/>
              <w:right w:val="single" w:sz="4"/>
            </w:tcBorders>
            <w:tcMar>
              <w:top w:w="15" w:type="dxa"/>
              <w:left w:w="15" w:type="dxa"/>
              <w:right w:w="15" w:type="dxa"/>
            </w:tcMar>
            <w:vAlign w:val="bottom"/>
          </w:tcPr>
          <w:p w:rsidR="231FB3C6" w:rsidP="231FB3C6" w:rsidRDefault="231FB3C6" w14:paraId="3EF1B57B" w14:textId="0A6B7090">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tcMar>
              <w:top w:w="15" w:type="dxa"/>
              <w:left w:w="15" w:type="dxa"/>
              <w:right w:w="15" w:type="dxa"/>
            </w:tcMar>
            <w:vAlign w:val="bottom"/>
          </w:tcPr>
          <w:p w:rsidR="231FB3C6" w:rsidP="231FB3C6" w:rsidRDefault="231FB3C6" w14:paraId="7E319DF0" w14:textId="03E42143">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nil" w:sz="4"/>
              <w:left w:val="single" w:sz="4"/>
              <w:bottom w:val="single" w:sz="4"/>
              <w:right w:val="single" w:sz="4"/>
            </w:tcBorders>
            <w:tcMar>
              <w:top w:w="15" w:type="dxa"/>
              <w:left w:w="15" w:type="dxa"/>
              <w:right w:w="15" w:type="dxa"/>
            </w:tcMar>
            <w:vAlign w:val="bottom"/>
          </w:tcPr>
          <w:p w:rsidR="231FB3C6" w:rsidP="231FB3C6" w:rsidRDefault="231FB3C6" w14:paraId="32D12671" w14:textId="6FB1A043">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tcMar>
              <w:top w:w="15" w:type="dxa"/>
              <w:left w:w="15" w:type="dxa"/>
              <w:right w:w="15" w:type="dxa"/>
            </w:tcMar>
            <w:vAlign w:val="bottom"/>
          </w:tcPr>
          <w:p w:rsidR="231FB3C6" w:rsidP="231FB3C6" w:rsidRDefault="231FB3C6" w14:paraId="1B4A3AA6" w14:textId="6A3FF328">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nil" w:sz="4"/>
              <w:left w:val="single" w:sz="4"/>
              <w:bottom w:val="single" w:sz="4"/>
              <w:right w:val="single" w:sz="4"/>
            </w:tcBorders>
            <w:tcMar>
              <w:top w:w="15" w:type="dxa"/>
              <w:left w:w="15" w:type="dxa"/>
              <w:right w:w="15" w:type="dxa"/>
            </w:tcMar>
            <w:vAlign w:val="bottom"/>
          </w:tcPr>
          <w:p w:rsidR="231FB3C6" w:rsidP="231FB3C6" w:rsidRDefault="231FB3C6" w14:paraId="163F969D" w14:textId="72D6DDAA">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color="000000" w:themeColor="text1" w:sz="4"/>
            </w:tcBorders>
            <w:tcMar>
              <w:top w:w="15" w:type="dxa"/>
              <w:left w:w="15" w:type="dxa"/>
              <w:right w:w="15" w:type="dxa"/>
            </w:tcMar>
            <w:vAlign w:val="bottom"/>
          </w:tcPr>
          <w:p w:rsidR="231FB3C6" w:rsidP="231FB3C6" w:rsidRDefault="231FB3C6" w14:paraId="020A8AA8" w14:textId="5EE1746C">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nil" w:sz="4"/>
              <w:left w:val="single" w:sz="4"/>
              <w:bottom w:val="single" w:sz="4"/>
              <w:right w:val="single" w:color="000000" w:themeColor="text1" w:sz="8"/>
            </w:tcBorders>
            <w:tcMar>
              <w:top w:w="15" w:type="dxa"/>
              <w:left w:w="15" w:type="dxa"/>
              <w:right w:w="15" w:type="dxa"/>
            </w:tcMar>
            <w:vAlign w:val="bottom"/>
          </w:tcPr>
          <w:p w:rsidR="231FB3C6" w:rsidP="231FB3C6" w:rsidRDefault="231FB3C6" w14:paraId="29DEAA69" w14:textId="175DF54A">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r>
      <w:tr w:rsidR="231FB3C6" w:rsidTr="231FB3C6" w14:paraId="2EADC2A9">
        <w:trPr>
          <w:trHeight w:val="450"/>
        </w:trPr>
        <w:tc>
          <w:tcPr>
            <w:tcW w:w="725" w:type="dxa"/>
            <w:tcBorders>
              <w:top w:val="single" w:sz="4"/>
              <w:left w:val="single" w:sz="8"/>
              <w:bottom w:val="single" w:sz="4"/>
              <w:right w:val="single" w:sz="4"/>
            </w:tcBorders>
            <w:shd w:val="clear" w:color="auto" w:fill="F7CAAC" w:themeFill="accent2" w:themeFillTint="66"/>
            <w:tcMar>
              <w:top w:w="15" w:type="dxa"/>
              <w:left w:w="15" w:type="dxa"/>
              <w:right w:w="15" w:type="dxa"/>
            </w:tcMar>
            <w:vAlign w:val="center"/>
          </w:tcPr>
          <w:p w:rsidR="231FB3C6" w:rsidP="231FB3C6" w:rsidRDefault="231FB3C6" w14:paraId="35C0CD04" w14:textId="53C1FCED">
            <w:pPr>
              <w:spacing w:before="0" w:beforeAutospacing="off" w:after="0" w:afterAutospacing="off"/>
              <w:jc w:val="center"/>
            </w:pPr>
            <w:r w:rsidRPr="231FB3C6" w:rsidR="231FB3C6">
              <w:rPr>
                <w:rFonts w:ascii="Garamond" w:hAnsi="Garamond" w:eastAsia="Garamond" w:cs="Garamond"/>
                <w:b w:val="1"/>
                <w:bCs w:val="1"/>
                <w:i w:val="0"/>
                <w:iCs w:val="0"/>
                <w:strike w:val="0"/>
                <w:dstrike w:val="0"/>
                <w:color w:val="000000" w:themeColor="text1" w:themeTint="FF" w:themeShade="FF"/>
                <w:sz w:val="24"/>
                <w:szCs w:val="24"/>
                <w:u w:val="none"/>
                <w:lang w:val="es-CO"/>
              </w:rPr>
              <w:t>2</w:t>
            </w:r>
            <w:r w:rsidRPr="231FB3C6" w:rsidR="231FB3C6">
              <w:rPr>
                <w:rFonts w:ascii="Garamond" w:hAnsi="Garamond" w:eastAsia="Garamond" w:cs="Garamond"/>
                <w:b w:val="0"/>
                <w:bCs w:val="0"/>
                <w:i w:val="0"/>
                <w:iCs w:val="0"/>
                <w:strike w:val="0"/>
                <w:dstrike w:val="0"/>
                <w:color w:val="000000" w:themeColor="text1" w:themeTint="FF" w:themeShade="FF"/>
                <w:sz w:val="24"/>
                <w:szCs w:val="24"/>
                <w:u w:val="none"/>
                <w:lang w:val="es-CO"/>
              </w:rPr>
              <w:t xml:space="preserve"> </w:t>
            </w:r>
          </w:p>
        </w:tc>
        <w:tc>
          <w:tcPr>
            <w:tcW w:w="2612" w:type="dxa"/>
            <w:tcBorders>
              <w:top w:val="single" w:sz="4"/>
              <w:left w:val="single" w:sz="4"/>
              <w:bottom w:val="single" w:sz="4"/>
              <w:right w:val="single" w:sz="4"/>
            </w:tcBorders>
            <w:shd w:val="clear" w:color="auto" w:fill="F7CAAC" w:themeFill="accent2" w:themeFillTint="66"/>
            <w:tcMar>
              <w:top w:w="15" w:type="dxa"/>
              <w:left w:w="15" w:type="dxa"/>
              <w:right w:w="15" w:type="dxa"/>
            </w:tcMar>
            <w:vAlign w:val="center"/>
          </w:tcPr>
          <w:p w:rsidR="231FB3C6" w:rsidP="231FB3C6" w:rsidRDefault="231FB3C6" w14:paraId="316829ED" w14:textId="67280FFD">
            <w:pPr>
              <w:spacing w:before="0" w:beforeAutospacing="off" w:after="0" w:afterAutospacing="off"/>
              <w:jc w:val="left"/>
            </w:pPr>
            <w:r w:rsidRPr="231FB3C6" w:rsidR="231FB3C6">
              <w:rPr>
                <w:rFonts w:ascii="Garamond" w:hAnsi="Garamond" w:eastAsia="Garamond" w:cs="Garamond"/>
                <w:b w:val="1"/>
                <w:bCs w:val="1"/>
                <w:i w:val="0"/>
                <w:iCs w:val="0"/>
                <w:strike w:val="0"/>
                <w:dstrike w:val="0"/>
                <w:color w:val="000000" w:themeColor="text1" w:themeTint="FF" w:themeShade="FF"/>
                <w:sz w:val="16"/>
                <w:szCs w:val="16"/>
                <w:u w:val="none"/>
                <w:lang w:val="es-CO"/>
              </w:rPr>
              <w:t>ELABORACIÓN CRONOGRAMA DE EJECUCIÓN</w:t>
            </w:r>
            <w:r w:rsidRPr="231FB3C6" w:rsidR="231FB3C6">
              <w:rPr>
                <w:rFonts w:ascii="Garamond" w:hAnsi="Garamond" w:eastAsia="Garamond" w:cs="Garamond"/>
                <w:b w:val="0"/>
                <w:bCs w:val="0"/>
                <w:i w:val="0"/>
                <w:iCs w:val="0"/>
                <w:strike w:val="0"/>
                <w:dstrike w:val="0"/>
                <w:color w:val="000000" w:themeColor="text1" w:themeTint="FF" w:themeShade="FF"/>
                <w:sz w:val="16"/>
                <w:szCs w:val="16"/>
                <w:u w:val="none"/>
                <w:lang w:val="es-CO"/>
              </w:rPr>
              <w:t xml:space="preserve"> </w:t>
            </w:r>
          </w:p>
        </w:tc>
        <w:tc>
          <w:tcPr>
            <w:tcW w:w="477" w:type="dxa"/>
            <w:tcBorders>
              <w:top w:val="single" w:sz="4"/>
              <w:left w:val="single" w:sz="4"/>
              <w:bottom w:val="single" w:sz="4"/>
              <w:right w:val="single" w:sz="4"/>
            </w:tcBorders>
            <w:shd w:val="clear" w:color="auto" w:fill="0070C0"/>
            <w:tcMar>
              <w:top w:w="15" w:type="dxa"/>
              <w:left w:w="15" w:type="dxa"/>
              <w:right w:w="15" w:type="dxa"/>
            </w:tcMar>
            <w:vAlign w:val="bottom"/>
          </w:tcPr>
          <w:p w:rsidR="231FB3C6" w:rsidP="231FB3C6" w:rsidRDefault="231FB3C6" w14:paraId="0D7DA732" w14:textId="0E6D51C0">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shd w:val="clear" w:color="auto" w:fill="0070C0"/>
            <w:tcMar>
              <w:top w:w="15" w:type="dxa"/>
              <w:left w:w="15" w:type="dxa"/>
              <w:right w:w="15" w:type="dxa"/>
            </w:tcMar>
            <w:vAlign w:val="bottom"/>
          </w:tcPr>
          <w:p w:rsidR="231FB3C6" w:rsidP="231FB3C6" w:rsidRDefault="231FB3C6" w14:paraId="3296FBFD" w14:textId="122CFD8B">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tcMar>
              <w:top w:w="15" w:type="dxa"/>
              <w:left w:w="15" w:type="dxa"/>
              <w:right w:w="15" w:type="dxa"/>
            </w:tcMar>
            <w:vAlign w:val="bottom"/>
          </w:tcPr>
          <w:p w:rsidR="231FB3C6" w:rsidP="231FB3C6" w:rsidRDefault="231FB3C6" w14:paraId="550C6F2A" w14:textId="0F941756">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tcMar>
              <w:top w:w="15" w:type="dxa"/>
              <w:left w:w="15" w:type="dxa"/>
              <w:right w:w="15" w:type="dxa"/>
            </w:tcMar>
            <w:vAlign w:val="bottom"/>
          </w:tcPr>
          <w:p w:rsidR="231FB3C6" w:rsidP="231FB3C6" w:rsidRDefault="231FB3C6" w14:paraId="27F4FBCC" w14:textId="641E2FE4">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tcMar>
              <w:top w:w="15" w:type="dxa"/>
              <w:left w:w="15" w:type="dxa"/>
              <w:right w:w="15" w:type="dxa"/>
            </w:tcMar>
            <w:vAlign w:val="bottom"/>
          </w:tcPr>
          <w:p w:rsidR="231FB3C6" w:rsidP="231FB3C6" w:rsidRDefault="231FB3C6" w14:paraId="5C6EAA06" w14:textId="1BCECE98">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tcMar>
              <w:top w:w="15" w:type="dxa"/>
              <w:left w:w="15" w:type="dxa"/>
              <w:right w:w="15" w:type="dxa"/>
            </w:tcMar>
            <w:vAlign w:val="bottom"/>
          </w:tcPr>
          <w:p w:rsidR="231FB3C6" w:rsidP="231FB3C6" w:rsidRDefault="231FB3C6" w14:paraId="303400FD" w14:textId="5106A193">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tcMar>
              <w:top w:w="15" w:type="dxa"/>
              <w:left w:w="15" w:type="dxa"/>
              <w:right w:w="15" w:type="dxa"/>
            </w:tcMar>
            <w:vAlign w:val="bottom"/>
          </w:tcPr>
          <w:p w:rsidR="231FB3C6" w:rsidP="231FB3C6" w:rsidRDefault="231FB3C6" w14:paraId="598C33C4" w14:textId="76263BEB">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tcMar>
              <w:top w:w="15" w:type="dxa"/>
              <w:left w:w="15" w:type="dxa"/>
              <w:right w:w="15" w:type="dxa"/>
            </w:tcMar>
            <w:vAlign w:val="bottom"/>
          </w:tcPr>
          <w:p w:rsidR="231FB3C6" w:rsidP="231FB3C6" w:rsidRDefault="231FB3C6" w14:paraId="75A96D9C" w14:textId="539A83AC">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tcMar>
              <w:top w:w="15" w:type="dxa"/>
              <w:left w:w="15" w:type="dxa"/>
              <w:right w:w="15" w:type="dxa"/>
            </w:tcMar>
            <w:vAlign w:val="bottom"/>
          </w:tcPr>
          <w:p w:rsidR="231FB3C6" w:rsidP="231FB3C6" w:rsidRDefault="231FB3C6" w14:paraId="2386209A" w14:textId="5816DA47">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tcMar>
              <w:top w:w="15" w:type="dxa"/>
              <w:left w:w="15" w:type="dxa"/>
              <w:right w:w="15" w:type="dxa"/>
            </w:tcMar>
            <w:vAlign w:val="bottom"/>
          </w:tcPr>
          <w:p w:rsidR="231FB3C6" w:rsidP="231FB3C6" w:rsidRDefault="231FB3C6" w14:paraId="76B4723B" w14:textId="6BC9451B">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tcMar>
              <w:top w:w="15" w:type="dxa"/>
              <w:left w:w="15" w:type="dxa"/>
              <w:right w:w="15" w:type="dxa"/>
            </w:tcMar>
            <w:vAlign w:val="bottom"/>
          </w:tcPr>
          <w:p w:rsidR="231FB3C6" w:rsidP="231FB3C6" w:rsidRDefault="231FB3C6" w14:paraId="3B987F7C" w14:textId="2B1974DC">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8"/>
            </w:tcBorders>
            <w:tcMar>
              <w:top w:w="15" w:type="dxa"/>
              <w:left w:w="15" w:type="dxa"/>
              <w:right w:w="15" w:type="dxa"/>
            </w:tcMar>
            <w:vAlign w:val="bottom"/>
          </w:tcPr>
          <w:p w:rsidR="231FB3C6" w:rsidP="231FB3C6" w:rsidRDefault="231FB3C6" w14:paraId="138FB476" w14:textId="2B2440DA">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r>
      <w:tr w:rsidR="231FB3C6" w:rsidTr="231FB3C6" w14:paraId="7B3292BD">
        <w:trPr>
          <w:trHeight w:val="315"/>
        </w:trPr>
        <w:tc>
          <w:tcPr>
            <w:tcW w:w="725" w:type="dxa"/>
            <w:tcBorders>
              <w:top w:val="single" w:sz="4"/>
              <w:left w:val="single" w:sz="8"/>
              <w:bottom w:val="single" w:sz="4"/>
              <w:right w:val="single" w:sz="4"/>
            </w:tcBorders>
            <w:shd w:val="clear" w:color="auto" w:fill="F7CAAC" w:themeFill="accent2" w:themeFillTint="66"/>
            <w:tcMar>
              <w:top w:w="15" w:type="dxa"/>
              <w:left w:w="15" w:type="dxa"/>
              <w:right w:w="15" w:type="dxa"/>
            </w:tcMar>
            <w:vAlign w:val="center"/>
          </w:tcPr>
          <w:p w:rsidR="231FB3C6" w:rsidP="231FB3C6" w:rsidRDefault="231FB3C6" w14:paraId="51897E99" w14:textId="3E2CF9A1">
            <w:pPr>
              <w:spacing w:before="0" w:beforeAutospacing="off" w:after="0" w:afterAutospacing="off"/>
              <w:jc w:val="center"/>
            </w:pPr>
            <w:r w:rsidRPr="231FB3C6" w:rsidR="231FB3C6">
              <w:rPr>
                <w:rFonts w:ascii="Garamond" w:hAnsi="Garamond" w:eastAsia="Garamond" w:cs="Garamond"/>
                <w:b w:val="1"/>
                <w:bCs w:val="1"/>
                <w:i w:val="0"/>
                <w:iCs w:val="0"/>
                <w:strike w:val="0"/>
                <w:dstrike w:val="0"/>
                <w:color w:val="000000" w:themeColor="text1" w:themeTint="FF" w:themeShade="FF"/>
                <w:sz w:val="24"/>
                <w:szCs w:val="24"/>
                <w:u w:val="none"/>
                <w:lang w:val="es-CO"/>
              </w:rPr>
              <w:t>3</w:t>
            </w:r>
            <w:r w:rsidRPr="231FB3C6" w:rsidR="231FB3C6">
              <w:rPr>
                <w:rFonts w:ascii="Garamond" w:hAnsi="Garamond" w:eastAsia="Garamond" w:cs="Garamond"/>
                <w:b w:val="0"/>
                <w:bCs w:val="0"/>
                <w:i w:val="0"/>
                <w:iCs w:val="0"/>
                <w:strike w:val="0"/>
                <w:dstrike w:val="0"/>
                <w:color w:val="000000" w:themeColor="text1" w:themeTint="FF" w:themeShade="FF"/>
                <w:sz w:val="24"/>
                <w:szCs w:val="24"/>
                <w:u w:val="none"/>
                <w:lang w:val="es-CO"/>
              </w:rPr>
              <w:t xml:space="preserve"> </w:t>
            </w:r>
          </w:p>
        </w:tc>
        <w:tc>
          <w:tcPr>
            <w:tcW w:w="8336" w:type="dxa"/>
            <w:gridSpan w:val="13"/>
            <w:tcBorders>
              <w:top w:val="single" w:sz="4"/>
              <w:left w:val="single" w:sz="4"/>
              <w:bottom w:val="single" w:sz="4"/>
              <w:right w:val="single" w:color="000000" w:themeColor="text1" w:sz="4"/>
            </w:tcBorders>
            <w:shd w:val="clear" w:color="auto" w:fill="F7CAAC" w:themeFill="accent2" w:themeFillTint="66"/>
            <w:tcMar>
              <w:top w:w="15" w:type="dxa"/>
              <w:left w:w="15" w:type="dxa"/>
              <w:right w:w="15" w:type="dxa"/>
            </w:tcMar>
            <w:vAlign w:val="center"/>
          </w:tcPr>
          <w:p w:rsidR="231FB3C6" w:rsidP="231FB3C6" w:rsidRDefault="231FB3C6" w14:paraId="119094C4" w14:textId="7CB13DE1">
            <w:pPr>
              <w:spacing w:before="0" w:beforeAutospacing="off" w:after="0" w:afterAutospacing="off"/>
              <w:jc w:val="left"/>
            </w:pPr>
            <w:r w:rsidRPr="231FB3C6" w:rsidR="231FB3C6">
              <w:rPr>
                <w:rFonts w:ascii="Garamond" w:hAnsi="Garamond" w:eastAsia="Garamond" w:cs="Garamond"/>
                <w:b w:val="1"/>
                <w:bCs w:val="1"/>
                <w:i w:val="0"/>
                <w:iCs w:val="0"/>
                <w:strike w:val="0"/>
                <w:dstrike w:val="0"/>
                <w:color w:val="000000" w:themeColor="text1" w:themeTint="FF" w:themeShade="FF"/>
                <w:sz w:val="16"/>
                <w:szCs w:val="16"/>
                <w:u w:val="none"/>
                <w:lang w:val="es-CO"/>
              </w:rPr>
              <w:t>DIAGNOSTICOS Y DISEÑOS</w:t>
            </w:r>
          </w:p>
        </w:tc>
      </w:tr>
      <w:tr w:rsidR="231FB3C6" w:rsidTr="231FB3C6" w14:paraId="629A086E">
        <w:trPr>
          <w:trHeight w:val="525"/>
        </w:trPr>
        <w:tc>
          <w:tcPr>
            <w:tcW w:w="725" w:type="dxa"/>
            <w:tcBorders>
              <w:top w:val="single" w:sz="4"/>
              <w:left w:val="single" w:sz="8"/>
              <w:bottom w:val="single" w:sz="4"/>
              <w:right w:val="single" w:sz="4"/>
            </w:tcBorders>
            <w:tcMar>
              <w:top w:w="15" w:type="dxa"/>
              <w:left w:w="15" w:type="dxa"/>
              <w:right w:w="15" w:type="dxa"/>
            </w:tcMar>
            <w:vAlign w:val="center"/>
          </w:tcPr>
          <w:p w:rsidR="231FB3C6" w:rsidP="231FB3C6" w:rsidRDefault="231FB3C6" w14:paraId="79C9A0B9" w14:textId="744C7DE7">
            <w:pPr>
              <w:spacing w:before="0" w:beforeAutospacing="off" w:after="0" w:afterAutospacing="off"/>
              <w:jc w:val="center"/>
            </w:pPr>
            <w:r w:rsidRPr="231FB3C6" w:rsidR="231FB3C6">
              <w:rPr>
                <w:rFonts w:ascii="Garamond" w:hAnsi="Garamond" w:eastAsia="Garamond" w:cs="Garamond"/>
                <w:b w:val="0"/>
                <w:bCs w:val="0"/>
                <w:i w:val="0"/>
                <w:iCs w:val="0"/>
                <w:strike w:val="0"/>
                <w:dstrike w:val="0"/>
                <w:color w:val="000000" w:themeColor="text1" w:themeTint="FF" w:themeShade="FF"/>
                <w:sz w:val="24"/>
                <w:szCs w:val="24"/>
                <w:u w:val="none"/>
                <w:lang w:val="es-CO"/>
              </w:rPr>
              <w:t xml:space="preserve">3.1 </w:t>
            </w:r>
          </w:p>
        </w:tc>
        <w:tc>
          <w:tcPr>
            <w:tcW w:w="2612" w:type="dxa"/>
            <w:tcBorders>
              <w:top w:val="single" w:sz="4"/>
              <w:left w:val="single" w:sz="4"/>
              <w:bottom w:val="single" w:sz="4"/>
              <w:right w:val="single" w:color="000000" w:themeColor="text1" w:sz="4"/>
            </w:tcBorders>
            <w:tcMar>
              <w:top w:w="15" w:type="dxa"/>
              <w:left w:w="15" w:type="dxa"/>
              <w:right w:w="15" w:type="dxa"/>
            </w:tcMar>
            <w:vAlign w:val="center"/>
          </w:tcPr>
          <w:p w:rsidR="231FB3C6" w:rsidP="231FB3C6" w:rsidRDefault="231FB3C6" w14:paraId="6B26D4D8" w14:textId="394D95E8">
            <w:pPr>
              <w:spacing w:before="0" w:beforeAutospacing="off" w:after="0" w:afterAutospacing="off"/>
              <w:jc w:val="left"/>
            </w:pPr>
            <w:r w:rsidRPr="231FB3C6" w:rsidR="231FB3C6">
              <w:rPr>
                <w:rFonts w:ascii="Garamond" w:hAnsi="Garamond" w:eastAsia="Garamond" w:cs="Garamond"/>
                <w:b w:val="0"/>
                <w:bCs w:val="0"/>
                <w:i w:val="0"/>
                <w:iCs w:val="0"/>
                <w:strike w:val="0"/>
                <w:dstrike w:val="0"/>
                <w:color w:val="000000" w:themeColor="text1" w:themeTint="FF" w:themeShade="FF"/>
                <w:sz w:val="16"/>
                <w:szCs w:val="16"/>
                <w:u w:val="none"/>
                <w:lang w:val="es-CO"/>
              </w:rPr>
              <w:t>APROPIACIÓN DEL RESULTADO DEL DIAGNOSTICO</w:t>
            </w:r>
          </w:p>
        </w:tc>
        <w:tc>
          <w:tcPr>
            <w:tcW w:w="477" w:type="dxa"/>
            <w:tcBorders>
              <w:top w:val="nil" w:sz="4"/>
              <w:left w:val="single" w:sz="4"/>
              <w:bottom w:val="single" w:sz="4"/>
              <w:right w:val="single" w:sz="4"/>
            </w:tcBorders>
            <w:shd w:val="clear" w:color="auto" w:fill="0070C0"/>
            <w:tcMar>
              <w:top w:w="15" w:type="dxa"/>
              <w:left w:w="15" w:type="dxa"/>
              <w:right w:w="15" w:type="dxa"/>
            </w:tcMar>
            <w:vAlign w:val="bottom"/>
          </w:tcPr>
          <w:p w:rsidR="231FB3C6" w:rsidP="231FB3C6" w:rsidRDefault="231FB3C6" w14:paraId="04CFF2BE" w14:textId="621584FF">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nil" w:sz="4"/>
              <w:left w:val="single" w:sz="4"/>
              <w:bottom w:val="single" w:sz="4"/>
              <w:right w:val="single" w:sz="4"/>
            </w:tcBorders>
            <w:shd w:val="clear" w:color="auto" w:fill="0070C0"/>
            <w:tcMar>
              <w:top w:w="15" w:type="dxa"/>
              <w:left w:w="15" w:type="dxa"/>
              <w:right w:w="15" w:type="dxa"/>
            </w:tcMar>
            <w:vAlign w:val="bottom"/>
          </w:tcPr>
          <w:p w:rsidR="231FB3C6" w:rsidP="231FB3C6" w:rsidRDefault="231FB3C6" w14:paraId="15EEEB66" w14:textId="050BEA3E">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nil" w:sz="4"/>
              <w:left w:val="single" w:sz="4"/>
              <w:bottom w:val="single" w:sz="4"/>
              <w:right w:val="single" w:sz="4"/>
            </w:tcBorders>
            <w:tcMar>
              <w:top w:w="15" w:type="dxa"/>
              <w:left w:w="15" w:type="dxa"/>
              <w:right w:w="15" w:type="dxa"/>
            </w:tcMar>
            <w:vAlign w:val="bottom"/>
          </w:tcPr>
          <w:p w:rsidR="231FB3C6" w:rsidP="231FB3C6" w:rsidRDefault="231FB3C6" w14:paraId="558A7C1B" w14:textId="11E4E6DC">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nil" w:sz="4"/>
              <w:left w:val="single" w:sz="4"/>
              <w:bottom w:val="single" w:sz="4"/>
              <w:right w:val="single" w:sz="4"/>
            </w:tcBorders>
            <w:tcMar>
              <w:top w:w="15" w:type="dxa"/>
              <w:left w:w="15" w:type="dxa"/>
              <w:right w:w="15" w:type="dxa"/>
            </w:tcMar>
            <w:vAlign w:val="bottom"/>
          </w:tcPr>
          <w:p w:rsidR="231FB3C6" w:rsidP="231FB3C6" w:rsidRDefault="231FB3C6" w14:paraId="65BA8A01" w14:textId="3083BEF2">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nil" w:sz="4"/>
              <w:left w:val="single" w:sz="4"/>
              <w:bottom w:val="single" w:sz="4"/>
              <w:right w:val="single" w:sz="4"/>
            </w:tcBorders>
            <w:tcMar>
              <w:top w:w="15" w:type="dxa"/>
              <w:left w:w="15" w:type="dxa"/>
              <w:right w:w="15" w:type="dxa"/>
            </w:tcMar>
            <w:vAlign w:val="bottom"/>
          </w:tcPr>
          <w:p w:rsidR="231FB3C6" w:rsidP="231FB3C6" w:rsidRDefault="231FB3C6" w14:paraId="38B6C0D2" w14:textId="53046F8C">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nil" w:sz="4"/>
              <w:left w:val="single" w:sz="4"/>
              <w:bottom w:val="single" w:sz="4"/>
              <w:right w:val="single" w:sz="4"/>
            </w:tcBorders>
            <w:tcMar>
              <w:top w:w="15" w:type="dxa"/>
              <w:left w:w="15" w:type="dxa"/>
              <w:right w:w="15" w:type="dxa"/>
            </w:tcMar>
            <w:vAlign w:val="bottom"/>
          </w:tcPr>
          <w:p w:rsidR="231FB3C6" w:rsidP="231FB3C6" w:rsidRDefault="231FB3C6" w14:paraId="649B8439" w14:textId="42F4F131">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nil" w:sz="4"/>
              <w:left w:val="single" w:sz="4"/>
              <w:bottom w:val="single" w:sz="4"/>
              <w:right w:val="single" w:sz="4"/>
            </w:tcBorders>
            <w:tcMar>
              <w:top w:w="15" w:type="dxa"/>
              <w:left w:w="15" w:type="dxa"/>
              <w:right w:w="15" w:type="dxa"/>
            </w:tcMar>
            <w:vAlign w:val="bottom"/>
          </w:tcPr>
          <w:p w:rsidR="231FB3C6" w:rsidP="231FB3C6" w:rsidRDefault="231FB3C6" w14:paraId="5FBEDE37" w14:textId="19529BC6">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nil" w:sz="4"/>
              <w:left w:val="single" w:sz="4"/>
              <w:bottom w:val="single" w:sz="4"/>
              <w:right w:val="single" w:sz="4"/>
            </w:tcBorders>
            <w:tcMar>
              <w:top w:w="15" w:type="dxa"/>
              <w:left w:w="15" w:type="dxa"/>
              <w:right w:w="15" w:type="dxa"/>
            </w:tcMar>
            <w:vAlign w:val="bottom"/>
          </w:tcPr>
          <w:p w:rsidR="231FB3C6" w:rsidP="231FB3C6" w:rsidRDefault="231FB3C6" w14:paraId="6A0B41B2" w14:textId="06FAAB34">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nil" w:sz="4"/>
              <w:left w:val="single" w:sz="4"/>
              <w:bottom w:val="single" w:sz="4"/>
              <w:right w:val="single" w:sz="4"/>
            </w:tcBorders>
            <w:tcMar>
              <w:top w:w="15" w:type="dxa"/>
              <w:left w:w="15" w:type="dxa"/>
              <w:right w:w="15" w:type="dxa"/>
            </w:tcMar>
            <w:vAlign w:val="bottom"/>
          </w:tcPr>
          <w:p w:rsidR="231FB3C6" w:rsidP="231FB3C6" w:rsidRDefault="231FB3C6" w14:paraId="678EAFFA" w14:textId="3BA62729">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nil" w:sz="4"/>
              <w:left w:val="single" w:sz="4"/>
              <w:bottom w:val="single" w:sz="4"/>
              <w:right w:val="single" w:sz="4"/>
            </w:tcBorders>
            <w:tcMar>
              <w:top w:w="15" w:type="dxa"/>
              <w:left w:w="15" w:type="dxa"/>
              <w:right w:w="15" w:type="dxa"/>
            </w:tcMar>
            <w:vAlign w:val="bottom"/>
          </w:tcPr>
          <w:p w:rsidR="231FB3C6" w:rsidP="231FB3C6" w:rsidRDefault="231FB3C6" w14:paraId="73A4E7C1" w14:textId="2FBD1CA1">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nil" w:sz="4"/>
              <w:left w:val="single" w:sz="4"/>
              <w:bottom w:val="single" w:sz="4"/>
              <w:right w:val="single" w:sz="4"/>
            </w:tcBorders>
            <w:tcMar>
              <w:top w:w="15" w:type="dxa"/>
              <w:left w:w="15" w:type="dxa"/>
              <w:right w:w="15" w:type="dxa"/>
            </w:tcMar>
            <w:vAlign w:val="bottom"/>
          </w:tcPr>
          <w:p w:rsidR="231FB3C6" w:rsidP="231FB3C6" w:rsidRDefault="231FB3C6" w14:paraId="3B167325" w14:textId="4A6DA34D">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nil" w:sz="4"/>
              <w:left w:val="single" w:sz="4"/>
              <w:bottom w:val="single" w:sz="4"/>
              <w:right w:val="single" w:color="000000" w:themeColor="text1" w:sz="8"/>
            </w:tcBorders>
            <w:tcMar>
              <w:top w:w="15" w:type="dxa"/>
              <w:left w:w="15" w:type="dxa"/>
              <w:right w:w="15" w:type="dxa"/>
            </w:tcMar>
            <w:vAlign w:val="bottom"/>
          </w:tcPr>
          <w:p w:rsidR="231FB3C6" w:rsidP="231FB3C6" w:rsidRDefault="231FB3C6" w14:paraId="3336557D" w14:textId="039E0680">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r>
      <w:tr w:rsidR="231FB3C6" w:rsidTr="231FB3C6" w14:paraId="032BEB36">
        <w:trPr>
          <w:trHeight w:val="315"/>
        </w:trPr>
        <w:tc>
          <w:tcPr>
            <w:tcW w:w="725" w:type="dxa"/>
            <w:tcBorders>
              <w:top w:val="single" w:sz="4"/>
              <w:left w:val="single" w:sz="8"/>
              <w:bottom w:val="single" w:sz="4"/>
              <w:right w:val="single" w:sz="4"/>
            </w:tcBorders>
            <w:shd w:val="clear" w:color="auto" w:fill="F7CAAC" w:themeFill="accent2" w:themeFillTint="66"/>
            <w:tcMar>
              <w:top w:w="15" w:type="dxa"/>
              <w:left w:w="15" w:type="dxa"/>
              <w:right w:w="15" w:type="dxa"/>
            </w:tcMar>
            <w:vAlign w:val="center"/>
          </w:tcPr>
          <w:p w:rsidR="231FB3C6" w:rsidP="231FB3C6" w:rsidRDefault="231FB3C6" w14:paraId="623DEF91" w14:textId="373080A2">
            <w:pPr>
              <w:spacing w:before="0" w:beforeAutospacing="off" w:after="0" w:afterAutospacing="off"/>
              <w:jc w:val="center"/>
            </w:pPr>
            <w:r w:rsidRPr="231FB3C6" w:rsidR="231FB3C6">
              <w:rPr>
                <w:rFonts w:ascii="Garamond" w:hAnsi="Garamond" w:eastAsia="Garamond" w:cs="Garamond"/>
                <w:b w:val="1"/>
                <w:bCs w:val="1"/>
                <w:i w:val="0"/>
                <w:iCs w:val="0"/>
                <w:strike w:val="0"/>
                <w:dstrike w:val="0"/>
                <w:color w:val="000000" w:themeColor="text1" w:themeTint="FF" w:themeShade="FF"/>
                <w:sz w:val="24"/>
                <w:szCs w:val="24"/>
                <w:u w:val="none"/>
                <w:lang w:val="es-CO"/>
              </w:rPr>
              <w:t>4</w:t>
            </w:r>
            <w:r w:rsidRPr="231FB3C6" w:rsidR="231FB3C6">
              <w:rPr>
                <w:rFonts w:ascii="Garamond" w:hAnsi="Garamond" w:eastAsia="Garamond" w:cs="Garamond"/>
                <w:b w:val="0"/>
                <w:bCs w:val="0"/>
                <w:i w:val="0"/>
                <w:iCs w:val="0"/>
                <w:strike w:val="0"/>
                <w:dstrike w:val="0"/>
                <w:color w:val="000000" w:themeColor="text1" w:themeTint="FF" w:themeShade="FF"/>
                <w:sz w:val="24"/>
                <w:szCs w:val="24"/>
                <w:u w:val="none"/>
                <w:lang w:val="es-CO"/>
              </w:rPr>
              <w:t xml:space="preserve"> </w:t>
            </w:r>
          </w:p>
        </w:tc>
        <w:tc>
          <w:tcPr>
            <w:tcW w:w="8336" w:type="dxa"/>
            <w:gridSpan w:val="13"/>
            <w:tcBorders>
              <w:top w:val="single" w:sz="4"/>
              <w:left w:val="single" w:sz="4"/>
              <w:bottom w:val="single" w:sz="4"/>
              <w:right w:val="single" w:color="000000" w:themeColor="text1" w:sz="4"/>
            </w:tcBorders>
            <w:shd w:val="clear" w:color="auto" w:fill="F7CAAC" w:themeFill="accent2" w:themeFillTint="66"/>
            <w:tcMar>
              <w:top w:w="15" w:type="dxa"/>
              <w:left w:w="15" w:type="dxa"/>
              <w:right w:w="15" w:type="dxa"/>
            </w:tcMar>
            <w:vAlign w:val="center"/>
          </w:tcPr>
          <w:p w:rsidR="231FB3C6" w:rsidP="231FB3C6" w:rsidRDefault="231FB3C6" w14:paraId="34E0DA07" w14:textId="5A950DA7">
            <w:pPr>
              <w:spacing w:before="0" w:beforeAutospacing="off" w:after="0" w:afterAutospacing="off"/>
              <w:jc w:val="left"/>
            </w:pPr>
            <w:r w:rsidRPr="231FB3C6" w:rsidR="231FB3C6">
              <w:rPr>
                <w:rFonts w:ascii="Garamond" w:hAnsi="Garamond" w:eastAsia="Garamond" w:cs="Garamond"/>
                <w:b w:val="1"/>
                <w:bCs w:val="1"/>
                <w:i w:val="0"/>
                <w:iCs w:val="0"/>
                <w:strike w:val="0"/>
                <w:dstrike w:val="0"/>
                <w:color w:val="000000" w:themeColor="text1" w:themeTint="FF" w:themeShade="FF"/>
                <w:sz w:val="16"/>
                <w:szCs w:val="16"/>
                <w:u w:val="none"/>
                <w:lang w:val="es-CO"/>
              </w:rPr>
              <w:t>DIAGNÓSTICO</w:t>
            </w:r>
            <w:r w:rsidRPr="231FB3C6" w:rsidR="231FB3C6">
              <w:rPr>
                <w:rFonts w:ascii="Garamond" w:hAnsi="Garamond" w:eastAsia="Garamond" w:cs="Garamond"/>
                <w:b w:val="0"/>
                <w:bCs w:val="0"/>
                <w:i w:val="0"/>
                <w:iCs w:val="0"/>
                <w:strike w:val="0"/>
                <w:dstrike w:val="0"/>
                <w:color w:val="000000" w:themeColor="text1" w:themeTint="FF" w:themeShade="FF"/>
                <w:sz w:val="16"/>
                <w:szCs w:val="16"/>
                <w:u w:val="none"/>
                <w:lang w:val="es-CO"/>
              </w:rPr>
              <w:t xml:space="preserve">  </w:t>
            </w:r>
          </w:p>
        </w:tc>
      </w:tr>
      <w:tr w:rsidR="231FB3C6" w:rsidTr="231FB3C6" w14:paraId="365CA1B0">
        <w:trPr>
          <w:trHeight w:val="540"/>
        </w:trPr>
        <w:tc>
          <w:tcPr>
            <w:tcW w:w="725" w:type="dxa"/>
            <w:tcBorders>
              <w:top w:val="single" w:sz="4"/>
              <w:left w:val="single" w:sz="8"/>
              <w:bottom w:val="single" w:sz="4"/>
              <w:right w:val="single" w:sz="4"/>
            </w:tcBorders>
            <w:tcMar>
              <w:top w:w="15" w:type="dxa"/>
              <w:left w:w="15" w:type="dxa"/>
              <w:right w:w="15" w:type="dxa"/>
            </w:tcMar>
            <w:vAlign w:val="center"/>
          </w:tcPr>
          <w:p w:rsidR="231FB3C6" w:rsidP="231FB3C6" w:rsidRDefault="231FB3C6" w14:paraId="51703173" w14:textId="2ACED40E">
            <w:pPr>
              <w:spacing w:before="0" w:beforeAutospacing="off" w:after="0" w:afterAutospacing="off"/>
              <w:jc w:val="center"/>
            </w:pPr>
            <w:r w:rsidRPr="231FB3C6" w:rsidR="231FB3C6">
              <w:rPr>
                <w:rFonts w:ascii="Garamond" w:hAnsi="Garamond" w:eastAsia="Garamond" w:cs="Garamond"/>
                <w:b w:val="0"/>
                <w:bCs w:val="0"/>
                <w:i w:val="0"/>
                <w:iCs w:val="0"/>
                <w:strike w:val="0"/>
                <w:dstrike w:val="0"/>
                <w:color w:val="000000" w:themeColor="text1" w:themeTint="FF" w:themeShade="FF"/>
                <w:sz w:val="24"/>
                <w:szCs w:val="24"/>
                <w:u w:val="none"/>
                <w:lang w:val="es-CO"/>
              </w:rPr>
              <w:t xml:space="preserve">4.1 </w:t>
            </w:r>
          </w:p>
        </w:tc>
        <w:tc>
          <w:tcPr>
            <w:tcW w:w="2612" w:type="dxa"/>
            <w:tcBorders>
              <w:top w:val="single" w:sz="4"/>
              <w:left w:val="single" w:sz="4"/>
              <w:bottom w:val="single" w:sz="4"/>
              <w:right w:val="single" w:color="000000" w:themeColor="text1" w:sz="4"/>
            </w:tcBorders>
            <w:tcMar>
              <w:top w:w="15" w:type="dxa"/>
              <w:left w:w="15" w:type="dxa"/>
              <w:right w:w="15" w:type="dxa"/>
            </w:tcMar>
            <w:vAlign w:val="center"/>
          </w:tcPr>
          <w:p w:rsidR="231FB3C6" w:rsidP="231FB3C6" w:rsidRDefault="231FB3C6" w14:paraId="48673766" w14:textId="0194DC4B">
            <w:pPr>
              <w:spacing w:before="0" w:beforeAutospacing="off" w:after="0" w:afterAutospacing="off"/>
              <w:jc w:val="left"/>
            </w:pPr>
            <w:r w:rsidRPr="231FB3C6" w:rsidR="231FB3C6">
              <w:rPr>
                <w:rFonts w:ascii="Garamond" w:hAnsi="Garamond" w:eastAsia="Garamond" w:cs="Garamond"/>
                <w:b w:val="0"/>
                <w:bCs w:val="0"/>
                <w:i w:val="0"/>
                <w:iCs w:val="0"/>
                <w:strike w:val="0"/>
                <w:dstrike w:val="0"/>
                <w:color w:val="000000" w:themeColor="text1" w:themeTint="FF" w:themeShade="FF"/>
                <w:sz w:val="16"/>
                <w:szCs w:val="16"/>
                <w:u w:val="none"/>
                <w:lang w:val="es-CO"/>
              </w:rPr>
              <w:t>ELABORACIÓN DE FICHAS DE DIAGNÓSTICO POR PARQUE</w:t>
            </w:r>
          </w:p>
        </w:tc>
        <w:tc>
          <w:tcPr>
            <w:tcW w:w="477" w:type="dxa"/>
            <w:tcBorders>
              <w:top w:val="nil" w:sz="4"/>
              <w:left w:val="single" w:sz="4"/>
              <w:bottom w:val="single" w:sz="4"/>
              <w:right w:val="single" w:sz="4"/>
            </w:tcBorders>
            <w:shd w:val="clear" w:color="auto" w:fill="0070C0"/>
            <w:tcMar>
              <w:top w:w="15" w:type="dxa"/>
              <w:left w:w="15" w:type="dxa"/>
              <w:right w:w="15" w:type="dxa"/>
            </w:tcMar>
            <w:vAlign w:val="bottom"/>
          </w:tcPr>
          <w:p w:rsidR="231FB3C6" w:rsidP="231FB3C6" w:rsidRDefault="231FB3C6" w14:paraId="7E3788CD" w14:textId="561F76C6">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nil" w:sz="4"/>
              <w:left w:val="single" w:sz="4"/>
              <w:bottom w:val="single" w:sz="4"/>
              <w:right w:val="single" w:sz="4"/>
            </w:tcBorders>
            <w:shd w:val="clear" w:color="auto" w:fill="0070C0"/>
            <w:tcMar>
              <w:top w:w="15" w:type="dxa"/>
              <w:left w:w="15" w:type="dxa"/>
              <w:right w:w="15" w:type="dxa"/>
            </w:tcMar>
            <w:vAlign w:val="bottom"/>
          </w:tcPr>
          <w:p w:rsidR="231FB3C6" w:rsidP="231FB3C6" w:rsidRDefault="231FB3C6" w14:paraId="0FCA3B60" w14:textId="570D1D66">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nil" w:sz="4"/>
              <w:left w:val="single" w:sz="4"/>
              <w:bottom w:val="single" w:sz="4"/>
              <w:right w:val="single" w:sz="4"/>
            </w:tcBorders>
            <w:tcMar>
              <w:top w:w="15" w:type="dxa"/>
              <w:left w:w="15" w:type="dxa"/>
              <w:right w:w="15" w:type="dxa"/>
            </w:tcMar>
            <w:vAlign w:val="bottom"/>
          </w:tcPr>
          <w:p w:rsidR="231FB3C6" w:rsidP="231FB3C6" w:rsidRDefault="231FB3C6" w14:paraId="5BC9BEED" w14:textId="5060A1A7">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nil" w:sz="4"/>
              <w:left w:val="single" w:sz="4"/>
              <w:bottom w:val="single" w:sz="4"/>
              <w:right w:val="single" w:sz="4"/>
            </w:tcBorders>
            <w:tcMar>
              <w:top w:w="15" w:type="dxa"/>
              <w:left w:w="15" w:type="dxa"/>
              <w:right w:w="15" w:type="dxa"/>
            </w:tcMar>
            <w:vAlign w:val="bottom"/>
          </w:tcPr>
          <w:p w:rsidR="231FB3C6" w:rsidP="231FB3C6" w:rsidRDefault="231FB3C6" w14:paraId="4940812E" w14:textId="055BB9AE">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nil" w:sz="4"/>
              <w:left w:val="single" w:sz="4"/>
              <w:bottom w:val="single" w:sz="4"/>
              <w:right w:val="single" w:sz="4"/>
            </w:tcBorders>
            <w:tcMar>
              <w:top w:w="15" w:type="dxa"/>
              <w:left w:w="15" w:type="dxa"/>
              <w:right w:w="15" w:type="dxa"/>
            </w:tcMar>
            <w:vAlign w:val="bottom"/>
          </w:tcPr>
          <w:p w:rsidR="231FB3C6" w:rsidP="231FB3C6" w:rsidRDefault="231FB3C6" w14:paraId="1456C8A0" w14:textId="36DD07C9">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nil" w:sz="4"/>
              <w:left w:val="single" w:sz="4"/>
              <w:bottom w:val="single" w:sz="4"/>
              <w:right w:val="single" w:sz="4"/>
            </w:tcBorders>
            <w:tcMar>
              <w:top w:w="15" w:type="dxa"/>
              <w:left w:w="15" w:type="dxa"/>
              <w:right w:w="15" w:type="dxa"/>
            </w:tcMar>
            <w:vAlign w:val="bottom"/>
          </w:tcPr>
          <w:p w:rsidR="231FB3C6" w:rsidP="231FB3C6" w:rsidRDefault="231FB3C6" w14:paraId="7332875C" w14:textId="674871C3">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nil" w:sz="4"/>
              <w:left w:val="single" w:sz="4"/>
              <w:bottom w:val="single" w:sz="4"/>
              <w:right w:val="single" w:sz="4"/>
            </w:tcBorders>
            <w:tcMar>
              <w:top w:w="15" w:type="dxa"/>
              <w:left w:w="15" w:type="dxa"/>
              <w:right w:w="15" w:type="dxa"/>
            </w:tcMar>
            <w:vAlign w:val="bottom"/>
          </w:tcPr>
          <w:p w:rsidR="231FB3C6" w:rsidP="231FB3C6" w:rsidRDefault="231FB3C6" w14:paraId="14517EE0" w14:textId="6336D4CA">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nil" w:sz="4"/>
              <w:left w:val="single" w:sz="4"/>
              <w:bottom w:val="single" w:sz="4"/>
              <w:right w:val="single" w:sz="4"/>
            </w:tcBorders>
            <w:tcMar>
              <w:top w:w="15" w:type="dxa"/>
              <w:left w:w="15" w:type="dxa"/>
              <w:right w:w="15" w:type="dxa"/>
            </w:tcMar>
            <w:vAlign w:val="bottom"/>
          </w:tcPr>
          <w:p w:rsidR="231FB3C6" w:rsidP="231FB3C6" w:rsidRDefault="231FB3C6" w14:paraId="4467E37C" w14:textId="46545E71">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nil" w:sz="4"/>
              <w:left w:val="single" w:sz="4"/>
              <w:bottom w:val="single" w:sz="4"/>
              <w:right w:val="single" w:sz="4"/>
            </w:tcBorders>
            <w:tcMar>
              <w:top w:w="15" w:type="dxa"/>
              <w:left w:w="15" w:type="dxa"/>
              <w:right w:w="15" w:type="dxa"/>
            </w:tcMar>
            <w:vAlign w:val="bottom"/>
          </w:tcPr>
          <w:p w:rsidR="231FB3C6" w:rsidP="231FB3C6" w:rsidRDefault="231FB3C6" w14:paraId="4FA65FB7" w14:textId="7085FDF3">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nil" w:sz="4"/>
              <w:left w:val="single" w:sz="4"/>
              <w:bottom w:val="single" w:sz="4"/>
              <w:right w:val="single" w:sz="4"/>
            </w:tcBorders>
            <w:tcMar>
              <w:top w:w="15" w:type="dxa"/>
              <w:left w:w="15" w:type="dxa"/>
              <w:right w:w="15" w:type="dxa"/>
            </w:tcMar>
            <w:vAlign w:val="bottom"/>
          </w:tcPr>
          <w:p w:rsidR="231FB3C6" w:rsidP="231FB3C6" w:rsidRDefault="231FB3C6" w14:paraId="3C01B2A5" w14:textId="119E2276">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nil" w:sz="4"/>
              <w:left w:val="single" w:sz="4"/>
              <w:bottom w:val="single" w:sz="4"/>
              <w:right w:val="single" w:sz="4"/>
            </w:tcBorders>
            <w:tcMar>
              <w:top w:w="15" w:type="dxa"/>
              <w:left w:w="15" w:type="dxa"/>
              <w:right w:w="15" w:type="dxa"/>
            </w:tcMar>
            <w:vAlign w:val="bottom"/>
          </w:tcPr>
          <w:p w:rsidR="231FB3C6" w:rsidP="231FB3C6" w:rsidRDefault="231FB3C6" w14:paraId="1D206A15" w14:textId="0922899B">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nil" w:sz="4"/>
              <w:left w:val="single" w:sz="4"/>
              <w:bottom w:val="single" w:sz="4"/>
              <w:right w:val="single" w:color="000000" w:themeColor="text1" w:sz="8"/>
            </w:tcBorders>
            <w:tcMar>
              <w:top w:w="15" w:type="dxa"/>
              <w:left w:w="15" w:type="dxa"/>
              <w:right w:w="15" w:type="dxa"/>
            </w:tcMar>
            <w:vAlign w:val="bottom"/>
          </w:tcPr>
          <w:p w:rsidR="231FB3C6" w:rsidP="231FB3C6" w:rsidRDefault="231FB3C6" w14:paraId="56A5ACC2" w14:textId="215B88AE">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r>
      <w:tr w:rsidR="231FB3C6" w:rsidTr="231FB3C6" w14:paraId="26898028">
        <w:trPr>
          <w:trHeight w:val="315"/>
        </w:trPr>
        <w:tc>
          <w:tcPr>
            <w:tcW w:w="725" w:type="dxa"/>
            <w:tcBorders>
              <w:top w:val="single" w:sz="4"/>
              <w:left w:val="single" w:sz="8"/>
              <w:bottom w:val="single" w:sz="4"/>
              <w:right w:val="single" w:sz="4"/>
            </w:tcBorders>
            <w:tcMar>
              <w:top w:w="15" w:type="dxa"/>
              <w:left w:w="15" w:type="dxa"/>
              <w:right w:w="15" w:type="dxa"/>
            </w:tcMar>
            <w:vAlign w:val="center"/>
          </w:tcPr>
          <w:p w:rsidR="5BA92E1A" w:rsidP="231FB3C6" w:rsidRDefault="5BA92E1A" w14:paraId="72B97089" w14:textId="2BC3254D">
            <w:pPr>
              <w:spacing w:before="0" w:beforeAutospacing="off" w:after="0" w:afterAutospacing="off"/>
              <w:jc w:val="center"/>
            </w:pPr>
            <w:r w:rsidRPr="231FB3C6" w:rsidR="5BA92E1A">
              <w:rPr>
                <w:rFonts w:ascii="Garamond" w:hAnsi="Garamond" w:eastAsia="Garamond" w:cs="Garamond"/>
                <w:b w:val="0"/>
                <w:bCs w:val="0"/>
                <w:i w:val="0"/>
                <w:iCs w:val="0"/>
                <w:strike w:val="0"/>
                <w:dstrike w:val="0"/>
                <w:color w:val="000000" w:themeColor="text1" w:themeTint="FF" w:themeShade="FF"/>
                <w:sz w:val="24"/>
                <w:szCs w:val="24"/>
                <w:u w:val="none"/>
                <w:lang w:val="es-CO"/>
              </w:rPr>
              <w:t>4.2</w:t>
            </w:r>
            <w:r w:rsidRPr="231FB3C6" w:rsidR="231FB3C6">
              <w:rPr>
                <w:rFonts w:ascii="Garamond" w:hAnsi="Garamond" w:eastAsia="Garamond" w:cs="Garamond"/>
                <w:b w:val="0"/>
                <w:bCs w:val="0"/>
                <w:i w:val="0"/>
                <w:iCs w:val="0"/>
                <w:strike w:val="0"/>
                <w:dstrike w:val="0"/>
                <w:color w:val="000000" w:themeColor="text1" w:themeTint="FF" w:themeShade="FF"/>
                <w:sz w:val="24"/>
                <w:szCs w:val="24"/>
                <w:u w:val="none"/>
                <w:lang w:val="es-CO"/>
              </w:rPr>
              <w:t xml:space="preserve"> </w:t>
            </w:r>
          </w:p>
        </w:tc>
        <w:tc>
          <w:tcPr>
            <w:tcW w:w="2612" w:type="dxa"/>
            <w:tcBorders>
              <w:top w:val="single" w:sz="4"/>
              <w:left w:val="single" w:sz="4"/>
              <w:bottom w:val="single" w:sz="4"/>
              <w:right w:val="single" w:sz="4"/>
            </w:tcBorders>
            <w:tcMar>
              <w:top w:w="15" w:type="dxa"/>
              <w:left w:w="15" w:type="dxa"/>
              <w:right w:w="15" w:type="dxa"/>
            </w:tcMar>
            <w:vAlign w:val="center"/>
          </w:tcPr>
          <w:p w:rsidR="231FB3C6" w:rsidP="231FB3C6" w:rsidRDefault="231FB3C6" w14:paraId="05EB9341" w14:textId="4B60AD28">
            <w:pPr>
              <w:spacing w:before="0" w:beforeAutospacing="off" w:after="0" w:afterAutospacing="off"/>
              <w:jc w:val="left"/>
            </w:pPr>
            <w:r w:rsidRPr="231FB3C6" w:rsidR="231FB3C6">
              <w:rPr>
                <w:rFonts w:ascii="Garamond" w:hAnsi="Garamond" w:eastAsia="Garamond" w:cs="Garamond"/>
                <w:b w:val="0"/>
                <w:bCs w:val="0"/>
                <w:i w:val="0"/>
                <w:iCs w:val="0"/>
                <w:strike w:val="0"/>
                <w:dstrike w:val="0"/>
                <w:color w:val="000000" w:themeColor="text1" w:themeTint="FF" w:themeShade="FF"/>
                <w:sz w:val="16"/>
                <w:szCs w:val="16"/>
                <w:u w:val="none"/>
                <w:lang w:val="es-CO"/>
              </w:rPr>
              <w:t xml:space="preserve">ENSAYOS DE LABORATORIO </w:t>
            </w:r>
          </w:p>
        </w:tc>
        <w:tc>
          <w:tcPr>
            <w:tcW w:w="477" w:type="dxa"/>
            <w:tcBorders>
              <w:top w:val="single" w:sz="4"/>
              <w:left w:val="single" w:sz="4"/>
              <w:bottom w:val="single" w:sz="4"/>
              <w:right w:val="single" w:sz="4"/>
            </w:tcBorders>
            <w:shd w:val="clear" w:color="auto" w:fill="0070C0"/>
            <w:tcMar>
              <w:top w:w="15" w:type="dxa"/>
              <w:left w:w="15" w:type="dxa"/>
              <w:right w:w="15" w:type="dxa"/>
            </w:tcMar>
            <w:vAlign w:val="bottom"/>
          </w:tcPr>
          <w:p w:rsidR="231FB3C6" w:rsidP="231FB3C6" w:rsidRDefault="231FB3C6" w14:paraId="332789BE" w14:textId="7A33C65D">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shd w:val="clear" w:color="auto" w:fill="0070C0"/>
            <w:tcMar>
              <w:top w:w="15" w:type="dxa"/>
              <w:left w:w="15" w:type="dxa"/>
              <w:right w:w="15" w:type="dxa"/>
            </w:tcMar>
            <w:vAlign w:val="bottom"/>
          </w:tcPr>
          <w:p w:rsidR="231FB3C6" w:rsidP="231FB3C6" w:rsidRDefault="231FB3C6" w14:paraId="062B152E" w14:textId="081BF095">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tcMar>
              <w:top w:w="15" w:type="dxa"/>
              <w:left w:w="15" w:type="dxa"/>
              <w:right w:w="15" w:type="dxa"/>
            </w:tcMar>
            <w:vAlign w:val="bottom"/>
          </w:tcPr>
          <w:p w:rsidR="231FB3C6" w:rsidP="231FB3C6" w:rsidRDefault="231FB3C6" w14:paraId="08C5FB74" w14:textId="6CE4FABE">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tcMar>
              <w:top w:w="15" w:type="dxa"/>
              <w:left w:w="15" w:type="dxa"/>
              <w:right w:w="15" w:type="dxa"/>
            </w:tcMar>
            <w:vAlign w:val="bottom"/>
          </w:tcPr>
          <w:p w:rsidR="231FB3C6" w:rsidP="231FB3C6" w:rsidRDefault="231FB3C6" w14:paraId="75DCD1E3" w14:textId="4DE1D62B">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tcMar>
              <w:top w:w="15" w:type="dxa"/>
              <w:left w:w="15" w:type="dxa"/>
              <w:right w:w="15" w:type="dxa"/>
            </w:tcMar>
            <w:vAlign w:val="bottom"/>
          </w:tcPr>
          <w:p w:rsidR="231FB3C6" w:rsidP="231FB3C6" w:rsidRDefault="231FB3C6" w14:paraId="561331C4" w14:textId="56FA9291">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tcMar>
              <w:top w:w="15" w:type="dxa"/>
              <w:left w:w="15" w:type="dxa"/>
              <w:right w:w="15" w:type="dxa"/>
            </w:tcMar>
            <w:vAlign w:val="bottom"/>
          </w:tcPr>
          <w:p w:rsidR="231FB3C6" w:rsidP="231FB3C6" w:rsidRDefault="231FB3C6" w14:paraId="4A27A876" w14:textId="29A1BE18">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tcMar>
              <w:top w:w="15" w:type="dxa"/>
              <w:left w:w="15" w:type="dxa"/>
              <w:right w:w="15" w:type="dxa"/>
            </w:tcMar>
            <w:vAlign w:val="bottom"/>
          </w:tcPr>
          <w:p w:rsidR="231FB3C6" w:rsidP="231FB3C6" w:rsidRDefault="231FB3C6" w14:paraId="40A5227E" w14:textId="3C55FA31">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tcMar>
              <w:top w:w="15" w:type="dxa"/>
              <w:left w:w="15" w:type="dxa"/>
              <w:right w:w="15" w:type="dxa"/>
            </w:tcMar>
            <w:vAlign w:val="bottom"/>
          </w:tcPr>
          <w:p w:rsidR="231FB3C6" w:rsidP="231FB3C6" w:rsidRDefault="231FB3C6" w14:paraId="40CDAB79" w14:textId="6FCE3326">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tcMar>
              <w:top w:w="15" w:type="dxa"/>
              <w:left w:w="15" w:type="dxa"/>
              <w:right w:w="15" w:type="dxa"/>
            </w:tcMar>
            <w:vAlign w:val="bottom"/>
          </w:tcPr>
          <w:p w:rsidR="231FB3C6" w:rsidP="231FB3C6" w:rsidRDefault="231FB3C6" w14:paraId="638BD652" w14:textId="6F3D7370">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tcMar>
              <w:top w:w="15" w:type="dxa"/>
              <w:left w:w="15" w:type="dxa"/>
              <w:right w:w="15" w:type="dxa"/>
            </w:tcMar>
            <w:vAlign w:val="bottom"/>
          </w:tcPr>
          <w:p w:rsidR="231FB3C6" w:rsidP="231FB3C6" w:rsidRDefault="231FB3C6" w14:paraId="26992412" w14:textId="24F9D685">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tcMar>
              <w:top w:w="15" w:type="dxa"/>
              <w:left w:w="15" w:type="dxa"/>
              <w:right w:w="15" w:type="dxa"/>
            </w:tcMar>
            <w:vAlign w:val="bottom"/>
          </w:tcPr>
          <w:p w:rsidR="231FB3C6" w:rsidP="231FB3C6" w:rsidRDefault="231FB3C6" w14:paraId="29C07465" w14:textId="48AD42D4">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8"/>
            </w:tcBorders>
            <w:tcMar>
              <w:top w:w="15" w:type="dxa"/>
              <w:left w:w="15" w:type="dxa"/>
              <w:right w:w="15" w:type="dxa"/>
            </w:tcMar>
            <w:vAlign w:val="bottom"/>
          </w:tcPr>
          <w:p w:rsidR="231FB3C6" w:rsidP="231FB3C6" w:rsidRDefault="231FB3C6" w14:paraId="1F1F6C7D" w14:textId="6869BA11">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r>
      <w:tr w:rsidR="231FB3C6" w:rsidTr="231FB3C6" w14:paraId="16ED810D">
        <w:trPr>
          <w:trHeight w:val="315"/>
        </w:trPr>
        <w:tc>
          <w:tcPr>
            <w:tcW w:w="725" w:type="dxa"/>
            <w:tcBorders>
              <w:top w:val="single" w:sz="4"/>
              <w:left w:val="single" w:sz="8"/>
              <w:bottom w:val="single" w:sz="4"/>
              <w:right w:val="single" w:sz="4"/>
            </w:tcBorders>
            <w:tcMar>
              <w:top w:w="15" w:type="dxa"/>
              <w:left w:w="15" w:type="dxa"/>
              <w:right w:w="15" w:type="dxa"/>
            </w:tcMar>
            <w:vAlign w:val="center"/>
          </w:tcPr>
          <w:p w:rsidR="1DE0BBB4" w:rsidP="231FB3C6" w:rsidRDefault="1DE0BBB4" w14:paraId="4E95524B" w14:textId="5936C5FF">
            <w:pPr>
              <w:spacing w:before="0" w:beforeAutospacing="off" w:after="0" w:afterAutospacing="off"/>
              <w:jc w:val="center"/>
              <w:rPr>
                <w:rFonts w:ascii="Garamond" w:hAnsi="Garamond" w:eastAsia="Garamond" w:cs="Garamond"/>
                <w:b w:val="0"/>
                <w:bCs w:val="0"/>
                <w:i w:val="0"/>
                <w:iCs w:val="0"/>
                <w:strike w:val="0"/>
                <w:dstrike w:val="0"/>
                <w:color w:val="000000" w:themeColor="text1" w:themeTint="FF" w:themeShade="FF"/>
                <w:sz w:val="24"/>
                <w:szCs w:val="24"/>
                <w:u w:val="none"/>
                <w:lang w:val="es-CO"/>
              </w:rPr>
            </w:pPr>
            <w:r w:rsidRPr="231FB3C6" w:rsidR="1DE0BBB4">
              <w:rPr>
                <w:rFonts w:ascii="Garamond" w:hAnsi="Garamond" w:eastAsia="Garamond" w:cs="Garamond"/>
                <w:b w:val="0"/>
                <w:bCs w:val="0"/>
                <w:i w:val="0"/>
                <w:iCs w:val="0"/>
                <w:strike w:val="0"/>
                <w:dstrike w:val="0"/>
                <w:color w:val="000000" w:themeColor="text1" w:themeTint="FF" w:themeShade="FF"/>
                <w:sz w:val="24"/>
                <w:szCs w:val="24"/>
                <w:u w:val="none"/>
                <w:lang w:val="es-CO"/>
              </w:rPr>
              <w:t>4.3</w:t>
            </w:r>
            <w:r w:rsidRPr="231FB3C6" w:rsidR="231FB3C6">
              <w:rPr>
                <w:rFonts w:ascii="Garamond" w:hAnsi="Garamond" w:eastAsia="Garamond" w:cs="Garamond"/>
                <w:b w:val="0"/>
                <w:bCs w:val="0"/>
                <w:i w:val="0"/>
                <w:iCs w:val="0"/>
                <w:strike w:val="0"/>
                <w:dstrike w:val="0"/>
                <w:color w:val="000000" w:themeColor="text1" w:themeTint="FF" w:themeShade="FF"/>
                <w:sz w:val="24"/>
                <w:szCs w:val="24"/>
                <w:u w:val="none"/>
                <w:lang w:val="es-CO"/>
              </w:rPr>
              <w:t xml:space="preserve"> </w:t>
            </w:r>
          </w:p>
        </w:tc>
        <w:tc>
          <w:tcPr>
            <w:tcW w:w="2612" w:type="dxa"/>
            <w:tcBorders>
              <w:top w:val="single" w:sz="4"/>
              <w:left w:val="single" w:sz="4"/>
              <w:bottom w:val="single" w:sz="4"/>
              <w:right w:val="single" w:sz="4"/>
            </w:tcBorders>
            <w:tcMar>
              <w:top w:w="15" w:type="dxa"/>
              <w:left w:w="15" w:type="dxa"/>
              <w:right w:w="15" w:type="dxa"/>
            </w:tcMar>
            <w:vAlign w:val="center"/>
          </w:tcPr>
          <w:p w:rsidR="231FB3C6" w:rsidP="231FB3C6" w:rsidRDefault="231FB3C6" w14:paraId="4F4DFDEB" w14:textId="02147A7C">
            <w:pPr>
              <w:spacing w:before="0" w:beforeAutospacing="off" w:after="0" w:afterAutospacing="off"/>
              <w:jc w:val="left"/>
            </w:pPr>
            <w:r w:rsidRPr="231FB3C6" w:rsidR="231FB3C6">
              <w:rPr>
                <w:rFonts w:ascii="Garamond" w:hAnsi="Garamond" w:eastAsia="Garamond" w:cs="Garamond"/>
                <w:b w:val="0"/>
                <w:bCs w:val="0"/>
                <w:i w:val="0"/>
                <w:iCs w:val="0"/>
                <w:strike w:val="0"/>
                <w:dstrike w:val="0"/>
                <w:color w:val="000000" w:themeColor="text1" w:themeTint="FF" w:themeShade="FF"/>
                <w:sz w:val="16"/>
                <w:szCs w:val="16"/>
                <w:u w:val="none"/>
                <w:lang w:val="es-CO"/>
              </w:rPr>
              <w:t xml:space="preserve">PROCESAMIENTO DE INFORMACIÓN  </w:t>
            </w:r>
          </w:p>
        </w:tc>
        <w:tc>
          <w:tcPr>
            <w:tcW w:w="477" w:type="dxa"/>
            <w:tcBorders>
              <w:top w:val="single" w:sz="4"/>
              <w:left w:val="single" w:sz="4"/>
              <w:bottom w:val="single" w:sz="4"/>
              <w:right w:val="single" w:sz="4"/>
            </w:tcBorders>
            <w:shd w:val="clear" w:color="auto" w:fill="0070C0"/>
            <w:tcMar>
              <w:top w:w="15" w:type="dxa"/>
              <w:left w:w="15" w:type="dxa"/>
              <w:right w:w="15" w:type="dxa"/>
            </w:tcMar>
            <w:vAlign w:val="bottom"/>
          </w:tcPr>
          <w:p w:rsidR="231FB3C6" w:rsidP="231FB3C6" w:rsidRDefault="231FB3C6" w14:paraId="67918765" w14:textId="5F6FD86B">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shd w:val="clear" w:color="auto" w:fill="0070C0"/>
            <w:tcMar>
              <w:top w:w="15" w:type="dxa"/>
              <w:left w:w="15" w:type="dxa"/>
              <w:right w:w="15" w:type="dxa"/>
            </w:tcMar>
            <w:vAlign w:val="bottom"/>
          </w:tcPr>
          <w:p w:rsidR="231FB3C6" w:rsidP="231FB3C6" w:rsidRDefault="231FB3C6" w14:paraId="1C81FC1E" w14:textId="066F0D40">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tcMar>
              <w:top w:w="15" w:type="dxa"/>
              <w:left w:w="15" w:type="dxa"/>
              <w:right w:w="15" w:type="dxa"/>
            </w:tcMar>
            <w:vAlign w:val="bottom"/>
          </w:tcPr>
          <w:p w:rsidR="231FB3C6" w:rsidP="231FB3C6" w:rsidRDefault="231FB3C6" w14:paraId="2E809B83" w14:textId="615E3734">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tcMar>
              <w:top w:w="15" w:type="dxa"/>
              <w:left w:w="15" w:type="dxa"/>
              <w:right w:w="15" w:type="dxa"/>
            </w:tcMar>
            <w:vAlign w:val="bottom"/>
          </w:tcPr>
          <w:p w:rsidR="231FB3C6" w:rsidP="231FB3C6" w:rsidRDefault="231FB3C6" w14:paraId="0BA9B653" w14:textId="61ADC259">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tcMar>
              <w:top w:w="15" w:type="dxa"/>
              <w:left w:w="15" w:type="dxa"/>
              <w:right w:w="15" w:type="dxa"/>
            </w:tcMar>
            <w:vAlign w:val="bottom"/>
          </w:tcPr>
          <w:p w:rsidR="231FB3C6" w:rsidP="231FB3C6" w:rsidRDefault="231FB3C6" w14:paraId="52925FB0" w14:textId="7F6D1757">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tcMar>
              <w:top w:w="15" w:type="dxa"/>
              <w:left w:w="15" w:type="dxa"/>
              <w:right w:w="15" w:type="dxa"/>
            </w:tcMar>
            <w:vAlign w:val="bottom"/>
          </w:tcPr>
          <w:p w:rsidR="231FB3C6" w:rsidP="231FB3C6" w:rsidRDefault="231FB3C6" w14:paraId="308660AA" w14:textId="28404B4D">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tcMar>
              <w:top w:w="15" w:type="dxa"/>
              <w:left w:w="15" w:type="dxa"/>
              <w:right w:w="15" w:type="dxa"/>
            </w:tcMar>
            <w:vAlign w:val="bottom"/>
          </w:tcPr>
          <w:p w:rsidR="231FB3C6" w:rsidP="231FB3C6" w:rsidRDefault="231FB3C6" w14:paraId="64A43FD7" w14:textId="1988B17E">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tcMar>
              <w:top w:w="15" w:type="dxa"/>
              <w:left w:w="15" w:type="dxa"/>
              <w:right w:w="15" w:type="dxa"/>
            </w:tcMar>
            <w:vAlign w:val="bottom"/>
          </w:tcPr>
          <w:p w:rsidR="231FB3C6" w:rsidP="231FB3C6" w:rsidRDefault="231FB3C6" w14:paraId="778417A9" w14:textId="29BBB612">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tcMar>
              <w:top w:w="15" w:type="dxa"/>
              <w:left w:w="15" w:type="dxa"/>
              <w:right w:w="15" w:type="dxa"/>
            </w:tcMar>
            <w:vAlign w:val="bottom"/>
          </w:tcPr>
          <w:p w:rsidR="231FB3C6" w:rsidP="231FB3C6" w:rsidRDefault="231FB3C6" w14:paraId="3E542B65" w14:textId="4483BAEB">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tcMar>
              <w:top w:w="15" w:type="dxa"/>
              <w:left w:w="15" w:type="dxa"/>
              <w:right w:w="15" w:type="dxa"/>
            </w:tcMar>
            <w:vAlign w:val="bottom"/>
          </w:tcPr>
          <w:p w:rsidR="231FB3C6" w:rsidP="231FB3C6" w:rsidRDefault="231FB3C6" w14:paraId="3F03D709" w14:textId="371E0DD8">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tcMar>
              <w:top w:w="15" w:type="dxa"/>
              <w:left w:w="15" w:type="dxa"/>
              <w:right w:w="15" w:type="dxa"/>
            </w:tcMar>
            <w:vAlign w:val="bottom"/>
          </w:tcPr>
          <w:p w:rsidR="231FB3C6" w:rsidP="231FB3C6" w:rsidRDefault="231FB3C6" w14:paraId="22CC2028" w14:textId="76AE259A">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8"/>
            </w:tcBorders>
            <w:tcMar>
              <w:top w:w="15" w:type="dxa"/>
              <w:left w:w="15" w:type="dxa"/>
              <w:right w:w="15" w:type="dxa"/>
            </w:tcMar>
            <w:vAlign w:val="bottom"/>
          </w:tcPr>
          <w:p w:rsidR="231FB3C6" w:rsidP="231FB3C6" w:rsidRDefault="231FB3C6" w14:paraId="0692AE42" w14:textId="34B92D0D">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r>
      <w:tr w:rsidR="231FB3C6" w:rsidTr="231FB3C6" w14:paraId="5FE276DF">
        <w:trPr>
          <w:trHeight w:val="360"/>
        </w:trPr>
        <w:tc>
          <w:tcPr>
            <w:tcW w:w="725" w:type="dxa"/>
            <w:tcBorders>
              <w:top w:val="single" w:sz="4"/>
              <w:left w:val="single" w:sz="8"/>
              <w:bottom w:val="single" w:sz="4"/>
              <w:right w:val="single" w:sz="4"/>
            </w:tcBorders>
            <w:shd w:val="clear" w:color="auto" w:fill="F7CAAC" w:themeFill="accent2" w:themeFillTint="66"/>
            <w:tcMar>
              <w:top w:w="15" w:type="dxa"/>
              <w:left w:w="15" w:type="dxa"/>
              <w:right w:w="15" w:type="dxa"/>
            </w:tcMar>
            <w:vAlign w:val="center"/>
          </w:tcPr>
          <w:p w:rsidR="1651193A" w:rsidP="231FB3C6" w:rsidRDefault="1651193A" w14:paraId="1C453B8D" w14:textId="0AACD5BD">
            <w:pPr>
              <w:spacing w:before="0" w:beforeAutospacing="off" w:after="0" w:afterAutospacing="off"/>
              <w:jc w:val="center"/>
              <w:rPr>
                <w:rFonts w:ascii="Garamond" w:hAnsi="Garamond" w:eastAsia="Garamond" w:cs="Garamond"/>
                <w:b w:val="1"/>
                <w:bCs w:val="1"/>
                <w:i w:val="0"/>
                <w:iCs w:val="0"/>
                <w:strike w:val="0"/>
                <w:dstrike w:val="0"/>
                <w:color w:val="000000" w:themeColor="text1" w:themeTint="FF" w:themeShade="FF"/>
                <w:sz w:val="24"/>
                <w:szCs w:val="24"/>
                <w:u w:val="none"/>
                <w:lang w:val="es-CO"/>
              </w:rPr>
            </w:pPr>
            <w:r w:rsidRPr="231FB3C6" w:rsidR="1651193A">
              <w:rPr>
                <w:rFonts w:ascii="Garamond" w:hAnsi="Garamond" w:eastAsia="Garamond" w:cs="Garamond"/>
                <w:b w:val="1"/>
                <w:bCs w:val="1"/>
                <w:i w:val="0"/>
                <w:iCs w:val="0"/>
                <w:strike w:val="0"/>
                <w:dstrike w:val="0"/>
                <w:color w:val="000000" w:themeColor="text1" w:themeTint="FF" w:themeShade="FF"/>
                <w:sz w:val="24"/>
                <w:szCs w:val="24"/>
                <w:u w:val="none"/>
                <w:lang w:val="es-CO"/>
              </w:rPr>
              <w:t>5</w:t>
            </w:r>
          </w:p>
        </w:tc>
        <w:tc>
          <w:tcPr>
            <w:tcW w:w="8336" w:type="dxa"/>
            <w:gridSpan w:val="13"/>
            <w:tcBorders>
              <w:top w:val="single" w:sz="4"/>
              <w:left w:val="single" w:sz="4"/>
              <w:bottom w:val="single" w:sz="4"/>
              <w:right w:val="single" w:color="000000" w:themeColor="text1" w:sz="4"/>
            </w:tcBorders>
            <w:shd w:val="clear" w:color="auto" w:fill="F7CAAC" w:themeFill="accent2" w:themeFillTint="66"/>
            <w:tcMar>
              <w:top w:w="15" w:type="dxa"/>
              <w:left w:w="15" w:type="dxa"/>
              <w:right w:w="15" w:type="dxa"/>
            </w:tcMar>
            <w:vAlign w:val="center"/>
          </w:tcPr>
          <w:p w:rsidR="231FB3C6" w:rsidP="231FB3C6" w:rsidRDefault="231FB3C6" w14:paraId="22647D71" w14:textId="12C6AC8A">
            <w:pPr>
              <w:spacing w:before="0" w:beforeAutospacing="off" w:after="0" w:afterAutospacing="off"/>
              <w:jc w:val="left"/>
            </w:pPr>
            <w:r w:rsidRPr="231FB3C6" w:rsidR="231FB3C6">
              <w:rPr>
                <w:rFonts w:ascii="Garamond" w:hAnsi="Garamond" w:eastAsia="Garamond" w:cs="Garamond"/>
                <w:b w:val="1"/>
                <w:bCs w:val="1"/>
                <w:i w:val="0"/>
                <w:iCs w:val="0"/>
                <w:strike w:val="0"/>
                <w:dstrike w:val="0"/>
                <w:color w:val="000000" w:themeColor="text1" w:themeTint="FF" w:themeShade="FF"/>
                <w:sz w:val="16"/>
                <w:szCs w:val="16"/>
                <w:u w:val="none"/>
                <w:lang w:val="es-CO"/>
              </w:rPr>
              <w:t>CONSTRUCCIÓN, MEJORAMIENTO, MANTENIMIENTO Y/O DOTACIÓN.</w:t>
            </w:r>
          </w:p>
        </w:tc>
      </w:tr>
      <w:tr w:rsidR="231FB3C6" w:rsidTr="231FB3C6" w14:paraId="7AF4AA68">
        <w:trPr>
          <w:trHeight w:val="315"/>
        </w:trPr>
        <w:tc>
          <w:tcPr>
            <w:tcW w:w="725" w:type="dxa"/>
            <w:tcBorders>
              <w:top w:val="single" w:sz="4"/>
              <w:left w:val="single" w:sz="8"/>
              <w:bottom w:val="single" w:sz="4"/>
              <w:right w:val="single" w:sz="4"/>
            </w:tcBorders>
            <w:tcMar>
              <w:top w:w="15" w:type="dxa"/>
              <w:left w:w="15" w:type="dxa"/>
              <w:right w:w="15" w:type="dxa"/>
            </w:tcMar>
            <w:vAlign w:val="center"/>
          </w:tcPr>
          <w:p w:rsidR="3B28EE4C" w:rsidP="231FB3C6" w:rsidRDefault="3B28EE4C" w14:paraId="0ACA07A2" w14:textId="1B15DBFA">
            <w:pPr>
              <w:spacing w:before="0" w:beforeAutospacing="off" w:after="0" w:afterAutospacing="off"/>
              <w:jc w:val="center"/>
            </w:pPr>
            <w:r w:rsidRPr="231FB3C6" w:rsidR="3B28EE4C">
              <w:rPr>
                <w:rFonts w:ascii="Garamond" w:hAnsi="Garamond" w:eastAsia="Garamond" w:cs="Garamond"/>
                <w:b w:val="0"/>
                <w:bCs w:val="0"/>
                <w:i w:val="0"/>
                <w:iCs w:val="0"/>
                <w:strike w:val="0"/>
                <w:dstrike w:val="0"/>
                <w:color w:val="000000" w:themeColor="text1" w:themeTint="FF" w:themeShade="FF"/>
                <w:sz w:val="24"/>
                <w:szCs w:val="24"/>
                <w:u w:val="none"/>
                <w:lang w:val="es-CO"/>
              </w:rPr>
              <w:t>5.</w:t>
            </w:r>
            <w:r w:rsidRPr="231FB3C6" w:rsidR="231FB3C6">
              <w:rPr>
                <w:rFonts w:ascii="Garamond" w:hAnsi="Garamond" w:eastAsia="Garamond" w:cs="Garamond"/>
                <w:b w:val="0"/>
                <w:bCs w:val="0"/>
                <w:i w:val="0"/>
                <w:iCs w:val="0"/>
                <w:strike w:val="0"/>
                <w:dstrike w:val="0"/>
                <w:color w:val="000000" w:themeColor="text1" w:themeTint="FF" w:themeShade="FF"/>
                <w:sz w:val="24"/>
                <w:szCs w:val="24"/>
                <w:u w:val="none"/>
                <w:lang w:val="es-CO"/>
              </w:rPr>
              <w:t xml:space="preserve">1 </w:t>
            </w:r>
          </w:p>
        </w:tc>
        <w:tc>
          <w:tcPr>
            <w:tcW w:w="2612" w:type="dxa"/>
            <w:tcBorders>
              <w:top w:val="single" w:sz="4"/>
              <w:left w:val="single" w:sz="4"/>
              <w:bottom w:val="single" w:sz="4"/>
              <w:right w:val="single" w:color="000000" w:themeColor="text1" w:sz="4"/>
            </w:tcBorders>
            <w:tcMar>
              <w:top w:w="15" w:type="dxa"/>
              <w:left w:w="15" w:type="dxa"/>
              <w:right w:w="15" w:type="dxa"/>
            </w:tcMar>
            <w:vAlign w:val="center"/>
          </w:tcPr>
          <w:p w:rsidR="231FB3C6" w:rsidP="231FB3C6" w:rsidRDefault="231FB3C6" w14:paraId="49A3F784" w14:textId="59EAA0A9">
            <w:pPr>
              <w:spacing w:before="0" w:beforeAutospacing="off" w:after="0" w:afterAutospacing="off"/>
              <w:jc w:val="left"/>
            </w:pPr>
            <w:r w:rsidRPr="231FB3C6" w:rsidR="231FB3C6">
              <w:rPr>
                <w:rFonts w:ascii="Garamond" w:hAnsi="Garamond" w:eastAsia="Garamond" w:cs="Garamond"/>
                <w:b w:val="0"/>
                <w:bCs w:val="0"/>
                <w:i w:val="0"/>
                <w:iCs w:val="0"/>
                <w:strike w:val="0"/>
                <w:dstrike w:val="0"/>
                <w:color w:val="000000" w:themeColor="text1" w:themeTint="FF" w:themeShade="FF"/>
                <w:sz w:val="16"/>
                <w:szCs w:val="16"/>
                <w:u w:val="none"/>
                <w:lang w:val="es-CO"/>
              </w:rPr>
              <w:t>EVALUACION INICIAL</w:t>
            </w:r>
          </w:p>
        </w:tc>
        <w:tc>
          <w:tcPr>
            <w:tcW w:w="477" w:type="dxa"/>
            <w:tcBorders>
              <w:top w:val="nil" w:sz="4"/>
              <w:left w:val="single" w:sz="4"/>
              <w:bottom w:val="single" w:sz="4"/>
              <w:right w:val="single" w:sz="4"/>
            </w:tcBorders>
            <w:shd w:val="clear" w:color="auto" w:fill="0070C0"/>
            <w:tcMar>
              <w:top w:w="15" w:type="dxa"/>
              <w:left w:w="15" w:type="dxa"/>
              <w:right w:w="15" w:type="dxa"/>
            </w:tcMar>
            <w:vAlign w:val="bottom"/>
          </w:tcPr>
          <w:p w:rsidR="231FB3C6" w:rsidP="231FB3C6" w:rsidRDefault="231FB3C6" w14:paraId="7237DC23" w14:textId="476BF28D">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nil" w:sz="4"/>
              <w:left w:val="single" w:sz="4"/>
              <w:bottom w:val="single" w:sz="4"/>
              <w:right w:val="single" w:sz="4"/>
            </w:tcBorders>
            <w:shd w:val="clear" w:color="auto" w:fill="0070C0"/>
            <w:tcMar>
              <w:top w:w="15" w:type="dxa"/>
              <w:left w:w="15" w:type="dxa"/>
              <w:right w:w="15" w:type="dxa"/>
            </w:tcMar>
            <w:vAlign w:val="bottom"/>
          </w:tcPr>
          <w:p w:rsidR="231FB3C6" w:rsidP="231FB3C6" w:rsidRDefault="231FB3C6" w14:paraId="186950F8" w14:textId="145DBAEE">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nil" w:sz="4"/>
              <w:left w:val="single" w:sz="4"/>
              <w:bottom w:val="single" w:sz="4"/>
              <w:right w:val="single" w:sz="4"/>
            </w:tcBorders>
            <w:shd w:val="clear" w:color="auto" w:fill="0070C0"/>
            <w:tcMar>
              <w:top w:w="15" w:type="dxa"/>
              <w:left w:w="15" w:type="dxa"/>
              <w:right w:w="15" w:type="dxa"/>
            </w:tcMar>
            <w:vAlign w:val="bottom"/>
          </w:tcPr>
          <w:p w:rsidR="231FB3C6" w:rsidP="231FB3C6" w:rsidRDefault="231FB3C6" w14:paraId="0D28D4F9" w14:textId="251AFB4F">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nil" w:sz="4"/>
              <w:left w:val="single" w:sz="4"/>
              <w:bottom w:val="single" w:sz="4"/>
              <w:right w:val="single" w:sz="4"/>
            </w:tcBorders>
            <w:shd w:val="clear" w:color="auto" w:fill="0070C0"/>
            <w:tcMar>
              <w:top w:w="15" w:type="dxa"/>
              <w:left w:w="15" w:type="dxa"/>
              <w:right w:w="15" w:type="dxa"/>
            </w:tcMar>
            <w:vAlign w:val="bottom"/>
          </w:tcPr>
          <w:p w:rsidR="231FB3C6" w:rsidP="231FB3C6" w:rsidRDefault="231FB3C6" w14:paraId="6AF2DB0A" w14:textId="687B9664">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nil" w:sz="4"/>
              <w:left w:val="single" w:sz="4"/>
              <w:bottom w:val="single" w:sz="4"/>
              <w:right w:val="single" w:sz="4"/>
            </w:tcBorders>
            <w:tcMar>
              <w:top w:w="15" w:type="dxa"/>
              <w:left w:w="15" w:type="dxa"/>
              <w:right w:w="15" w:type="dxa"/>
            </w:tcMar>
            <w:vAlign w:val="bottom"/>
          </w:tcPr>
          <w:p w:rsidR="231FB3C6" w:rsidP="231FB3C6" w:rsidRDefault="231FB3C6" w14:paraId="01550DDC" w14:textId="504B6E81">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nil" w:sz="4"/>
              <w:left w:val="single" w:sz="4"/>
              <w:bottom w:val="single" w:sz="4"/>
              <w:right w:val="single" w:sz="4"/>
            </w:tcBorders>
            <w:tcMar>
              <w:top w:w="15" w:type="dxa"/>
              <w:left w:w="15" w:type="dxa"/>
              <w:right w:w="15" w:type="dxa"/>
            </w:tcMar>
            <w:vAlign w:val="bottom"/>
          </w:tcPr>
          <w:p w:rsidR="231FB3C6" w:rsidP="231FB3C6" w:rsidRDefault="231FB3C6" w14:paraId="79095E87" w14:textId="38FC7DA1">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nil" w:sz="4"/>
              <w:left w:val="single" w:sz="4"/>
              <w:bottom w:val="single" w:sz="4"/>
              <w:right w:val="single" w:sz="4"/>
            </w:tcBorders>
            <w:tcMar>
              <w:top w:w="15" w:type="dxa"/>
              <w:left w:w="15" w:type="dxa"/>
              <w:right w:w="15" w:type="dxa"/>
            </w:tcMar>
            <w:vAlign w:val="bottom"/>
          </w:tcPr>
          <w:p w:rsidR="231FB3C6" w:rsidP="231FB3C6" w:rsidRDefault="231FB3C6" w14:paraId="3B6FEF38" w14:textId="6C62C028">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nil" w:sz="4"/>
              <w:left w:val="single" w:sz="4"/>
              <w:bottom w:val="single" w:sz="4"/>
              <w:right w:val="single" w:sz="4"/>
            </w:tcBorders>
            <w:tcMar>
              <w:top w:w="15" w:type="dxa"/>
              <w:left w:w="15" w:type="dxa"/>
              <w:right w:w="15" w:type="dxa"/>
            </w:tcMar>
            <w:vAlign w:val="bottom"/>
          </w:tcPr>
          <w:p w:rsidR="231FB3C6" w:rsidP="231FB3C6" w:rsidRDefault="231FB3C6" w14:paraId="33949480" w14:textId="7137D387">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nil" w:sz="4"/>
              <w:left w:val="single" w:sz="4"/>
              <w:bottom w:val="single" w:sz="4"/>
              <w:right w:val="single" w:sz="4"/>
            </w:tcBorders>
            <w:tcMar>
              <w:top w:w="15" w:type="dxa"/>
              <w:left w:w="15" w:type="dxa"/>
              <w:right w:w="15" w:type="dxa"/>
            </w:tcMar>
            <w:vAlign w:val="bottom"/>
          </w:tcPr>
          <w:p w:rsidR="231FB3C6" w:rsidP="231FB3C6" w:rsidRDefault="231FB3C6" w14:paraId="50A1C9F0" w14:textId="198BE7E6">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nil" w:sz="4"/>
              <w:left w:val="single" w:sz="4"/>
              <w:bottom w:val="single" w:sz="4"/>
              <w:right w:val="single" w:sz="4"/>
            </w:tcBorders>
            <w:tcMar>
              <w:top w:w="15" w:type="dxa"/>
              <w:left w:w="15" w:type="dxa"/>
              <w:right w:w="15" w:type="dxa"/>
            </w:tcMar>
            <w:vAlign w:val="bottom"/>
          </w:tcPr>
          <w:p w:rsidR="231FB3C6" w:rsidP="231FB3C6" w:rsidRDefault="231FB3C6" w14:paraId="047A68AC" w14:textId="08AF7CDA">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nil" w:sz="4"/>
              <w:left w:val="single" w:sz="4"/>
              <w:bottom w:val="single" w:sz="4"/>
              <w:right w:val="single" w:sz="4"/>
            </w:tcBorders>
            <w:tcMar>
              <w:top w:w="15" w:type="dxa"/>
              <w:left w:w="15" w:type="dxa"/>
              <w:right w:w="15" w:type="dxa"/>
            </w:tcMar>
            <w:vAlign w:val="bottom"/>
          </w:tcPr>
          <w:p w:rsidR="231FB3C6" w:rsidP="231FB3C6" w:rsidRDefault="231FB3C6" w14:paraId="219A0936" w14:textId="081755F2">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nil" w:sz="4"/>
              <w:left w:val="single" w:sz="4"/>
              <w:bottom w:val="single" w:sz="4"/>
              <w:right w:val="single" w:color="000000" w:themeColor="text1" w:sz="8"/>
            </w:tcBorders>
            <w:tcMar>
              <w:top w:w="15" w:type="dxa"/>
              <w:left w:w="15" w:type="dxa"/>
              <w:right w:w="15" w:type="dxa"/>
            </w:tcMar>
            <w:vAlign w:val="bottom"/>
          </w:tcPr>
          <w:p w:rsidR="231FB3C6" w:rsidP="231FB3C6" w:rsidRDefault="231FB3C6" w14:paraId="36AA8616" w14:textId="35D93288">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r>
      <w:tr w:rsidR="231FB3C6" w:rsidTr="231FB3C6" w14:paraId="422D46CE">
        <w:trPr>
          <w:trHeight w:val="315"/>
        </w:trPr>
        <w:tc>
          <w:tcPr>
            <w:tcW w:w="725" w:type="dxa"/>
            <w:tcBorders>
              <w:top w:val="single" w:sz="4"/>
              <w:left w:val="single" w:sz="8"/>
              <w:bottom w:val="single" w:sz="4"/>
              <w:right w:val="single" w:sz="4"/>
            </w:tcBorders>
            <w:tcMar>
              <w:top w:w="15" w:type="dxa"/>
              <w:left w:w="15" w:type="dxa"/>
              <w:right w:w="15" w:type="dxa"/>
            </w:tcMar>
            <w:vAlign w:val="center"/>
          </w:tcPr>
          <w:p w:rsidR="54911D95" w:rsidP="231FB3C6" w:rsidRDefault="54911D95" w14:paraId="125100E8" w14:textId="62F063FA">
            <w:pPr>
              <w:spacing w:before="0" w:beforeAutospacing="off" w:after="0" w:afterAutospacing="off"/>
              <w:jc w:val="center"/>
            </w:pPr>
            <w:r w:rsidRPr="231FB3C6" w:rsidR="54911D95">
              <w:rPr>
                <w:rFonts w:ascii="Garamond" w:hAnsi="Garamond" w:eastAsia="Garamond" w:cs="Garamond"/>
                <w:b w:val="0"/>
                <w:bCs w:val="0"/>
                <w:i w:val="0"/>
                <w:iCs w:val="0"/>
                <w:strike w:val="0"/>
                <w:dstrike w:val="0"/>
                <w:color w:val="000000" w:themeColor="text1" w:themeTint="FF" w:themeShade="FF"/>
                <w:sz w:val="24"/>
                <w:szCs w:val="24"/>
                <w:u w:val="none"/>
                <w:lang w:val="es-CO"/>
              </w:rPr>
              <w:t>5</w:t>
            </w:r>
            <w:r w:rsidRPr="231FB3C6" w:rsidR="442BD639">
              <w:rPr>
                <w:rFonts w:ascii="Garamond" w:hAnsi="Garamond" w:eastAsia="Garamond" w:cs="Garamond"/>
                <w:b w:val="0"/>
                <w:bCs w:val="0"/>
                <w:i w:val="0"/>
                <w:iCs w:val="0"/>
                <w:strike w:val="0"/>
                <w:dstrike w:val="0"/>
                <w:color w:val="000000" w:themeColor="text1" w:themeTint="FF" w:themeShade="FF"/>
                <w:sz w:val="24"/>
                <w:szCs w:val="24"/>
                <w:u w:val="none"/>
                <w:lang w:val="es-CO"/>
              </w:rPr>
              <w:t>.</w:t>
            </w:r>
            <w:r w:rsidRPr="231FB3C6" w:rsidR="231FB3C6">
              <w:rPr>
                <w:rFonts w:ascii="Garamond" w:hAnsi="Garamond" w:eastAsia="Garamond" w:cs="Garamond"/>
                <w:b w:val="0"/>
                <w:bCs w:val="0"/>
                <w:i w:val="0"/>
                <w:iCs w:val="0"/>
                <w:strike w:val="0"/>
                <w:dstrike w:val="0"/>
                <w:color w:val="000000" w:themeColor="text1" w:themeTint="FF" w:themeShade="FF"/>
                <w:sz w:val="24"/>
                <w:szCs w:val="24"/>
                <w:u w:val="none"/>
                <w:lang w:val="es-CO"/>
              </w:rPr>
              <w:t xml:space="preserve">2 </w:t>
            </w:r>
          </w:p>
        </w:tc>
        <w:tc>
          <w:tcPr>
            <w:tcW w:w="2612" w:type="dxa"/>
            <w:tcBorders>
              <w:top w:val="single" w:sz="4"/>
              <w:left w:val="single" w:sz="4"/>
              <w:bottom w:val="single" w:sz="4"/>
              <w:right w:val="single" w:sz="4"/>
            </w:tcBorders>
            <w:tcMar>
              <w:top w:w="15" w:type="dxa"/>
              <w:left w:w="15" w:type="dxa"/>
              <w:right w:w="15" w:type="dxa"/>
            </w:tcMar>
            <w:vAlign w:val="center"/>
          </w:tcPr>
          <w:p w:rsidR="231FB3C6" w:rsidP="231FB3C6" w:rsidRDefault="231FB3C6" w14:paraId="5A26ACB8" w14:textId="7808A5B7">
            <w:pPr>
              <w:spacing w:before="0" w:beforeAutospacing="off" w:after="0" w:afterAutospacing="off"/>
              <w:jc w:val="left"/>
            </w:pPr>
            <w:r w:rsidRPr="231FB3C6" w:rsidR="231FB3C6">
              <w:rPr>
                <w:rFonts w:ascii="Garamond" w:hAnsi="Garamond" w:eastAsia="Garamond" w:cs="Garamond"/>
                <w:b w:val="0"/>
                <w:bCs w:val="0"/>
                <w:i w:val="0"/>
                <w:iCs w:val="0"/>
                <w:strike w:val="0"/>
                <w:dstrike w:val="0"/>
                <w:color w:val="000000" w:themeColor="text1" w:themeTint="FF" w:themeShade="FF"/>
                <w:sz w:val="16"/>
                <w:szCs w:val="16"/>
                <w:u w:val="none"/>
                <w:lang w:val="es-CO"/>
              </w:rPr>
              <w:t>PLANIFICACION Y DISEÑO</w:t>
            </w:r>
          </w:p>
        </w:tc>
        <w:tc>
          <w:tcPr>
            <w:tcW w:w="477" w:type="dxa"/>
            <w:tcBorders>
              <w:top w:val="single" w:sz="4"/>
              <w:left w:val="single" w:sz="4"/>
              <w:bottom w:val="single" w:sz="4"/>
              <w:right w:val="single" w:sz="4"/>
            </w:tcBorders>
            <w:tcMar>
              <w:top w:w="15" w:type="dxa"/>
              <w:left w:w="15" w:type="dxa"/>
              <w:right w:w="15" w:type="dxa"/>
            </w:tcMar>
            <w:vAlign w:val="bottom"/>
          </w:tcPr>
          <w:p w:rsidR="231FB3C6" w:rsidP="231FB3C6" w:rsidRDefault="231FB3C6" w14:paraId="558E3994" w14:textId="282E28E3">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tcMar>
              <w:top w:w="15" w:type="dxa"/>
              <w:left w:w="15" w:type="dxa"/>
              <w:right w:w="15" w:type="dxa"/>
            </w:tcMar>
            <w:vAlign w:val="bottom"/>
          </w:tcPr>
          <w:p w:rsidR="231FB3C6" w:rsidP="231FB3C6" w:rsidRDefault="231FB3C6" w14:paraId="505721AA" w14:textId="3125526A">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shd w:val="clear" w:color="auto" w:fill="0070C0"/>
            <w:tcMar>
              <w:top w:w="15" w:type="dxa"/>
              <w:left w:w="15" w:type="dxa"/>
              <w:right w:w="15" w:type="dxa"/>
            </w:tcMar>
            <w:vAlign w:val="bottom"/>
          </w:tcPr>
          <w:p w:rsidR="231FB3C6" w:rsidP="231FB3C6" w:rsidRDefault="231FB3C6" w14:paraId="26430184" w14:textId="1E840E52">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shd w:val="clear" w:color="auto" w:fill="0070C0"/>
            <w:tcMar>
              <w:top w:w="15" w:type="dxa"/>
              <w:left w:w="15" w:type="dxa"/>
              <w:right w:w="15" w:type="dxa"/>
            </w:tcMar>
            <w:vAlign w:val="bottom"/>
          </w:tcPr>
          <w:p w:rsidR="231FB3C6" w:rsidP="231FB3C6" w:rsidRDefault="231FB3C6" w14:paraId="6913BC28" w14:textId="24146572">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shd w:val="clear" w:color="auto" w:fill="0070C0"/>
            <w:tcMar>
              <w:top w:w="15" w:type="dxa"/>
              <w:left w:w="15" w:type="dxa"/>
              <w:right w:w="15" w:type="dxa"/>
            </w:tcMar>
            <w:vAlign w:val="bottom"/>
          </w:tcPr>
          <w:p w:rsidR="231FB3C6" w:rsidP="231FB3C6" w:rsidRDefault="231FB3C6" w14:paraId="3437FAE3" w14:textId="4A3202EC">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shd w:val="clear" w:color="auto" w:fill="0070C0"/>
            <w:tcMar>
              <w:top w:w="15" w:type="dxa"/>
              <w:left w:w="15" w:type="dxa"/>
              <w:right w:w="15" w:type="dxa"/>
            </w:tcMar>
            <w:vAlign w:val="bottom"/>
          </w:tcPr>
          <w:p w:rsidR="231FB3C6" w:rsidP="231FB3C6" w:rsidRDefault="231FB3C6" w14:paraId="7E2E7D23" w14:textId="20551ADF">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shd w:val="clear" w:color="auto" w:fill="0070C0"/>
            <w:tcMar>
              <w:top w:w="15" w:type="dxa"/>
              <w:left w:w="15" w:type="dxa"/>
              <w:right w:w="15" w:type="dxa"/>
            </w:tcMar>
            <w:vAlign w:val="bottom"/>
          </w:tcPr>
          <w:p w:rsidR="231FB3C6" w:rsidP="231FB3C6" w:rsidRDefault="231FB3C6" w14:paraId="52E35D23" w14:textId="374FB0E4">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shd w:val="clear" w:color="auto" w:fill="0070C0"/>
            <w:tcMar>
              <w:top w:w="15" w:type="dxa"/>
              <w:left w:w="15" w:type="dxa"/>
              <w:right w:w="15" w:type="dxa"/>
            </w:tcMar>
            <w:vAlign w:val="bottom"/>
          </w:tcPr>
          <w:p w:rsidR="231FB3C6" w:rsidP="231FB3C6" w:rsidRDefault="231FB3C6" w14:paraId="4F074C37" w14:textId="61FA44BF">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tcMar>
              <w:top w:w="15" w:type="dxa"/>
              <w:left w:w="15" w:type="dxa"/>
              <w:right w:w="15" w:type="dxa"/>
            </w:tcMar>
            <w:vAlign w:val="bottom"/>
          </w:tcPr>
          <w:p w:rsidR="231FB3C6" w:rsidP="231FB3C6" w:rsidRDefault="231FB3C6" w14:paraId="510256C9" w14:textId="535760CB">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tcMar>
              <w:top w:w="15" w:type="dxa"/>
              <w:left w:w="15" w:type="dxa"/>
              <w:right w:w="15" w:type="dxa"/>
            </w:tcMar>
            <w:vAlign w:val="bottom"/>
          </w:tcPr>
          <w:p w:rsidR="231FB3C6" w:rsidP="231FB3C6" w:rsidRDefault="231FB3C6" w14:paraId="3157C883" w14:textId="1A6AF213">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tcMar>
              <w:top w:w="15" w:type="dxa"/>
              <w:left w:w="15" w:type="dxa"/>
              <w:right w:w="15" w:type="dxa"/>
            </w:tcMar>
            <w:vAlign w:val="bottom"/>
          </w:tcPr>
          <w:p w:rsidR="231FB3C6" w:rsidP="231FB3C6" w:rsidRDefault="231FB3C6" w14:paraId="2EB05B0E" w14:textId="7035AC70">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8"/>
            </w:tcBorders>
            <w:tcMar>
              <w:top w:w="15" w:type="dxa"/>
              <w:left w:w="15" w:type="dxa"/>
              <w:right w:w="15" w:type="dxa"/>
            </w:tcMar>
            <w:vAlign w:val="bottom"/>
          </w:tcPr>
          <w:p w:rsidR="231FB3C6" w:rsidP="231FB3C6" w:rsidRDefault="231FB3C6" w14:paraId="1DE0CB74" w14:textId="391BFFBD">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r>
      <w:tr w:rsidR="231FB3C6" w:rsidTr="231FB3C6" w14:paraId="637A5CB7">
        <w:trPr>
          <w:trHeight w:val="315"/>
        </w:trPr>
        <w:tc>
          <w:tcPr>
            <w:tcW w:w="725" w:type="dxa"/>
            <w:tcBorders>
              <w:top w:val="single" w:sz="4"/>
              <w:left w:val="single" w:sz="8"/>
              <w:bottom w:val="single" w:sz="4"/>
              <w:right w:val="single" w:sz="4"/>
            </w:tcBorders>
            <w:tcMar>
              <w:top w:w="15" w:type="dxa"/>
              <w:left w:w="15" w:type="dxa"/>
              <w:right w:w="15" w:type="dxa"/>
            </w:tcMar>
            <w:vAlign w:val="center"/>
          </w:tcPr>
          <w:p w:rsidR="72851907" w:rsidP="231FB3C6" w:rsidRDefault="72851907" w14:paraId="154DEA7F" w14:textId="046B8B84">
            <w:pPr>
              <w:spacing w:before="0" w:beforeAutospacing="off" w:after="0" w:afterAutospacing="off"/>
              <w:jc w:val="center"/>
            </w:pPr>
            <w:r w:rsidRPr="231FB3C6" w:rsidR="72851907">
              <w:rPr>
                <w:rFonts w:ascii="Garamond" w:hAnsi="Garamond" w:eastAsia="Garamond" w:cs="Garamond"/>
                <w:b w:val="0"/>
                <w:bCs w:val="0"/>
                <w:i w:val="0"/>
                <w:iCs w:val="0"/>
                <w:strike w:val="0"/>
                <w:dstrike w:val="0"/>
                <w:color w:val="000000" w:themeColor="text1" w:themeTint="FF" w:themeShade="FF"/>
                <w:sz w:val="24"/>
                <w:szCs w:val="24"/>
                <w:u w:val="none"/>
                <w:lang w:val="es-CO"/>
              </w:rPr>
              <w:t>5.</w:t>
            </w:r>
            <w:r w:rsidRPr="231FB3C6" w:rsidR="231FB3C6">
              <w:rPr>
                <w:rFonts w:ascii="Garamond" w:hAnsi="Garamond" w:eastAsia="Garamond" w:cs="Garamond"/>
                <w:b w:val="0"/>
                <w:bCs w:val="0"/>
                <w:i w:val="0"/>
                <w:iCs w:val="0"/>
                <w:strike w:val="0"/>
                <w:dstrike w:val="0"/>
                <w:color w:val="000000" w:themeColor="text1" w:themeTint="FF" w:themeShade="FF"/>
                <w:sz w:val="24"/>
                <w:szCs w:val="24"/>
                <w:u w:val="none"/>
                <w:lang w:val="es-CO"/>
              </w:rPr>
              <w:t xml:space="preserve">3 </w:t>
            </w:r>
          </w:p>
        </w:tc>
        <w:tc>
          <w:tcPr>
            <w:tcW w:w="2612" w:type="dxa"/>
            <w:tcBorders>
              <w:top w:val="single" w:sz="4"/>
              <w:left w:val="single" w:sz="4"/>
              <w:bottom w:val="single" w:sz="4"/>
              <w:right w:val="single" w:sz="4"/>
            </w:tcBorders>
            <w:tcMar>
              <w:top w:w="15" w:type="dxa"/>
              <w:left w:w="15" w:type="dxa"/>
              <w:right w:w="15" w:type="dxa"/>
            </w:tcMar>
            <w:vAlign w:val="center"/>
          </w:tcPr>
          <w:p w:rsidR="231FB3C6" w:rsidP="231FB3C6" w:rsidRDefault="231FB3C6" w14:paraId="6490E934" w14:textId="5BAA47FF">
            <w:pPr>
              <w:spacing w:before="0" w:beforeAutospacing="off" w:after="0" w:afterAutospacing="off"/>
              <w:jc w:val="left"/>
            </w:pPr>
            <w:r w:rsidRPr="231FB3C6" w:rsidR="231FB3C6">
              <w:rPr>
                <w:rFonts w:ascii="Garamond" w:hAnsi="Garamond" w:eastAsia="Garamond" w:cs="Garamond"/>
                <w:b w:val="0"/>
                <w:bCs w:val="0"/>
                <w:i w:val="0"/>
                <w:iCs w:val="0"/>
                <w:strike w:val="0"/>
                <w:dstrike w:val="0"/>
                <w:color w:val="000000" w:themeColor="text1" w:themeTint="FF" w:themeShade="FF"/>
                <w:sz w:val="16"/>
                <w:szCs w:val="16"/>
                <w:u w:val="none"/>
                <w:lang w:val="es-CO"/>
              </w:rPr>
              <w:t>CONSTRUCCION DE INFRAESTRUCTURA</w:t>
            </w:r>
          </w:p>
        </w:tc>
        <w:tc>
          <w:tcPr>
            <w:tcW w:w="477" w:type="dxa"/>
            <w:tcBorders>
              <w:top w:val="single" w:sz="4"/>
              <w:left w:val="single" w:sz="4"/>
              <w:bottom w:val="single" w:sz="4"/>
              <w:right w:val="single" w:sz="4"/>
            </w:tcBorders>
            <w:tcMar>
              <w:top w:w="15" w:type="dxa"/>
              <w:left w:w="15" w:type="dxa"/>
              <w:right w:w="15" w:type="dxa"/>
            </w:tcMar>
            <w:vAlign w:val="bottom"/>
          </w:tcPr>
          <w:p w:rsidR="231FB3C6" w:rsidP="231FB3C6" w:rsidRDefault="231FB3C6" w14:paraId="27A866DE" w14:textId="4866FFFA">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tcMar>
              <w:top w:w="15" w:type="dxa"/>
              <w:left w:w="15" w:type="dxa"/>
              <w:right w:w="15" w:type="dxa"/>
            </w:tcMar>
            <w:vAlign w:val="bottom"/>
          </w:tcPr>
          <w:p w:rsidR="231FB3C6" w:rsidP="231FB3C6" w:rsidRDefault="231FB3C6" w14:paraId="5048C1FC" w14:textId="69F6A3CD">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shd w:val="clear" w:color="auto" w:fill="0070C0"/>
            <w:tcMar>
              <w:top w:w="15" w:type="dxa"/>
              <w:left w:w="15" w:type="dxa"/>
              <w:right w:w="15" w:type="dxa"/>
            </w:tcMar>
            <w:vAlign w:val="bottom"/>
          </w:tcPr>
          <w:p w:rsidR="231FB3C6" w:rsidP="231FB3C6" w:rsidRDefault="231FB3C6" w14:paraId="64E91B72" w14:textId="09B7E7D1">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shd w:val="clear" w:color="auto" w:fill="0070C0"/>
            <w:tcMar>
              <w:top w:w="15" w:type="dxa"/>
              <w:left w:w="15" w:type="dxa"/>
              <w:right w:w="15" w:type="dxa"/>
            </w:tcMar>
            <w:vAlign w:val="bottom"/>
          </w:tcPr>
          <w:p w:rsidR="231FB3C6" w:rsidP="231FB3C6" w:rsidRDefault="231FB3C6" w14:paraId="5A269D2C" w14:textId="1E95B534">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shd w:val="clear" w:color="auto" w:fill="0070C0"/>
            <w:tcMar>
              <w:top w:w="15" w:type="dxa"/>
              <w:left w:w="15" w:type="dxa"/>
              <w:right w:w="15" w:type="dxa"/>
            </w:tcMar>
            <w:vAlign w:val="bottom"/>
          </w:tcPr>
          <w:p w:rsidR="231FB3C6" w:rsidP="231FB3C6" w:rsidRDefault="231FB3C6" w14:paraId="4E650CA6" w14:textId="7DA52796">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shd w:val="clear" w:color="auto" w:fill="0070C0"/>
            <w:tcMar>
              <w:top w:w="15" w:type="dxa"/>
              <w:left w:w="15" w:type="dxa"/>
              <w:right w:w="15" w:type="dxa"/>
            </w:tcMar>
            <w:vAlign w:val="bottom"/>
          </w:tcPr>
          <w:p w:rsidR="231FB3C6" w:rsidP="231FB3C6" w:rsidRDefault="231FB3C6" w14:paraId="767102FE" w14:textId="52E38A62">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shd w:val="clear" w:color="auto" w:fill="0070C0"/>
            <w:tcMar>
              <w:top w:w="15" w:type="dxa"/>
              <w:left w:w="15" w:type="dxa"/>
              <w:right w:w="15" w:type="dxa"/>
            </w:tcMar>
            <w:vAlign w:val="bottom"/>
          </w:tcPr>
          <w:p w:rsidR="231FB3C6" w:rsidP="231FB3C6" w:rsidRDefault="231FB3C6" w14:paraId="3569481B" w14:textId="6EB810C1">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shd w:val="clear" w:color="auto" w:fill="0070C0"/>
            <w:tcMar>
              <w:top w:w="15" w:type="dxa"/>
              <w:left w:w="15" w:type="dxa"/>
              <w:right w:w="15" w:type="dxa"/>
            </w:tcMar>
            <w:vAlign w:val="bottom"/>
          </w:tcPr>
          <w:p w:rsidR="231FB3C6" w:rsidP="231FB3C6" w:rsidRDefault="231FB3C6" w14:paraId="50A26CC0" w14:textId="48C52A5F">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tcMar>
              <w:top w:w="15" w:type="dxa"/>
              <w:left w:w="15" w:type="dxa"/>
              <w:right w:w="15" w:type="dxa"/>
            </w:tcMar>
            <w:vAlign w:val="bottom"/>
          </w:tcPr>
          <w:p w:rsidR="231FB3C6" w:rsidP="231FB3C6" w:rsidRDefault="231FB3C6" w14:paraId="4C32C5D3" w14:textId="207095E6">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tcMar>
              <w:top w:w="15" w:type="dxa"/>
              <w:left w:w="15" w:type="dxa"/>
              <w:right w:w="15" w:type="dxa"/>
            </w:tcMar>
            <w:vAlign w:val="bottom"/>
          </w:tcPr>
          <w:p w:rsidR="231FB3C6" w:rsidP="231FB3C6" w:rsidRDefault="231FB3C6" w14:paraId="2C2E6F1E" w14:textId="2CB619D2">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tcMar>
              <w:top w:w="15" w:type="dxa"/>
              <w:left w:w="15" w:type="dxa"/>
              <w:right w:w="15" w:type="dxa"/>
            </w:tcMar>
            <w:vAlign w:val="bottom"/>
          </w:tcPr>
          <w:p w:rsidR="231FB3C6" w:rsidP="231FB3C6" w:rsidRDefault="231FB3C6" w14:paraId="41672DFB" w14:textId="56C86A37">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8"/>
            </w:tcBorders>
            <w:tcMar>
              <w:top w:w="15" w:type="dxa"/>
              <w:left w:w="15" w:type="dxa"/>
              <w:right w:w="15" w:type="dxa"/>
            </w:tcMar>
            <w:vAlign w:val="bottom"/>
          </w:tcPr>
          <w:p w:rsidR="231FB3C6" w:rsidP="231FB3C6" w:rsidRDefault="231FB3C6" w14:paraId="1270913F" w14:textId="5D61498F">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r>
      <w:tr w:rsidR="231FB3C6" w:rsidTr="231FB3C6" w14:paraId="02909748">
        <w:trPr>
          <w:trHeight w:val="315"/>
        </w:trPr>
        <w:tc>
          <w:tcPr>
            <w:tcW w:w="725" w:type="dxa"/>
            <w:tcBorders>
              <w:top w:val="single" w:sz="4"/>
              <w:left w:val="single" w:sz="8"/>
              <w:bottom w:val="single" w:sz="4"/>
              <w:right w:val="single" w:sz="4"/>
            </w:tcBorders>
            <w:tcMar>
              <w:top w:w="15" w:type="dxa"/>
              <w:left w:w="15" w:type="dxa"/>
              <w:right w:w="15" w:type="dxa"/>
            </w:tcMar>
            <w:vAlign w:val="center"/>
          </w:tcPr>
          <w:p w:rsidR="68BB6A4A" w:rsidP="231FB3C6" w:rsidRDefault="68BB6A4A" w14:paraId="4076565B" w14:textId="58DBAA58">
            <w:pPr>
              <w:spacing w:before="0" w:beforeAutospacing="off" w:after="0" w:afterAutospacing="off"/>
              <w:jc w:val="center"/>
            </w:pPr>
            <w:r w:rsidRPr="231FB3C6" w:rsidR="68BB6A4A">
              <w:rPr>
                <w:rFonts w:ascii="Garamond" w:hAnsi="Garamond" w:eastAsia="Garamond" w:cs="Garamond"/>
                <w:b w:val="0"/>
                <w:bCs w:val="0"/>
                <w:i w:val="0"/>
                <w:iCs w:val="0"/>
                <w:strike w:val="0"/>
                <w:dstrike w:val="0"/>
                <w:color w:val="000000" w:themeColor="text1" w:themeTint="FF" w:themeShade="FF"/>
                <w:sz w:val="24"/>
                <w:szCs w:val="24"/>
                <w:u w:val="none"/>
                <w:lang w:val="es-CO"/>
              </w:rPr>
              <w:t>5</w:t>
            </w:r>
            <w:r w:rsidRPr="231FB3C6" w:rsidR="231FB3C6">
              <w:rPr>
                <w:rFonts w:ascii="Garamond" w:hAnsi="Garamond" w:eastAsia="Garamond" w:cs="Garamond"/>
                <w:b w:val="0"/>
                <w:bCs w:val="0"/>
                <w:i w:val="0"/>
                <w:iCs w:val="0"/>
                <w:strike w:val="0"/>
                <w:dstrike w:val="0"/>
                <w:color w:val="000000" w:themeColor="text1" w:themeTint="FF" w:themeShade="FF"/>
                <w:sz w:val="24"/>
                <w:szCs w:val="24"/>
                <w:u w:val="none"/>
                <w:lang w:val="es-CO"/>
              </w:rPr>
              <w:t xml:space="preserve">.4 </w:t>
            </w:r>
          </w:p>
        </w:tc>
        <w:tc>
          <w:tcPr>
            <w:tcW w:w="2612" w:type="dxa"/>
            <w:tcBorders>
              <w:top w:val="single" w:sz="4"/>
              <w:left w:val="single" w:sz="4"/>
              <w:bottom w:val="single" w:sz="4"/>
              <w:right w:val="single" w:sz="4"/>
            </w:tcBorders>
            <w:tcMar>
              <w:top w:w="15" w:type="dxa"/>
              <w:left w:w="15" w:type="dxa"/>
              <w:right w:w="15" w:type="dxa"/>
            </w:tcMar>
            <w:vAlign w:val="center"/>
          </w:tcPr>
          <w:p w:rsidR="231FB3C6" w:rsidP="231FB3C6" w:rsidRDefault="231FB3C6" w14:paraId="335F70AC" w14:textId="1126FA9D">
            <w:pPr>
              <w:spacing w:before="0" w:beforeAutospacing="off" w:after="0" w:afterAutospacing="off"/>
              <w:jc w:val="left"/>
            </w:pPr>
            <w:r w:rsidRPr="231FB3C6" w:rsidR="231FB3C6">
              <w:rPr>
                <w:rFonts w:ascii="Garamond" w:hAnsi="Garamond" w:eastAsia="Garamond" w:cs="Garamond"/>
                <w:b w:val="0"/>
                <w:bCs w:val="0"/>
                <w:i w:val="0"/>
                <w:iCs w:val="0"/>
                <w:strike w:val="0"/>
                <w:dstrike w:val="0"/>
                <w:color w:val="000000" w:themeColor="text1" w:themeTint="FF" w:themeShade="FF"/>
                <w:sz w:val="16"/>
                <w:szCs w:val="16"/>
                <w:u w:val="none"/>
                <w:lang w:val="es-CO"/>
              </w:rPr>
              <w:t>DOTACION DE JUEGOS Y MOBILIARIO URBANO</w:t>
            </w:r>
          </w:p>
        </w:tc>
        <w:tc>
          <w:tcPr>
            <w:tcW w:w="477" w:type="dxa"/>
            <w:tcBorders>
              <w:top w:val="single" w:sz="4"/>
              <w:left w:val="single" w:sz="4"/>
              <w:bottom w:val="single" w:sz="4"/>
              <w:right w:val="single" w:sz="4"/>
            </w:tcBorders>
            <w:tcMar>
              <w:top w:w="15" w:type="dxa"/>
              <w:left w:w="15" w:type="dxa"/>
              <w:right w:w="15" w:type="dxa"/>
            </w:tcMar>
            <w:vAlign w:val="bottom"/>
          </w:tcPr>
          <w:p w:rsidR="231FB3C6" w:rsidP="231FB3C6" w:rsidRDefault="231FB3C6" w14:paraId="481181FB" w14:textId="5BCDD111">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tcMar>
              <w:top w:w="15" w:type="dxa"/>
              <w:left w:w="15" w:type="dxa"/>
              <w:right w:w="15" w:type="dxa"/>
            </w:tcMar>
            <w:vAlign w:val="bottom"/>
          </w:tcPr>
          <w:p w:rsidR="231FB3C6" w:rsidP="231FB3C6" w:rsidRDefault="231FB3C6" w14:paraId="186ADF37" w14:textId="7817FB86">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tcMar>
              <w:top w:w="15" w:type="dxa"/>
              <w:left w:w="15" w:type="dxa"/>
              <w:right w:w="15" w:type="dxa"/>
            </w:tcMar>
            <w:vAlign w:val="bottom"/>
          </w:tcPr>
          <w:p w:rsidR="231FB3C6" w:rsidP="231FB3C6" w:rsidRDefault="231FB3C6" w14:paraId="5A6C6282" w14:textId="63D7877A">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tcMar>
              <w:top w:w="15" w:type="dxa"/>
              <w:left w:w="15" w:type="dxa"/>
              <w:right w:w="15" w:type="dxa"/>
            </w:tcMar>
            <w:vAlign w:val="bottom"/>
          </w:tcPr>
          <w:p w:rsidR="231FB3C6" w:rsidP="231FB3C6" w:rsidRDefault="231FB3C6" w14:paraId="14866732" w14:textId="758B8405">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tcMar>
              <w:top w:w="15" w:type="dxa"/>
              <w:left w:w="15" w:type="dxa"/>
              <w:right w:w="15" w:type="dxa"/>
            </w:tcMar>
            <w:vAlign w:val="bottom"/>
          </w:tcPr>
          <w:p w:rsidR="231FB3C6" w:rsidP="231FB3C6" w:rsidRDefault="231FB3C6" w14:paraId="1743D60A" w14:textId="7DE54FEF">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tcMar>
              <w:top w:w="15" w:type="dxa"/>
              <w:left w:w="15" w:type="dxa"/>
              <w:right w:w="15" w:type="dxa"/>
            </w:tcMar>
            <w:vAlign w:val="bottom"/>
          </w:tcPr>
          <w:p w:rsidR="231FB3C6" w:rsidP="231FB3C6" w:rsidRDefault="231FB3C6" w14:paraId="35286B33" w14:textId="106E9FAF">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tcMar>
              <w:top w:w="15" w:type="dxa"/>
              <w:left w:w="15" w:type="dxa"/>
              <w:right w:w="15" w:type="dxa"/>
            </w:tcMar>
            <w:vAlign w:val="bottom"/>
          </w:tcPr>
          <w:p w:rsidR="231FB3C6" w:rsidP="231FB3C6" w:rsidRDefault="231FB3C6" w14:paraId="172B361F" w14:textId="63A0BCF6">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shd w:val="clear" w:color="auto" w:fill="0070C0"/>
            <w:tcMar>
              <w:top w:w="15" w:type="dxa"/>
              <w:left w:w="15" w:type="dxa"/>
              <w:right w:w="15" w:type="dxa"/>
            </w:tcMar>
            <w:vAlign w:val="bottom"/>
          </w:tcPr>
          <w:p w:rsidR="231FB3C6" w:rsidP="231FB3C6" w:rsidRDefault="231FB3C6" w14:paraId="4FB628CC" w14:textId="085F2BE2">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shd w:val="clear" w:color="auto" w:fill="0070C0"/>
            <w:tcMar>
              <w:top w:w="15" w:type="dxa"/>
              <w:left w:w="15" w:type="dxa"/>
              <w:right w:w="15" w:type="dxa"/>
            </w:tcMar>
            <w:vAlign w:val="bottom"/>
          </w:tcPr>
          <w:p w:rsidR="231FB3C6" w:rsidP="231FB3C6" w:rsidRDefault="231FB3C6" w14:paraId="4E308E7F" w14:textId="775D8EAB">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shd w:val="clear" w:color="auto" w:fill="0070C0"/>
            <w:tcMar>
              <w:top w:w="15" w:type="dxa"/>
              <w:left w:w="15" w:type="dxa"/>
              <w:right w:w="15" w:type="dxa"/>
            </w:tcMar>
            <w:vAlign w:val="bottom"/>
          </w:tcPr>
          <w:p w:rsidR="231FB3C6" w:rsidP="231FB3C6" w:rsidRDefault="231FB3C6" w14:paraId="7D91CEB4" w14:textId="6CBFF898">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shd w:val="clear" w:color="auto" w:fill="0070C0"/>
            <w:tcMar>
              <w:top w:w="15" w:type="dxa"/>
              <w:left w:w="15" w:type="dxa"/>
              <w:right w:w="15" w:type="dxa"/>
            </w:tcMar>
            <w:vAlign w:val="bottom"/>
          </w:tcPr>
          <w:p w:rsidR="231FB3C6" w:rsidP="231FB3C6" w:rsidRDefault="231FB3C6" w14:paraId="10FB99FF" w14:textId="14C2F93B">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8"/>
            </w:tcBorders>
            <w:tcMar>
              <w:top w:w="15" w:type="dxa"/>
              <w:left w:w="15" w:type="dxa"/>
              <w:right w:w="15" w:type="dxa"/>
            </w:tcMar>
            <w:vAlign w:val="bottom"/>
          </w:tcPr>
          <w:p w:rsidR="231FB3C6" w:rsidP="231FB3C6" w:rsidRDefault="231FB3C6" w14:paraId="6180A96F" w14:textId="205CEB19">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r>
      <w:tr w:rsidR="231FB3C6" w:rsidTr="231FB3C6" w14:paraId="428AF947">
        <w:trPr>
          <w:trHeight w:val="510"/>
        </w:trPr>
        <w:tc>
          <w:tcPr>
            <w:tcW w:w="725" w:type="dxa"/>
            <w:tcBorders>
              <w:top w:val="single" w:sz="4"/>
              <w:left w:val="single" w:sz="8"/>
              <w:bottom w:val="single" w:sz="4"/>
              <w:right w:val="single" w:sz="4"/>
            </w:tcBorders>
            <w:tcMar>
              <w:top w:w="15" w:type="dxa"/>
              <w:left w:w="15" w:type="dxa"/>
              <w:right w:w="15" w:type="dxa"/>
            </w:tcMar>
            <w:vAlign w:val="center"/>
          </w:tcPr>
          <w:p w:rsidR="0146DA5B" w:rsidP="231FB3C6" w:rsidRDefault="0146DA5B" w14:paraId="2433A19C" w14:textId="08FCB62A">
            <w:pPr>
              <w:spacing w:before="0" w:beforeAutospacing="off" w:after="0" w:afterAutospacing="off"/>
              <w:jc w:val="center"/>
            </w:pPr>
            <w:r w:rsidRPr="231FB3C6" w:rsidR="0146DA5B">
              <w:rPr>
                <w:rFonts w:ascii="Garamond" w:hAnsi="Garamond" w:eastAsia="Garamond" w:cs="Garamond"/>
                <w:b w:val="0"/>
                <w:bCs w:val="0"/>
                <w:i w:val="0"/>
                <w:iCs w:val="0"/>
                <w:strike w:val="0"/>
                <w:dstrike w:val="0"/>
                <w:color w:val="000000" w:themeColor="text1" w:themeTint="FF" w:themeShade="FF"/>
                <w:sz w:val="24"/>
                <w:szCs w:val="24"/>
                <w:u w:val="none"/>
                <w:lang w:val="es-CO"/>
              </w:rPr>
              <w:t>5</w:t>
            </w:r>
            <w:r w:rsidRPr="231FB3C6" w:rsidR="231FB3C6">
              <w:rPr>
                <w:rFonts w:ascii="Garamond" w:hAnsi="Garamond" w:eastAsia="Garamond" w:cs="Garamond"/>
                <w:b w:val="0"/>
                <w:bCs w:val="0"/>
                <w:i w:val="0"/>
                <w:iCs w:val="0"/>
                <w:strike w:val="0"/>
                <w:dstrike w:val="0"/>
                <w:color w:val="000000" w:themeColor="text1" w:themeTint="FF" w:themeShade="FF"/>
                <w:sz w:val="24"/>
                <w:szCs w:val="24"/>
                <w:u w:val="none"/>
                <w:lang w:val="es-CO"/>
              </w:rPr>
              <w:t xml:space="preserve">.5 </w:t>
            </w:r>
          </w:p>
        </w:tc>
        <w:tc>
          <w:tcPr>
            <w:tcW w:w="2612" w:type="dxa"/>
            <w:tcBorders>
              <w:top w:val="single" w:sz="4"/>
              <w:left w:val="single" w:sz="4"/>
              <w:bottom w:val="single" w:sz="4"/>
              <w:right w:val="single" w:sz="4"/>
            </w:tcBorders>
            <w:tcMar>
              <w:top w:w="15" w:type="dxa"/>
              <w:left w:w="15" w:type="dxa"/>
              <w:right w:w="15" w:type="dxa"/>
            </w:tcMar>
            <w:vAlign w:val="center"/>
          </w:tcPr>
          <w:p w:rsidR="231FB3C6" w:rsidP="231FB3C6" w:rsidRDefault="231FB3C6" w14:paraId="02F9B782" w14:textId="0A06CA4B">
            <w:pPr>
              <w:spacing w:before="0" w:beforeAutospacing="off" w:after="0" w:afterAutospacing="off"/>
              <w:jc w:val="left"/>
            </w:pPr>
            <w:r w:rsidRPr="231FB3C6" w:rsidR="231FB3C6">
              <w:rPr>
                <w:rFonts w:ascii="Garamond" w:hAnsi="Garamond" w:eastAsia="Garamond" w:cs="Garamond"/>
                <w:b w:val="0"/>
                <w:bCs w:val="0"/>
                <w:i w:val="0"/>
                <w:iCs w:val="0"/>
                <w:strike w:val="0"/>
                <w:dstrike w:val="0"/>
                <w:color w:val="000000" w:themeColor="text1" w:themeTint="FF" w:themeShade="FF"/>
                <w:sz w:val="16"/>
                <w:szCs w:val="16"/>
                <w:u w:val="none"/>
                <w:lang w:val="es-CO"/>
              </w:rPr>
              <w:t>PLANTACION Y MANTENIMIENTO DE ZONAS VERDES</w:t>
            </w:r>
          </w:p>
        </w:tc>
        <w:tc>
          <w:tcPr>
            <w:tcW w:w="477" w:type="dxa"/>
            <w:tcBorders>
              <w:top w:val="single" w:sz="4"/>
              <w:left w:val="single" w:sz="4"/>
              <w:bottom w:val="single" w:sz="4"/>
              <w:right w:val="single" w:sz="4"/>
            </w:tcBorders>
            <w:tcMar>
              <w:top w:w="15" w:type="dxa"/>
              <w:left w:w="15" w:type="dxa"/>
              <w:right w:w="15" w:type="dxa"/>
            </w:tcMar>
            <w:vAlign w:val="bottom"/>
          </w:tcPr>
          <w:p w:rsidR="231FB3C6" w:rsidP="231FB3C6" w:rsidRDefault="231FB3C6" w14:paraId="78CFA095" w14:textId="167AA4C7">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tcMar>
              <w:top w:w="15" w:type="dxa"/>
              <w:left w:w="15" w:type="dxa"/>
              <w:right w:w="15" w:type="dxa"/>
            </w:tcMar>
            <w:vAlign w:val="bottom"/>
          </w:tcPr>
          <w:p w:rsidR="231FB3C6" w:rsidP="231FB3C6" w:rsidRDefault="231FB3C6" w14:paraId="03DBD87C" w14:textId="4414BA1C">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tcMar>
              <w:top w:w="15" w:type="dxa"/>
              <w:left w:w="15" w:type="dxa"/>
              <w:right w:w="15" w:type="dxa"/>
            </w:tcMar>
            <w:vAlign w:val="bottom"/>
          </w:tcPr>
          <w:p w:rsidR="231FB3C6" w:rsidP="231FB3C6" w:rsidRDefault="231FB3C6" w14:paraId="7079BE5B" w14:textId="60A66B95">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tcMar>
              <w:top w:w="15" w:type="dxa"/>
              <w:left w:w="15" w:type="dxa"/>
              <w:right w:w="15" w:type="dxa"/>
            </w:tcMar>
            <w:vAlign w:val="bottom"/>
          </w:tcPr>
          <w:p w:rsidR="231FB3C6" w:rsidP="231FB3C6" w:rsidRDefault="231FB3C6" w14:paraId="3B25E07F" w14:textId="2B9ADD93">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tcMar>
              <w:top w:w="15" w:type="dxa"/>
              <w:left w:w="15" w:type="dxa"/>
              <w:right w:w="15" w:type="dxa"/>
            </w:tcMar>
            <w:vAlign w:val="bottom"/>
          </w:tcPr>
          <w:p w:rsidR="231FB3C6" w:rsidP="231FB3C6" w:rsidRDefault="231FB3C6" w14:paraId="32F3C2E7" w14:textId="298E8CDD">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tcMar>
              <w:top w:w="15" w:type="dxa"/>
              <w:left w:w="15" w:type="dxa"/>
              <w:right w:w="15" w:type="dxa"/>
            </w:tcMar>
            <w:vAlign w:val="bottom"/>
          </w:tcPr>
          <w:p w:rsidR="231FB3C6" w:rsidP="231FB3C6" w:rsidRDefault="231FB3C6" w14:paraId="5C753C2F" w14:textId="4D84CBD1">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tcMar>
              <w:top w:w="15" w:type="dxa"/>
              <w:left w:w="15" w:type="dxa"/>
              <w:right w:w="15" w:type="dxa"/>
            </w:tcMar>
            <w:vAlign w:val="bottom"/>
          </w:tcPr>
          <w:p w:rsidR="231FB3C6" w:rsidP="231FB3C6" w:rsidRDefault="231FB3C6" w14:paraId="25F964E3" w14:textId="02FB35AB">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shd w:val="clear" w:color="auto" w:fill="0070C0"/>
            <w:tcMar>
              <w:top w:w="15" w:type="dxa"/>
              <w:left w:w="15" w:type="dxa"/>
              <w:right w:w="15" w:type="dxa"/>
            </w:tcMar>
            <w:vAlign w:val="bottom"/>
          </w:tcPr>
          <w:p w:rsidR="231FB3C6" w:rsidP="231FB3C6" w:rsidRDefault="231FB3C6" w14:paraId="64430A9C" w14:textId="5A9AF4D8">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shd w:val="clear" w:color="auto" w:fill="0070C0"/>
            <w:tcMar>
              <w:top w:w="15" w:type="dxa"/>
              <w:left w:w="15" w:type="dxa"/>
              <w:right w:w="15" w:type="dxa"/>
            </w:tcMar>
            <w:vAlign w:val="bottom"/>
          </w:tcPr>
          <w:p w:rsidR="231FB3C6" w:rsidP="231FB3C6" w:rsidRDefault="231FB3C6" w14:paraId="00BBB29B" w14:textId="1A657B8F">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shd w:val="clear" w:color="auto" w:fill="0070C0"/>
            <w:tcMar>
              <w:top w:w="15" w:type="dxa"/>
              <w:left w:w="15" w:type="dxa"/>
              <w:right w:w="15" w:type="dxa"/>
            </w:tcMar>
            <w:vAlign w:val="bottom"/>
          </w:tcPr>
          <w:p w:rsidR="231FB3C6" w:rsidP="231FB3C6" w:rsidRDefault="231FB3C6" w14:paraId="0A53C200" w14:textId="5176DF28">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shd w:val="clear" w:color="auto" w:fill="0070C0"/>
            <w:tcMar>
              <w:top w:w="15" w:type="dxa"/>
              <w:left w:w="15" w:type="dxa"/>
              <w:right w:w="15" w:type="dxa"/>
            </w:tcMar>
            <w:vAlign w:val="bottom"/>
          </w:tcPr>
          <w:p w:rsidR="231FB3C6" w:rsidP="231FB3C6" w:rsidRDefault="231FB3C6" w14:paraId="3458188C" w14:textId="602E22FD">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shd w:val="clear" w:color="auto" w:fill="0070C0"/>
            <w:tcMar>
              <w:top w:w="15" w:type="dxa"/>
              <w:left w:w="15" w:type="dxa"/>
              <w:right w:w="15" w:type="dxa"/>
            </w:tcMar>
            <w:vAlign w:val="bottom"/>
          </w:tcPr>
          <w:p w:rsidR="231FB3C6" w:rsidP="231FB3C6" w:rsidRDefault="231FB3C6" w14:paraId="19CA9E5D" w14:textId="23C84801">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r>
      <w:tr w:rsidR="231FB3C6" w:rsidTr="231FB3C6" w14:paraId="245849C9">
        <w:trPr>
          <w:trHeight w:val="315"/>
        </w:trPr>
        <w:tc>
          <w:tcPr>
            <w:tcW w:w="725" w:type="dxa"/>
            <w:tcBorders>
              <w:top w:val="single" w:sz="4"/>
              <w:left w:val="single" w:sz="8"/>
              <w:bottom w:val="single" w:sz="4"/>
              <w:right w:val="single" w:sz="4"/>
            </w:tcBorders>
            <w:shd w:val="clear" w:color="auto" w:fill="F7CAAC" w:themeFill="accent2" w:themeFillTint="66"/>
            <w:tcMar>
              <w:top w:w="15" w:type="dxa"/>
              <w:left w:w="15" w:type="dxa"/>
              <w:right w:w="15" w:type="dxa"/>
            </w:tcMar>
            <w:vAlign w:val="center"/>
          </w:tcPr>
          <w:p w:rsidR="6F99250D" w:rsidP="231FB3C6" w:rsidRDefault="6F99250D" w14:paraId="557F4231" w14:textId="5569FC60">
            <w:pPr>
              <w:spacing w:before="0" w:beforeAutospacing="off" w:after="0" w:afterAutospacing="off"/>
              <w:jc w:val="center"/>
              <w:rPr>
                <w:rFonts w:ascii="Garamond" w:hAnsi="Garamond" w:eastAsia="Garamond" w:cs="Garamond"/>
                <w:b w:val="1"/>
                <w:bCs w:val="1"/>
                <w:i w:val="0"/>
                <w:iCs w:val="0"/>
                <w:strike w:val="0"/>
                <w:dstrike w:val="0"/>
                <w:color w:val="000000" w:themeColor="text1" w:themeTint="FF" w:themeShade="FF"/>
                <w:sz w:val="24"/>
                <w:szCs w:val="24"/>
                <w:u w:val="none"/>
                <w:lang w:val="es-CO"/>
              </w:rPr>
            </w:pPr>
            <w:r w:rsidRPr="231FB3C6" w:rsidR="6F99250D">
              <w:rPr>
                <w:rFonts w:ascii="Garamond" w:hAnsi="Garamond" w:eastAsia="Garamond" w:cs="Garamond"/>
                <w:b w:val="1"/>
                <w:bCs w:val="1"/>
                <w:i w:val="0"/>
                <w:iCs w:val="0"/>
                <w:strike w:val="0"/>
                <w:dstrike w:val="0"/>
                <w:color w:val="000000" w:themeColor="text1" w:themeTint="FF" w:themeShade="FF"/>
                <w:sz w:val="24"/>
                <w:szCs w:val="24"/>
                <w:u w:val="none"/>
                <w:lang w:val="es-CO"/>
              </w:rPr>
              <w:t>6</w:t>
            </w:r>
            <w:r w:rsidRPr="231FB3C6" w:rsidR="231FB3C6">
              <w:rPr>
                <w:rFonts w:ascii="Garamond" w:hAnsi="Garamond" w:eastAsia="Garamond" w:cs="Garamond"/>
                <w:b w:val="1"/>
                <w:bCs w:val="1"/>
                <w:i w:val="0"/>
                <w:iCs w:val="0"/>
                <w:strike w:val="0"/>
                <w:dstrike w:val="0"/>
                <w:color w:val="000000" w:themeColor="text1" w:themeTint="FF" w:themeShade="FF"/>
                <w:sz w:val="24"/>
                <w:szCs w:val="24"/>
                <w:u w:val="none"/>
                <w:lang w:val="es-CO"/>
              </w:rPr>
              <w:t xml:space="preserve"> </w:t>
            </w:r>
          </w:p>
        </w:tc>
        <w:tc>
          <w:tcPr>
            <w:tcW w:w="2612" w:type="dxa"/>
            <w:tcBorders>
              <w:top w:val="single" w:sz="4"/>
              <w:left w:val="single" w:sz="4"/>
              <w:bottom w:val="single" w:sz="4"/>
              <w:right w:val="single" w:sz="4"/>
            </w:tcBorders>
            <w:shd w:val="clear" w:color="auto" w:fill="F7CAAC" w:themeFill="accent2" w:themeFillTint="66"/>
            <w:tcMar>
              <w:top w:w="15" w:type="dxa"/>
              <w:left w:w="15" w:type="dxa"/>
              <w:right w:w="15" w:type="dxa"/>
            </w:tcMar>
            <w:vAlign w:val="center"/>
          </w:tcPr>
          <w:p w:rsidR="231FB3C6" w:rsidP="231FB3C6" w:rsidRDefault="231FB3C6" w14:paraId="2E98F554" w14:textId="55F8FDAD">
            <w:pPr>
              <w:spacing w:before="0" w:beforeAutospacing="off" w:after="0" w:afterAutospacing="off"/>
              <w:jc w:val="left"/>
            </w:pPr>
            <w:r w:rsidRPr="231FB3C6" w:rsidR="231FB3C6">
              <w:rPr>
                <w:rFonts w:ascii="Garamond" w:hAnsi="Garamond" w:eastAsia="Garamond" w:cs="Garamond"/>
                <w:b w:val="1"/>
                <w:bCs w:val="1"/>
                <w:i w:val="0"/>
                <w:iCs w:val="0"/>
                <w:strike w:val="0"/>
                <w:dstrike w:val="0"/>
                <w:color w:val="000000" w:themeColor="text1" w:themeTint="FF" w:themeShade="FF"/>
                <w:sz w:val="16"/>
                <w:szCs w:val="16"/>
                <w:u w:val="none"/>
                <w:lang w:val="es-CO"/>
              </w:rPr>
              <w:t>ENTREGAS PARCIALES DE OBRA</w:t>
            </w:r>
            <w:r w:rsidRPr="231FB3C6" w:rsidR="231FB3C6">
              <w:rPr>
                <w:rFonts w:ascii="Garamond" w:hAnsi="Garamond" w:eastAsia="Garamond" w:cs="Garamond"/>
                <w:b w:val="0"/>
                <w:bCs w:val="0"/>
                <w:i w:val="0"/>
                <w:iCs w:val="0"/>
                <w:strike w:val="0"/>
                <w:dstrike w:val="0"/>
                <w:color w:val="000000" w:themeColor="text1" w:themeTint="FF" w:themeShade="FF"/>
                <w:sz w:val="16"/>
                <w:szCs w:val="16"/>
                <w:u w:val="none"/>
                <w:lang w:val="es-CO"/>
              </w:rPr>
              <w:t xml:space="preserve"> </w:t>
            </w:r>
          </w:p>
        </w:tc>
        <w:tc>
          <w:tcPr>
            <w:tcW w:w="477" w:type="dxa"/>
            <w:tcBorders>
              <w:top w:val="single" w:sz="4"/>
              <w:left w:val="single" w:sz="4"/>
              <w:bottom w:val="single" w:sz="4"/>
              <w:right w:val="single" w:sz="4"/>
            </w:tcBorders>
            <w:tcMar>
              <w:top w:w="15" w:type="dxa"/>
              <w:left w:w="15" w:type="dxa"/>
              <w:right w:w="15" w:type="dxa"/>
            </w:tcMar>
            <w:vAlign w:val="bottom"/>
          </w:tcPr>
          <w:p w:rsidR="231FB3C6" w:rsidP="231FB3C6" w:rsidRDefault="231FB3C6" w14:paraId="085B9574" w14:textId="470D5FE8">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tcMar>
              <w:top w:w="15" w:type="dxa"/>
              <w:left w:w="15" w:type="dxa"/>
              <w:right w:w="15" w:type="dxa"/>
            </w:tcMar>
            <w:vAlign w:val="bottom"/>
          </w:tcPr>
          <w:p w:rsidR="231FB3C6" w:rsidP="231FB3C6" w:rsidRDefault="231FB3C6" w14:paraId="0C3BB2BF" w14:textId="5B206CB0">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tcMar>
              <w:top w:w="15" w:type="dxa"/>
              <w:left w:w="15" w:type="dxa"/>
              <w:right w:w="15" w:type="dxa"/>
            </w:tcMar>
            <w:vAlign w:val="bottom"/>
          </w:tcPr>
          <w:p w:rsidR="231FB3C6" w:rsidP="231FB3C6" w:rsidRDefault="231FB3C6" w14:paraId="3A715D14" w14:textId="78910DFF">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tcMar>
              <w:top w:w="15" w:type="dxa"/>
              <w:left w:w="15" w:type="dxa"/>
              <w:right w:w="15" w:type="dxa"/>
            </w:tcMar>
            <w:vAlign w:val="bottom"/>
          </w:tcPr>
          <w:p w:rsidR="231FB3C6" w:rsidP="231FB3C6" w:rsidRDefault="231FB3C6" w14:paraId="2C0F72B4" w14:textId="54C613BC">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tcMar>
              <w:top w:w="15" w:type="dxa"/>
              <w:left w:w="15" w:type="dxa"/>
              <w:right w:w="15" w:type="dxa"/>
            </w:tcMar>
            <w:vAlign w:val="bottom"/>
          </w:tcPr>
          <w:p w:rsidR="231FB3C6" w:rsidP="231FB3C6" w:rsidRDefault="231FB3C6" w14:paraId="5CE955D0" w14:textId="0DC26AE5">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tcMar>
              <w:top w:w="15" w:type="dxa"/>
              <w:left w:w="15" w:type="dxa"/>
              <w:right w:w="15" w:type="dxa"/>
            </w:tcMar>
            <w:vAlign w:val="bottom"/>
          </w:tcPr>
          <w:p w:rsidR="231FB3C6" w:rsidP="231FB3C6" w:rsidRDefault="231FB3C6" w14:paraId="53381A0B" w14:textId="5CBC3A22">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tcMar>
              <w:top w:w="15" w:type="dxa"/>
              <w:left w:w="15" w:type="dxa"/>
              <w:right w:w="15" w:type="dxa"/>
            </w:tcMar>
            <w:vAlign w:val="bottom"/>
          </w:tcPr>
          <w:p w:rsidR="231FB3C6" w:rsidP="231FB3C6" w:rsidRDefault="231FB3C6" w14:paraId="654144D0" w14:textId="439ED5EA">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tcMar>
              <w:top w:w="15" w:type="dxa"/>
              <w:left w:w="15" w:type="dxa"/>
              <w:right w:w="15" w:type="dxa"/>
            </w:tcMar>
            <w:vAlign w:val="bottom"/>
          </w:tcPr>
          <w:p w:rsidR="231FB3C6" w:rsidP="231FB3C6" w:rsidRDefault="231FB3C6" w14:paraId="774900A8" w14:textId="5CC4D65E">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tcMar>
              <w:top w:w="15" w:type="dxa"/>
              <w:left w:w="15" w:type="dxa"/>
              <w:right w:w="15" w:type="dxa"/>
            </w:tcMar>
            <w:vAlign w:val="bottom"/>
          </w:tcPr>
          <w:p w:rsidR="231FB3C6" w:rsidP="231FB3C6" w:rsidRDefault="231FB3C6" w14:paraId="36C60EE3" w14:textId="675BD53F">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tcMar>
              <w:top w:w="15" w:type="dxa"/>
              <w:left w:w="15" w:type="dxa"/>
              <w:right w:w="15" w:type="dxa"/>
            </w:tcMar>
            <w:vAlign w:val="bottom"/>
          </w:tcPr>
          <w:p w:rsidR="231FB3C6" w:rsidP="231FB3C6" w:rsidRDefault="231FB3C6" w14:paraId="71937F1F" w14:textId="18525E01">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tcMar>
              <w:top w:w="15" w:type="dxa"/>
              <w:left w:w="15" w:type="dxa"/>
              <w:right w:w="15" w:type="dxa"/>
            </w:tcMar>
            <w:vAlign w:val="bottom"/>
          </w:tcPr>
          <w:p w:rsidR="231FB3C6" w:rsidP="231FB3C6" w:rsidRDefault="231FB3C6" w14:paraId="2CBF005B" w14:textId="378BF6F9">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8"/>
            </w:tcBorders>
            <w:shd w:val="clear" w:color="auto" w:fill="156082"/>
            <w:tcMar>
              <w:top w:w="15" w:type="dxa"/>
              <w:left w:w="15" w:type="dxa"/>
              <w:right w:w="15" w:type="dxa"/>
            </w:tcMar>
            <w:vAlign w:val="bottom"/>
          </w:tcPr>
          <w:p w:rsidR="231FB3C6" w:rsidP="231FB3C6" w:rsidRDefault="231FB3C6" w14:paraId="02BCE150" w14:textId="6CD3D99A">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r>
      <w:tr w:rsidR="231FB3C6" w:rsidTr="231FB3C6" w14:paraId="04E154C5">
        <w:trPr>
          <w:trHeight w:val="315"/>
        </w:trPr>
        <w:tc>
          <w:tcPr>
            <w:tcW w:w="725" w:type="dxa"/>
            <w:tcBorders>
              <w:top w:val="single" w:sz="4"/>
              <w:left w:val="single" w:sz="8"/>
              <w:bottom w:val="single" w:sz="4"/>
              <w:right w:val="single" w:sz="4"/>
            </w:tcBorders>
            <w:shd w:val="clear" w:color="auto" w:fill="F7CAAC" w:themeFill="accent2" w:themeFillTint="66"/>
            <w:tcMar>
              <w:top w:w="15" w:type="dxa"/>
              <w:left w:w="15" w:type="dxa"/>
              <w:right w:w="15" w:type="dxa"/>
            </w:tcMar>
            <w:vAlign w:val="center"/>
          </w:tcPr>
          <w:p w:rsidR="5CB0C42B" w:rsidP="231FB3C6" w:rsidRDefault="5CB0C42B" w14:paraId="36CDB454" w14:textId="0F30FF89">
            <w:pPr>
              <w:spacing w:before="0" w:beforeAutospacing="off" w:after="0" w:afterAutospacing="off"/>
              <w:jc w:val="center"/>
              <w:rPr>
                <w:rFonts w:ascii="Garamond" w:hAnsi="Garamond" w:eastAsia="Garamond" w:cs="Garamond"/>
                <w:b w:val="1"/>
                <w:bCs w:val="1"/>
                <w:i w:val="0"/>
                <w:iCs w:val="0"/>
                <w:strike w:val="0"/>
                <w:dstrike w:val="0"/>
                <w:color w:val="000000" w:themeColor="text1" w:themeTint="FF" w:themeShade="FF"/>
                <w:sz w:val="24"/>
                <w:szCs w:val="24"/>
                <w:u w:val="none"/>
                <w:lang w:val="es-CO"/>
              </w:rPr>
            </w:pPr>
            <w:r w:rsidRPr="231FB3C6" w:rsidR="5CB0C42B">
              <w:rPr>
                <w:rFonts w:ascii="Garamond" w:hAnsi="Garamond" w:eastAsia="Garamond" w:cs="Garamond"/>
                <w:b w:val="1"/>
                <w:bCs w:val="1"/>
                <w:i w:val="0"/>
                <w:iCs w:val="0"/>
                <w:strike w:val="0"/>
                <w:dstrike w:val="0"/>
                <w:color w:val="000000" w:themeColor="text1" w:themeTint="FF" w:themeShade="FF"/>
                <w:sz w:val="24"/>
                <w:szCs w:val="24"/>
                <w:u w:val="none"/>
                <w:lang w:val="es-CO"/>
              </w:rPr>
              <w:t>7</w:t>
            </w:r>
            <w:r w:rsidRPr="231FB3C6" w:rsidR="231FB3C6">
              <w:rPr>
                <w:rFonts w:ascii="Garamond" w:hAnsi="Garamond" w:eastAsia="Garamond" w:cs="Garamond"/>
                <w:b w:val="1"/>
                <w:bCs w:val="1"/>
                <w:i w:val="0"/>
                <w:iCs w:val="0"/>
                <w:strike w:val="0"/>
                <w:dstrike w:val="0"/>
                <w:color w:val="000000" w:themeColor="text1" w:themeTint="FF" w:themeShade="FF"/>
                <w:sz w:val="24"/>
                <w:szCs w:val="24"/>
                <w:u w:val="none"/>
                <w:lang w:val="es-CO"/>
              </w:rPr>
              <w:t xml:space="preserve"> </w:t>
            </w:r>
          </w:p>
        </w:tc>
        <w:tc>
          <w:tcPr>
            <w:tcW w:w="2612" w:type="dxa"/>
            <w:tcBorders>
              <w:top w:val="single" w:sz="4"/>
              <w:left w:val="single" w:sz="4"/>
              <w:bottom w:val="single" w:sz="4"/>
              <w:right w:val="single" w:sz="4"/>
            </w:tcBorders>
            <w:shd w:val="clear" w:color="auto" w:fill="F7CAAC" w:themeFill="accent2" w:themeFillTint="66"/>
            <w:tcMar>
              <w:top w:w="15" w:type="dxa"/>
              <w:left w:w="15" w:type="dxa"/>
              <w:right w:w="15" w:type="dxa"/>
            </w:tcMar>
            <w:vAlign w:val="center"/>
          </w:tcPr>
          <w:p w:rsidR="231FB3C6" w:rsidP="231FB3C6" w:rsidRDefault="231FB3C6" w14:paraId="67DD079F" w14:textId="485594DA">
            <w:pPr>
              <w:spacing w:before="0" w:beforeAutospacing="off" w:after="0" w:afterAutospacing="off"/>
              <w:jc w:val="left"/>
            </w:pPr>
            <w:r w:rsidRPr="231FB3C6" w:rsidR="231FB3C6">
              <w:rPr>
                <w:rFonts w:ascii="Garamond" w:hAnsi="Garamond" w:eastAsia="Garamond" w:cs="Garamond"/>
                <w:b w:val="1"/>
                <w:bCs w:val="1"/>
                <w:i w:val="0"/>
                <w:iCs w:val="0"/>
                <w:strike w:val="0"/>
                <w:dstrike w:val="0"/>
                <w:color w:val="000000" w:themeColor="text1" w:themeTint="FF" w:themeShade="FF"/>
                <w:sz w:val="16"/>
                <w:szCs w:val="16"/>
                <w:u w:val="none"/>
                <w:lang w:val="es-CO"/>
              </w:rPr>
              <w:t xml:space="preserve">RECIBO FINAL DE OBRA </w:t>
            </w:r>
            <w:r w:rsidRPr="231FB3C6" w:rsidR="231FB3C6">
              <w:rPr>
                <w:rFonts w:ascii="Garamond" w:hAnsi="Garamond" w:eastAsia="Garamond" w:cs="Garamond"/>
                <w:b w:val="0"/>
                <w:bCs w:val="0"/>
                <w:i w:val="0"/>
                <w:iCs w:val="0"/>
                <w:strike w:val="0"/>
                <w:dstrike w:val="0"/>
                <w:color w:val="000000" w:themeColor="text1" w:themeTint="FF" w:themeShade="FF"/>
                <w:sz w:val="16"/>
                <w:szCs w:val="16"/>
                <w:u w:val="none"/>
                <w:lang w:val="es-CO"/>
              </w:rPr>
              <w:t xml:space="preserve">(hito) </w:t>
            </w:r>
          </w:p>
        </w:tc>
        <w:tc>
          <w:tcPr>
            <w:tcW w:w="477" w:type="dxa"/>
            <w:tcBorders>
              <w:top w:val="single" w:sz="4"/>
              <w:left w:val="single" w:sz="4"/>
              <w:bottom w:val="single" w:sz="4"/>
              <w:right w:val="single" w:sz="4"/>
            </w:tcBorders>
            <w:tcMar>
              <w:top w:w="15" w:type="dxa"/>
              <w:left w:w="15" w:type="dxa"/>
              <w:right w:w="15" w:type="dxa"/>
            </w:tcMar>
            <w:vAlign w:val="bottom"/>
          </w:tcPr>
          <w:p w:rsidR="231FB3C6" w:rsidP="231FB3C6" w:rsidRDefault="231FB3C6" w14:paraId="6EA5F292" w14:textId="653A8583">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tcMar>
              <w:top w:w="15" w:type="dxa"/>
              <w:left w:w="15" w:type="dxa"/>
              <w:right w:w="15" w:type="dxa"/>
            </w:tcMar>
            <w:vAlign w:val="bottom"/>
          </w:tcPr>
          <w:p w:rsidR="231FB3C6" w:rsidP="231FB3C6" w:rsidRDefault="231FB3C6" w14:paraId="4B3973CF" w14:textId="45534F29">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tcMar>
              <w:top w:w="15" w:type="dxa"/>
              <w:left w:w="15" w:type="dxa"/>
              <w:right w:w="15" w:type="dxa"/>
            </w:tcMar>
            <w:vAlign w:val="bottom"/>
          </w:tcPr>
          <w:p w:rsidR="231FB3C6" w:rsidP="231FB3C6" w:rsidRDefault="231FB3C6" w14:paraId="12C769EB" w14:textId="6B6BF053">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tcMar>
              <w:top w:w="15" w:type="dxa"/>
              <w:left w:w="15" w:type="dxa"/>
              <w:right w:w="15" w:type="dxa"/>
            </w:tcMar>
            <w:vAlign w:val="bottom"/>
          </w:tcPr>
          <w:p w:rsidR="231FB3C6" w:rsidP="231FB3C6" w:rsidRDefault="231FB3C6" w14:paraId="68486132" w14:textId="667BC84D">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tcMar>
              <w:top w:w="15" w:type="dxa"/>
              <w:left w:w="15" w:type="dxa"/>
              <w:right w:w="15" w:type="dxa"/>
            </w:tcMar>
            <w:vAlign w:val="bottom"/>
          </w:tcPr>
          <w:p w:rsidR="231FB3C6" w:rsidP="231FB3C6" w:rsidRDefault="231FB3C6" w14:paraId="73C4E236" w14:textId="16D90752">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tcMar>
              <w:top w:w="15" w:type="dxa"/>
              <w:left w:w="15" w:type="dxa"/>
              <w:right w:w="15" w:type="dxa"/>
            </w:tcMar>
            <w:vAlign w:val="bottom"/>
          </w:tcPr>
          <w:p w:rsidR="231FB3C6" w:rsidP="231FB3C6" w:rsidRDefault="231FB3C6" w14:paraId="731A0AD3" w14:textId="113222C5">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tcMar>
              <w:top w:w="15" w:type="dxa"/>
              <w:left w:w="15" w:type="dxa"/>
              <w:right w:w="15" w:type="dxa"/>
            </w:tcMar>
            <w:vAlign w:val="bottom"/>
          </w:tcPr>
          <w:p w:rsidR="231FB3C6" w:rsidP="231FB3C6" w:rsidRDefault="231FB3C6" w14:paraId="62178DC4" w14:textId="71411F36">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tcMar>
              <w:top w:w="15" w:type="dxa"/>
              <w:left w:w="15" w:type="dxa"/>
              <w:right w:w="15" w:type="dxa"/>
            </w:tcMar>
            <w:vAlign w:val="bottom"/>
          </w:tcPr>
          <w:p w:rsidR="231FB3C6" w:rsidP="231FB3C6" w:rsidRDefault="231FB3C6" w14:paraId="5F254E92" w14:textId="41F9D8CA">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tcMar>
              <w:top w:w="15" w:type="dxa"/>
              <w:left w:w="15" w:type="dxa"/>
              <w:right w:w="15" w:type="dxa"/>
            </w:tcMar>
            <w:vAlign w:val="bottom"/>
          </w:tcPr>
          <w:p w:rsidR="231FB3C6" w:rsidP="231FB3C6" w:rsidRDefault="231FB3C6" w14:paraId="7D65841C" w14:textId="3D594269">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tcMar>
              <w:top w:w="15" w:type="dxa"/>
              <w:left w:w="15" w:type="dxa"/>
              <w:right w:w="15" w:type="dxa"/>
            </w:tcMar>
            <w:vAlign w:val="bottom"/>
          </w:tcPr>
          <w:p w:rsidR="231FB3C6" w:rsidP="231FB3C6" w:rsidRDefault="231FB3C6" w14:paraId="5E0280C9" w14:textId="60AE910B">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tcMar>
              <w:top w:w="15" w:type="dxa"/>
              <w:left w:w="15" w:type="dxa"/>
              <w:right w:w="15" w:type="dxa"/>
            </w:tcMar>
            <w:vAlign w:val="bottom"/>
          </w:tcPr>
          <w:p w:rsidR="231FB3C6" w:rsidP="231FB3C6" w:rsidRDefault="231FB3C6" w14:paraId="781EA5AE" w14:textId="1C3E1ABB">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8"/>
            </w:tcBorders>
            <w:shd w:val="clear" w:color="auto" w:fill="156082"/>
            <w:tcMar>
              <w:top w:w="15" w:type="dxa"/>
              <w:left w:w="15" w:type="dxa"/>
              <w:right w:w="15" w:type="dxa"/>
            </w:tcMar>
            <w:vAlign w:val="bottom"/>
          </w:tcPr>
          <w:p w:rsidR="231FB3C6" w:rsidP="231FB3C6" w:rsidRDefault="231FB3C6" w14:paraId="3253C551" w14:textId="31D853F0">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r>
      <w:tr w:rsidR="231FB3C6" w:rsidTr="231FB3C6" w14:paraId="10E72361">
        <w:trPr>
          <w:trHeight w:val="315"/>
        </w:trPr>
        <w:tc>
          <w:tcPr>
            <w:tcW w:w="725" w:type="dxa"/>
            <w:tcBorders>
              <w:top w:val="single" w:sz="4"/>
              <w:left w:val="single" w:sz="8"/>
              <w:bottom w:val="single" w:sz="4"/>
              <w:right w:val="single" w:sz="4"/>
            </w:tcBorders>
            <w:shd w:val="clear" w:color="auto" w:fill="F7CAAC" w:themeFill="accent2" w:themeFillTint="66"/>
            <w:tcMar>
              <w:top w:w="15" w:type="dxa"/>
              <w:left w:w="15" w:type="dxa"/>
              <w:right w:w="15" w:type="dxa"/>
            </w:tcMar>
            <w:vAlign w:val="center"/>
          </w:tcPr>
          <w:p w:rsidR="7DB7E833" w:rsidP="231FB3C6" w:rsidRDefault="7DB7E833" w14:paraId="70DD8A00" w14:textId="3E8FAEA0">
            <w:pPr>
              <w:spacing w:before="0" w:beforeAutospacing="off" w:after="0" w:afterAutospacing="off"/>
              <w:jc w:val="center"/>
              <w:rPr>
                <w:rFonts w:ascii="Garamond" w:hAnsi="Garamond" w:eastAsia="Garamond" w:cs="Garamond"/>
                <w:b w:val="1"/>
                <w:bCs w:val="1"/>
                <w:i w:val="0"/>
                <w:iCs w:val="0"/>
                <w:strike w:val="0"/>
                <w:dstrike w:val="0"/>
                <w:color w:val="000000" w:themeColor="text1" w:themeTint="FF" w:themeShade="FF"/>
                <w:sz w:val="24"/>
                <w:szCs w:val="24"/>
                <w:u w:val="none"/>
                <w:lang w:val="es-CO"/>
              </w:rPr>
            </w:pPr>
            <w:r w:rsidRPr="231FB3C6" w:rsidR="7DB7E833">
              <w:rPr>
                <w:rFonts w:ascii="Garamond" w:hAnsi="Garamond" w:eastAsia="Garamond" w:cs="Garamond"/>
                <w:b w:val="1"/>
                <w:bCs w:val="1"/>
                <w:i w:val="0"/>
                <w:iCs w:val="0"/>
                <w:strike w:val="0"/>
                <w:dstrike w:val="0"/>
                <w:color w:val="000000" w:themeColor="text1" w:themeTint="FF" w:themeShade="FF"/>
                <w:sz w:val="24"/>
                <w:szCs w:val="24"/>
                <w:u w:val="none"/>
                <w:lang w:val="es-CO"/>
              </w:rPr>
              <w:t>8</w:t>
            </w:r>
            <w:r w:rsidRPr="231FB3C6" w:rsidR="231FB3C6">
              <w:rPr>
                <w:rFonts w:ascii="Garamond" w:hAnsi="Garamond" w:eastAsia="Garamond" w:cs="Garamond"/>
                <w:b w:val="1"/>
                <w:bCs w:val="1"/>
                <w:i w:val="0"/>
                <w:iCs w:val="0"/>
                <w:strike w:val="0"/>
                <w:dstrike w:val="0"/>
                <w:color w:val="000000" w:themeColor="text1" w:themeTint="FF" w:themeShade="FF"/>
                <w:sz w:val="24"/>
                <w:szCs w:val="24"/>
                <w:u w:val="none"/>
                <w:lang w:val="es-CO"/>
              </w:rPr>
              <w:t xml:space="preserve"> </w:t>
            </w:r>
          </w:p>
        </w:tc>
        <w:tc>
          <w:tcPr>
            <w:tcW w:w="2612" w:type="dxa"/>
            <w:tcBorders>
              <w:top w:val="single" w:sz="4"/>
              <w:left w:val="single" w:sz="4"/>
              <w:bottom w:val="single" w:sz="4"/>
              <w:right w:val="single" w:sz="4"/>
            </w:tcBorders>
            <w:shd w:val="clear" w:color="auto" w:fill="F7CAAC" w:themeFill="accent2" w:themeFillTint="66"/>
            <w:tcMar>
              <w:top w:w="15" w:type="dxa"/>
              <w:left w:w="15" w:type="dxa"/>
              <w:right w:w="15" w:type="dxa"/>
            </w:tcMar>
            <w:vAlign w:val="center"/>
          </w:tcPr>
          <w:p w:rsidR="231FB3C6" w:rsidP="231FB3C6" w:rsidRDefault="231FB3C6" w14:paraId="02AD9A99" w14:textId="578AF167">
            <w:pPr>
              <w:spacing w:before="0" w:beforeAutospacing="off" w:after="0" w:afterAutospacing="off"/>
              <w:jc w:val="left"/>
            </w:pPr>
            <w:r w:rsidRPr="231FB3C6" w:rsidR="231FB3C6">
              <w:rPr>
                <w:rFonts w:ascii="Garamond" w:hAnsi="Garamond" w:eastAsia="Garamond" w:cs="Garamond"/>
                <w:b w:val="1"/>
                <w:bCs w:val="1"/>
                <w:i w:val="0"/>
                <w:iCs w:val="0"/>
                <w:strike w:val="0"/>
                <w:dstrike w:val="0"/>
                <w:color w:val="000000" w:themeColor="text1" w:themeTint="FF" w:themeShade="FF"/>
                <w:sz w:val="16"/>
                <w:szCs w:val="16"/>
                <w:u w:val="none"/>
                <w:lang w:val="es-CO"/>
              </w:rPr>
              <w:t xml:space="preserve">LIQUIDACIÓN DEL CONTRATO </w:t>
            </w:r>
            <w:r w:rsidRPr="231FB3C6" w:rsidR="231FB3C6">
              <w:rPr>
                <w:rFonts w:ascii="Garamond" w:hAnsi="Garamond" w:eastAsia="Garamond" w:cs="Garamond"/>
                <w:b w:val="0"/>
                <w:bCs w:val="0"/>
                <w:i w:val="0"/>
                <w:iCs w:val="0"/>
                <w:strike w:val="0"/>
                <w:dstrike w:val="0"/>
                <w:color w:val="000000" w:themeColor="text1" w:themeTint="FF" w:themeShade="FF"/>
                <w:sz w:val="16"/>
                <w:szCs w:val="16"/>
                <w:u w:val="none"/>
                <w:lang w:val="es-CO"/>
              </w:rPr>
              <w:t xml:space="preserve">(hito) </w:t>
            </w:r>
          </w:p>
        </w:tc>
        <w:tc>
          <w:tcPr>
            <w:tcW w:w="477" w:type="dxa"/>
            <w:tcBorders>
              <w:top w:val="single" w:sz="4"/>
              <w:left w:val="single" w:sz="4"/>
              <w:bottom w:val="single" w:sz="4"/>
              <w:right w:val="single" w:sz="4"/>
            </w:tcBorders>
            <w:tcMar>
              <w:top w:w="15" w:type="dxa"/>
              <w:left w:w="15" w:type="dxa"/>
              <w:right w:w="15" w:type="dxa"/>
            </w:tcMar>
            <w:vAlign w:val="bottom"/>
          </w:tcPr>
          <w:p w:rsidR="231FB3C6" w:rsidP="231FB3C6" w:rsidRDefault="231FB3C6" w14:paraId="4A98889F" w14:textId="13412093">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tcMar>
              <w:top w:w="15" w:type="dxa"/>
              <w:left w:w="15" w:type="dxa"/>
              <w:right w:w="15" w:type="dxa"/>
            </w:tcMar>
            <w:vAlign w:val="bottom"/>
          </w:tcPr>
          <w:p w:rsidR="231FB3C6" w:rsidP="231FB3C6" w:rsidRDefault="231FB3C6" w14:paraId="2678A7D5" w14:textId="242F50E0">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tcMar>
              <w:top w:w="15" w:type="dxa"/>
              <w:left w:w="15" w:type="dxa"/>
              <w:right w:w="15" w:type="dxa"/>
            </w:tcMar>
            <w:vAlign w:val="bottom"/>
          </w:tcPr>
          <w:p w:rsidR="231FB3C6" w:rsidP="231FB3C6" w:rsidRDefault="231FB3C6" w14:paraId="6DF25E7A" w14:textId="7702D44E">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tcMar>
              <w:top w:w="15" w:type="dxa"/>
              <w:left w:w="15" w:type="dxa"/>
              <w:right w:w="15" w:type="dxa"/>
            </w:tcMar>
            <w:vAlign w:val="bottom"/>
          </w:tcPr>
          <w:p w:rsidR="231FB3C6" w:rsidP="231FB3C6" w:rsidRDefault="231FB3C6" w14:paraId="7A094C5B" w14:textId="411FDF4B">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tcMar>
              <w:top w:w="15" w:type="dxa"/>
              <w:left w:w="15" w:type="dxa"/>
              <w:right w:w="15" w:type="dxa"/>
            </w:tcMar>
            <w:vAlign w:val="bottom"/>
          </w:tcPr>
          <w:p w:rsidR="231FB3C6" w:rsidP="231FB3C6" w:rsidRDefault="231FB3C6" w14:paraId="02F8603C" w14:textId="3BD7EBA5">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tcMar>
              <w:top w:w="15" w:type="dxa"/>
              <w:left w:w="15" w:type="dxa"/>
              <w:right w:w="15" w:type="dxa"/>
            </w:tcMar>
            <w:vAlign w:val="bottom"/>
          </w:tcPr>
          <w:p w:rsidR="231FB3C6" w:rsidP="231FB3C6" w:rsidRDefault="231FB3C6" w14:paraId="75160630" w14:textId="52BF45EF">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tcMar>
              <w:top w:w="15" w:type="dxa"/>
              <w:left w:w="15" w:type="dxa"/>
              <w:right w:w="15" w:type="dxa"/>
            </w:tcMar>
            <w:vAlign w:val="bottom"/>
          </w:tcPr>
          <w:p w:rsidR="231FB3C6" w:rsidP="231FB3C6" w:rsidRDefault="231FB3C6" w14:paraId="09C0B096" w14:textId="0594E615">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tcMar>
              <w:top w:w="15" w:type="dxa"/>
              <w:left w:w="15" w:type="dxa"/>
              <w:right w:w="15" w:type="dxa"/>
            </w:tcMar>
            <w:vAlign w:val="bottom"/>
          </w:tcPr>
          <w:p w:rsidR="231FB3C6" w:rsidP="231FB3C6" w:rsidRDefault="231FB3C6" w14:paraId="0AA8A9CC" w14:textId="2D79DA7F">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tcMar>
              <w:top w:w="15" w:type="dxa"/>
              <w:left w:w="15" w:type="dxa"/>
              <w:right w:w="15" w:type="dxa"/>
            </w:tcMar>
            <w:vAlign w:val="bottom"/>
          </w:tcPr>
          <w:p w:rsidR="231FB3C6" w:rsidP="231FB3C6" w:rsidRDefault="231FB3C6" w14:paraId="6EECE5D6" w14:textId="3564BB1B">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tcMar>
              <w:top w:w="15" w:type="dxa"/>
              <w:left w:w="15" w:type="dxa"/>
              <w:right w:w="15" w:type="dxa"/>
            </w:tcMar>
            <w:vAlign w:val="bottom"/>
          </w:tcPr>
          <w:p w:rsidR="231FB3C6" w:rsidP="231FB3C6" w:rsidRDefault="231FB3C6" w14:paraId="587B0AD5" w14:textId="21B2E86C">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4"/>
            </w:tcBorders>
            <w:tcMar>
              <w:top w:w="15" w:type="dxa"/>
              <w:left w:w="15" w:type="dxa"/>
              <w:right w:w="15" w:type="dxa"/>
            </w:tcMar>
            <w:vAlign w:val="bottom"/>
          </w:tcPr>
          <w:p w:rsidR="231FB3C6" w:rsidP="231FB3C6" w:rsidRDefault="231FB3C6" w14:paraId="06047C69" w14:textId="1EBCBF10">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4"/>
              <w:right w:val="single" w:sz="8"/>
            </w:tcBorders>
            <w:shd w:val="clear" w:color="auto" w:fill="156082"/>
            <w:tcMar>
              <w:top w:w="15" w:type="dxa"/>
              <w:left w:w="15" w:type="dxa"/>
              <w:right w:w="15" w:type="dxa"/>
            </w:tcMar>
            <w:vAlign w:val="bottom"/>
          </w:tcPr>
          <w:p w:rsidR="231FB3C6" w:rsidP="231FB3C6" w:rsidRDefault="231FB3C6" w14:paraId="0D7F22D5" w14:textId="78990AAF">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r>
      <w:tr w:rsidR="231FB3C6" w:rsidTr="231FB3C6" w14:paraId="05B40824">
        <w:trPr>
          <w:trHeight w:val="585"/>
        </w:trPr>
        <w:tc>
          <w:tcPr>
            <w:tcW w:w="725" w:type="dxa"/>
            <w:tcBorders>
              <w:top w:val="single" w:sz="4"/>
              <w:left w:val="single" w:sz="8"/>
              <w:bottom w:val="single" w:sz="8"/>
              <w:right w:val="single" w:sz="4"/>
            </w:tcBorders>
            <w:shd w:val="clear" w:color="auto" w:fill="F7CAAC" w:themeFill="accent2" w:themeFillTint="66"/>
            <w:tcMar>
              <w:top w:w="15" w:type="dxa"/>
              <w:left w:w="15" w:type="dxa"/>
              <w:right w:w="15" w:type="dxa"/>
            </w:tcMar>
            <w:vAlign w:val="center"/>
          </w:tcPr>
          <w:p w:rsidR="534F6F81" w:rsidP="231FB3C6" w:rsidRDefault="534F6F81" w14:paraId="256E06A6" w14:textId="550678E5">
            <w:pPr>
              <w:spacing w:before="0" w:beforeAutospacing="off" w:after="0" w:afterAutospacing="off"/>
              <w:jc w:val="center"/>
              <w:rPr>
                <w:rFonts w:ascii="Garamond" w:hAnsi="Garamond" w:eastAsia="Garamond" w:cs="Garamond"/>
                <w:b w:val="1"/>
                <w:bCs w:val="1"/>
                <w:i w:val="0"/>
                <w:iCs w:val="0"/>
                <w:strike w:val="0"/>
                <w:dstrike w:val="0"/>
                <w:color w:val="000000" w:themeColor="text1" w:themeTint="FF" w:themeShade="FF"/>
                <w:sz w:val="24"/>
                <w:szCs w:val="24"/>
                <w:u w:val="none"/>
                <w:lang w:val="es-CO"/>
              </w:rPr>
            </w:pPr>
            <w:r w:rsidRPr="231FB3C6" w:rsidR="534F6F81">
              <w:rPr>
                <w:rFonts w:ascii="Garamond" w:hAnsi="Garamond" w:eastAsia="Garamond" w:cs="Garamond"/>
                <w:b w:val="1"/>
                <w:bCs w:val="1"/>
                <w:i w:val="0"/>
                <w:iCs w:val="0"/>
                <w:strike w:val="0"/>
                <w:dstrike w:val="0"/>
                <w:color w:val="000000" w:themeColor="text1" w:themeTint="FF" w:themeShade="FF"/>
                <w:sz w:val="24"/>
                <w:szCs w:val="24"/>
                <w:u w:val="none"/>
                <w:lang w:val="es-CO"/>
              </w:rPr>
              <w:t>9</w:t>
            </w:r>
            <w:r w:rsidRPr="231FB3C6" w:rsidR="231FB3C6">
              <w:rPr>
                <w:rFonts w:ascii="Garamond" w:hAnsi="Garamond" w:eastAsia="Garamond" w:cs="Garamond"/>
                <w:b w:val="1"/>
                <w:bCs w:val="1"/>
                <w:i w:val="0"/>
                <w:iCs w:val="0"/>
                <w:strike w:val="0"/>
                <w:dstrike w:val="0"/>
                <w:color w:val="000000" w:themeColor="text1" w:themeTint="FF" w:themeShade="FF"/>
                <w:sz w:val="24"/>
                <w:szCs w:val="24"/>
                <w:u w:val="none"/>
                <w:lang w:val="es-CO"/>
              </w:rPr>
              <w:t xml:space="preserve"> </w:t>
            </w:r>
          </w:p>
        </w:tc>
        <w:tc>
          <w:tcPr>
            <w:tcW w:w="2612" w:type="dxa"/>
            <w:tcBorders>
              <w:top w:val="single" w:sz="4"/>
              <w:left w:val="single" w:sz="4"/>
              <w:bottom w:val="single" w:sz="8"/>
              <w:right w:val="single" w:sz="4"/>
            </w:tcBorders>
            <w:shd w:val="clear" w:color="auto" w:fill="F7CAAC" w:themeFill="accent2" w:themeFillTint="66"/>
            <w:tcMar>
              <w:top w:w="15" w:type="dxa"/>
              <w:left w:w="15" w:type="dxa"/>
              <w:right w:w="15" w:type="dxa"/>
            </w:tcMar>
            <w:vAlign w:val="center"/>
          </w:tcPr>
          <w:p w:rsidR="231FB3C6" w:rsidP="231FB3C6" w:rsidRDefault="231FB3C6" w14:paraId="7CE6BF32" w14:textId="2C88118B">
            <w:pPr>
              <w:spacing w:before="0" w:beforeAutospacing="off" w:after="0" w:afterAutospacing="off"/>
              <w:jc w:val="left"/>
            </w:pPr>
            <w:r w:rsidRPr="231FB3C6" w:rsidR="231FB3C6">
              <w:rPr>
                <w:rFonts w:ascii="Garamond" w:hAnsi="Garamond" w:eastAsia="Garamond" w:cs="Garamond"/>
                <w:b w:val="1"/>
                <w:bCs w:val="1"/>
                <w:i w:val="0"/>
                <w:iCs w:val="0"/>
                <w:strike w:val="0"/>
                <w:dstrike w:val="0"/>
                <w:color w:val="000000" w:themeColor="text1" w:themeTint="FF" w:themeShade="FF"/>
                <w:sz w:val="16"/>
                <w:szCs w:val="16"/>
                <w:u w:val="none"/>
                <w:lang w:val="es-CO"/>
              </w:rPr>
              <w:t>ACTUALIZACIÓN DE LA VIGENCIA DE PÓLIZAS Y GARANTÍAS</w:t>
            </w:r>
            <w:r w:rsidRPr="231FB3C6" w:rsidR="231FB3C6">
              <w:rPr>
                <w:rFonts w:ascii="Garamond" w:hAnsi="Garamond" w:eastAsia="Garamond" w:cs="Garamond"/>
                <w:b w:val="0"/>
                <w:bCs w:val="0"/>
                <w:i w:val="0"/>
                <w:iCs w:val="0"/>
                <w:strike w:val="0"/>
                <w:dstrike w:val="0"/>
                <w:color w:val="000000" w:themeColor="text1" w:themeTint="FF" w:themeShade="FF"/>
                <w:sz w:val="16"/>
                <w:szCs w:val="16"/>
                <w:u w:val="none"/>
                <w:lang w:val="es-CO"/>
              </w:rPr>
              <w:t xml:space="preserve"> </w:t>
            </w:r>
          </w:p>
        </w:tc>
        <w:tc>
          <w:tcPr>
            <w:tcW w:w="477" w:type="dxa"/>
            <w:tcBorders>
              <w:top w:val="single" w:sz="4"/>
              <w:left w:val="single" w:sz="4"/>
              <w:bottom w:val="single" w:sz="8"/>
              <w:right w:val="single" w:sz="4"/>
            </w:tcBorders>
            <w:tcMar>
              <w:top w:w="15" w:type="dxa"/>
              <w:left w:w="15" w:type="dxa"/>
              <w:right w:w="15" w:type="dxa"/>
            </w:tcMar>
            <w:vAlign w:val="bottom"/>
          </w:tcPr>
          <w:p w:rsidR="231FB3C6" w:rsidP="231FB3C6" w:rsidRDefault="231FB3C6" w14:paraId="25351E3F" w14:textId="37FB1D3A">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8"/>
              <w:right w:val="single" w:sz="4"/>
            </w:tcBorders>
            <w:tcMar>
              <w:top w:w="15" w:type="dxa"/>
              <w:left w:w="15" w:type="dxa"/>
              <w:right w:w="15" w:type="dxa"/>
            </w:tcMar>
            <w:vAlign w:val="bottom"/>
          </w:tcPr>
          <w:p w:rsidR="231FB3C6" w:rsidP="231FB3C6" w:rsidRDefault="231FB3C6" w14:paraId="42686F91" w14:textId="2562682A">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8"/>
              <w:right w:val="single" w:sz="4"/>
            </w:tcBorders>
            <w:tcMar>
              <w:top w:w="15" w:type="dxa"/>
              <w:left w:w="15" w:type="dxa"/>
              <w:right w:w="15" w:type="dxa"/>
            </w:tcMar>
            <w:vAlign w:val="bottom"/>
          </w:tcPr>
          <w:p w:rsidR="231FB3C6" w:rsidP="231FB3C6" w:rsidRDefault="231FB3C6" w14:paraId="33A6D70D" w14:textId="1AB9040F">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8"/>
              <w:right w:val="single" w:sz="4"/>
            </w:tcBorders>
            <w:tcMar>
              <w:top w:w="15" w:type="dxa"/>
              <w:left w:w="15" w:type="dxa"/>
              <w:right w:w="15" w:type="dxa"/>
            </w:tcMar>
            <w:vAlign w:val="bottom"/>
          </w:tcPr>
          <w:p w:rsidR="231FB3C6" w:rsidP="231FB3C6" w:rsidRDefault="231FB3C6" w14:paraId="4646E562" w14:textId="00CF9A72">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8"/>
              <w:right w:val="single" w:sz="4"/>
            </w:tcBorders>
            <w:tcMar>
              <w:top w:w="15" w:type="dxa"/>
              <w:left w:w="15" w:type="dxa"/>
              <w:right w:w="15" w:type="dxa"/>
            </w:tcMar>
            <w:vAlign w:val="bottom"/>
          </w:tcPr>
          <w:p w:rsidR="231FB3C6" w:rsidP="231FB3C6" w:rsidRDefault="231FB3C6" w14:paraId="5506D29C" w14:textId="2AE534E8">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8"/>
              <w:right w:val="single" w:sz="4"/>
            </w:tcBorders>
            <w:tcMar>
              <w:top w:w="15" w:type="dxa"/>
              <w:left w:w="15" w:type="dxa"/>
              <w:right w:w="15" w:type="dxa"/>
            </w:tcMar>
            <w:vAlign w:val="bottom"/>
          </w:tcPr>
          <w:p w:rsidR="231FB3C6" w:rsidP="231FB3C6" w:rsidRDefault="231FB3C6" w14:paraId="030A36FA" w14:textId="78C76584">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8"/>
              <w:right w:val="single" w:sz="4"/>
            </w:tcBorders>
            <w:tcMar>
              <w:top w:w="15" w:type="dxa"/>
              <w:left w:w="15" w:type="dxa"/>
              <w:right w:w="15" w:type="dxa"/>
            </w:tcMar>
            <w:vAlign w:val="bottom"/>
          </w:tcPr>
          <w:p w:rsidR="231FB3C6" w:rsidP="231FB3C6" w:rsidRDefault="231FB3C6" w14:paraId="23418ED7" w14:textId="084FDCF1">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8"/>
              <w:right w:val="single" w:sz="4"/>
            </w:tcBorders>
            <w:tcMar>
              <w:top w:w="15" w:type="dxa"/>
              <w:left w:w="15" w:type="dxa"/>
              <w:right w:w="15" w:type="dxa"/>
            </w:tcMar>
            <w:vAlign w:val="bottom"/>
          </w:tcPr>
          <w:p w:rsidR="231FB3C6" w:rsidP="231FB3C6" w:rsidRDefault="231FB3C6" w14:paraId="75DE6242" w14:textId="09E850D8">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8"/>
              <w:right w:val="single" w:sz="4"/>
            </w:tcBorders>
            <w:tcMar>
              <w:top w:w="15" w:type="dxa"/>
              <w:left w:w="15" w:type="dxa"/>
              <w:right w:w="15" w:type="dxa"/>
            </w:tcMar>
            <w:vAlign w:val="bottom"/>
          </w:tcPr>
          <w:p w:rsidR="231FB3C6" w:rsidP="231FB3C6" w:rsidRDefault="231FB3C6" w14:paraId="2817E150" w14:textId="00CD2A79">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8"/>
              <w:right w:val="single" w:sz="4"/>
            </w:tcBorders>
            <w:tcMar>
              <w:top w:w="15" w:type="dxa"/>
              <w:left w:w="15" w:type="dxa"/>
              <w:right w:w="15" w:type="dxa"/>
            </w:tcMar>
            <w:vAlign w:val="bottom"/>
          </w:tcPr>
          <w:p w:rsidR="231FB3C6" w:rsidP="231FB3C6" w:rsidRDefault="231FB3C6" w14:paraId="03A15D8E" w14:textId="6DA9B9E1">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8"/>
              <w:right w:val="single" w:sz="4"/>
            </w:tcBorders>
            <w:tcMar>
              <w:top w:w="15" w:type="dxa"/>
              <w:left w:w="15" w:type="dxa"/>
              <w:right w:w="15" w:type="dxa"/>
            </w:tcMar>
            <w:vAlign w:val="bottom"/>
          </w:tcPr>
          <w:p w:rsidR="231FB3C6" w:rsidP="231FB3C6" w:rsidRDefault="231FB3C6" w14:paraId="5539F592" w14:textId="668F4F2B">
            <w:pPr>
              <w:spacing w:before="0" w:beforeAutospacing="off" w:after="0" w:afterAutospacing="off"/>
            </w:pPr>
            <w:r w:rsidRPr="231FB3C6" w:rsidR="231FB3C6">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w:t>
            </w:r>
          </w:p>
        </w:tc>
        <w:tc>
          <w:tcPr>
            <w:tcW w:w="477" w:type="dxa"/>
            <w:tcBorders>
              <w:top w:val="single" w:sz="4"/>
              <w:left w:val="single" w:sz="4"/>
              <w:bottom w:val="single" w:sz="8"/>
              <w:right w:val="single" w:sz="8"/>
            </w:tcBorders>
            <w:shd w:val="clear" w:color="auto" w:fill="156082"/>
            <w:tcMar>
              <w:top w:w="15" w:type="dxa"/>
              <w:left w:w="15" w:type="dxa"/>
              <w:right w:w="15" w:type="dxa"/>
            </w:tcMar>
            <w:vAlign w:val="bottom"/>
          </w:tcPr>
          <w:p w:rsidR="231FB3C6" w:rsidP="231FB3C6" w:rsidRDefault="231FB3C6" w14:paraId="70E78B7F" w14:textId="5F037785">
            <w:pPr>
              <w:spacing w:before="0" w:beforeAutospacing="off" w:after="0" w:afterAutospacing="off"/>
              <w:rPr>
                <w:rFonts w:ascii="Aptos Narrow" w:hAnsi="Aptos Narrow" w:eastAsia="Aptos Narrow" w:cs="Aptos Narrow"/>
                <w:b w:val="0"/>
                <w:bCs w:val="0"/>
                <w:i w:val="0"/>
                <w:iCs w:val="0"/>
                <w:strike w:val="0"/>
                <w:dstrike w:val="0"/>
                <w:color w:val="000000" w:themeColor="text1" w:themeTint="FF" w:themeShade="FF"/>
                <w:sz w:val="22"/>
                <w:szCs w:val="22"/>
                <w:u w:val="none"/>
              </w:rPr>
            </w:pPr>
          </w:p>
        </w:tc>
      </w:tr>
    </w:tbl>
    <w:p w:rsidR="231FB3C6" w:rsidP="231FB3C6" w:rsidRDefault="231FB3C6" w14:paraId="01330494" w14:textId="050187D4">
      <w:pPr>
        <w:pStyle w:val="Normal"/>
      </w:pPr>
    </w:p>
    <w:p w:rsidR="009712D3" w:rsidP="00D85596" w:rsidRDefault="009712D3" w14:paraId="49D9AA42" w14:textId="14EFEC70" w14:noSpellErr="1">
      <w:pPr>
        <w:pStyle w:val="Ttulo2"/>
        <w:numPr>
          <w:ilvl w:val="0"/>
          <w:numId w:val="0"/>
        </w:numPr>
      </w:pPr>
      <w:r w:rsidR="009712D3">
        <w:rPr/>
        <w:t>Fases y etapas del proyecto</w:t>
      </w:r>
    </w:p>
    <w:p w:rsidR="00592B4D" w:rsidP="00592B4D" w:rsidRDefault="00592B4D" w14:paraId="67D2066C" w14:textId="77777777"/>
    <w:p w:rsidR="6BBAA3DE" w:rsidP="5CF56EF4" w:rsidRDefault="6BBAA3DE" w14:paraId="079E0E65" w14:textId="21E99C19">
      <w:pPr>
        <w:rPr>
          <w:b w:val="1"/>
          <w:bCs w:val="1"/>
        </w:rPr>
      </w:pPr>
      <w:r w:rsidRPr="5CF56EF4" w:rsidR="6BBAA3DE">
        <w:rPr>
          <w:b w:val="1"/>
          <w:bCs w:val="1"/>
        </w:rPr>
        <w:t>ETAPA DE ALISTAMIENTO</w:t>
      </w:r>
    </w:p>
    <w:p w:rsidR="5CF56EF4" w:rsidP="5CF56EF4" w:rsidRDefault="5CF56EF4" w14:paraId="3D5F7FF4" w14:textId="6207F4F1">
      <w:pPr>
        <w:ind w:left="0"/>
        <w:jc w:val="both"/>
        <w:rPr>
          <w:rFonts w:ascii="Garamond" w:hAnsi="Garamond" w:eastAsia="Garamond" w:cs="Garamond"/>
          <w:b w:val="0"/>
          <w:bCs w:val="0"/>
          <w:i w:val="0"/>
          <w:iCs w:val="0"/>
          <w:caps w:val="0"/>
          <w:smallCaps w:val="0"/>
          <w:noProof w:val="0"/>
          <w:color w:val="000000" w:themeColor="text1" w:themeTint="FF" w:themeShade="FF"/>
          <w:sz w:val="22"/>
          <w:szCs w:val="22"/>
          <w:lang w:val="es-CO"/>
        </w:rPr>
      </w:pPr>
    </w:p>
    <w:p w:rsidR="5CF56EF4" w:rsidP="5CF56EF4" w:rsidRDefault="5CF56EF4" w14:paraId="0116D3BC" w14:textId="1C8E8DA1">
      <w:pPr>
        <w:ind w:left="0"/>
        <w:jc w:val="both"/>
        <w:rPr>
          <w:rFonts w:ascii="Arial" w:hAnsi="Arial" w:eastAsia="Arial" w:cs="Arial" w:asciiTheme="minorAscii" w:hAnsiTheme="minorAscii" w:eastAsiaTheme="minorAscii" w:cstheme="minorBidi"/>
          <w:noProof w:val="0"/>
          <w:color w:val="auto"/>
          <w:sz w:val="20"/>
          <w:szCs w:val="20"/>
          <w:lang w:val="es-CO" w:eastAsia="en-US" w:bidi="ar-SA"/>
        </w:rPr>
      </w:pPr>
    </w:p>
    <w:p w:rsidR="6BBAA3DE" w:rsidP="5CF56EF4" w:rsidRDefault="6BBAA3DE" w14:paraId="1877D648" w14:textId="24EC7C43">
      <w:pPr>
        <w:ind w:left="0"/>
        <w:jc w:val="both"/>
        <w:rPr>
          <w:noProof w:val="0"/>
          <w:lang w:val="es-CO"/>
        </w:rPr>
      </w:pPr>
      <w:r w:rsidRPr="5CF56EF4" w:rsidR="6BBAA3DE">
        <w:rPr>
          <w:rFonts w:ascii="Arial" w:hAnsi="Arial" w:eastAsia="Arial" w:cs="Arial" w:asciiTheme="minorAscii" w:hAnsiTheme="minorAscii" w:eastAsiaTheme="minorAscii" w:cstheme="minorBidi"/>
          <w:noProof w:val="0"/>
          <w:color w:val="auto"/>
          <w:sz w:val="20"/>
          <w:szCs w:val="20"/>
          <w:lang w:val="es-ES" w:eastAsia="en-US" w:bidi="ar-SA"/>
        </w:rPr>
        <w:t xml:space="preserve">Dentro de las actividades </w:t>
      </w:r>
      <w:r w:rsidRPr="5CF56EF4" w:rsidR="2FC20470">
        <w:rPr>
          <w:rFonts w:ascii="Arial" w:hAnsi="Arial" w:eastAsia="Arial" w:cs="Arial" w:asciiTheme="minorAscii" w:hAnsiTheme="minorAscii" w:eastAsiaTheme="minorAscii" w:cstheme="minorBidi"/>
          <w:noProof w:val="0"/>
          <w:color w:val="auto"/>
          <w:sz w:val="20"/>
          <w:szCs w:val="20"/>
          <w:lang w:val="es-ES" w:eastAsia="en-US" w:bidi="ar-SA"/>
        </w:rPr>
        <w:t>de alistamiento</w:t>
      </w:r>
      <w:r w:rsidRPr="5CF56EF4" w:rsidR="6BBAA3DE">
        <w:rPr>
          <w:rFonts w:ascii="Arial" w:hAnsi="Arial" w:eastAsia="Arial" w:cs="Arial" w:asciiTheme="minorAscii" w:hAnsiTheme="minorAscii" w:eastAsiaTheme="minorAscii" w:cstheme="minorBidi"/>
          <w:noProof w:val="0"/>
          <w:color w:val="auto"/>
          <w:sz w:val="20"/>
          <w:szCs w:val="20"/>
          <w:lang w:val="es-ES" w:eastAsia="en-US" w:bidi="ar-SA"/>
        </w:rPr>
        <w:t xml:space="preserve"> se debe realizar una capacitación con el personal de obra sobre enfoques de género en ambientes laborales de obra, aplicando los lineamientos de la Alcaldía local en materia de transversalización de enfoques. </w:t>
      </w:r>
      <w:r w:rsidRPr="5CF56EF4" w:rsidR="6BBAA3DE">
        <w:rPr>
          <w:rFonts w:ascii="Arial" w:hAnsi="Arial" w:eastAsia="Arial" w:cs="Arial" w:asciiTheme="minorAscii" w:hAnsiTheme="minorAscii" w:eastAsiaTheme="minorAscii" w:cstheme="minorBidi"/>
          <w:noProof w:val="0"/>
          <w:color w:val="auto"/>
          <w:sz w:val="20"/>
          <w:szCs w:val="20"/>
          <w:lang w:val="es-ES" w:eastAsia="en-US" w:bidi="ar-SA"/>
        </w:rPr>
        <w:t>Dicha capacitación tendrá una duración de dos horas y será impartida por contratistas de la alcaldía local.</w:t>
      </w:r>
      <w:r w:rsidRPr="5CF56EF4" w:rsidR="6BBAA3DE">
        <w:rPr>
          <w:rFonts w:ascii="Arial" w:hAnsi="Arial" w:eastAsia="Arial" w:cs="Arial" w:asciiTheme="minorAscii" w:hAnsiTheme="minorAscii" w:eastAsiaTheme="minorAscii" w:cstheme="minorBidi"/>
          <w:noProof w:val="0"/>
          <w:color w:val="auto"/>
          <w:sz w:val="20"/>
          <w:szCs w:val="20"/>
          <w:lang w:val="es-ES" w:eastAsia="en-US" w:bidi="ar-SA"/>
        </w:rPr>
        <w:t xml:space="preserve"> </w:t>
      </w:r>
    </w:p>
    <w:p w:rsidR="5CF56EF4" w:rsidP="5CF56EF4" w:rsidRDefault="5CF56EF4" w14:paraId="6860443F" w14:textId="581E799B">
      <w:pPr>
        <w:ind w:left="720"/>
        <w:jc w:val="both"/>
        <w:rPr>
          <w:noProof w:val="0"/>
          <w:lang w:val="es-CO"/>
        </w:rPr>
      </w:pPr>
    </w:p>
    <w:p w:rsidR="362F2277" w:rsidP="5CF56EF4" w:rsidRDefault="362F2277" w14:paraId="0B387D2C" w14:textId="78CE2F1D">
      <w:pPr>
        <w:spacing w:line="259" w:lineRule="auto"/>
        <w:ind w:left="0"/>
        <w:jc w:val="both"/>
        <w:rPr>
          <w:noProof w:val="0"/>
          <w:lang w:val="es-CO"/>
        </w:rPr>
      </w:pPr>
      <w:r w:rsidRPr="5CF56EF4" w:rsidR="362F2277">
        <w:rPr>
          <w:rFonts w:ascii="Arial" w:hAnsi="Arial" w:eastAsia="Arial" w:cs="Arial" w:asciiTheme="minorAscii" w:hAnsiTheme="minorAscii" w:eastAsiaTheme="minorAscii" w:cstheme="minorBidi"/>
          <w:noProof w:val="0"/>
          <w:color w:val="auto"/>
          <w:sz w:val="20"/>
          <w:szCs w:val="20"/>
          <w:lang w:val="es-CO" w:eastAsia="en-US" w:bidi="ar-SA"/>
        </w:rPr>
        <w:t>Asimismo,</w:t>
      </w:r>
      <w:r w:rsidRPr="5CF56EF4" w:rsidR="6BBAA3DE">
        <w:rPr>
          <w:rFonts w:ascii="Arial" w:hAnsi="Arial" w:eastAsia="Arial" w:cs="Arial" w:asciiTheme="minorAscii" w:hAnsiTheme="minorAscii" w:eastAsiaTheme="minorAscii" w:cstheme="minorBidi"/>
          <w:noProof w:val="0"/>
          <w:color w:val="auto"/>
          <w:sz w:val="20"/>
          <w:szCs w:val="20"/>
          <w:lang w:val="es-CO" w:eastAsia="en-US" w:bidi="ar-SA"/>
        </w:rPr>
        <w:t xml:space="preserve"> se realizará una presentación ante la Junta Administradora Local la cual se debe realizar dentro del primer mes de ejecución posterior a la firma del acta de inicio. Esta se debe ajustar a la agenda de la JAL y debe ser presentada en la plenaria de la misma, previo agendamiento por parte de la presidencia de la Corporación. </w:t>
      </w:r>
      <w:r w:rsidRPr="5CF56EF4" w:rsidR="6BBAA3DE">
        <w:rPr>
          <w:rFonts w:ascii="Arial" w:hAnsi="Arial" w:eastAsia="Arial" w:cs="Arial" w:asciiTheme="minorAscii" w:hAnsiTheme="minorAscii" w:eastAsiaTheme="minorAscii" w:cstheme="minorBidi"/>
          <w:noProof w:val="0"/>
          <w:color w:val="auto"/>
          <w:sz w:val="20"/>
          <w:szCs w:val="20"/>
          <w:lang w:val="es-CO" w:eastAsia="en-US" w:bidi="ar-SA"/>
        </w:rPr>
        <w:t>En el evento que no haya disponibilidad para la presentación del proyecto por las dinámicas propias de la JAL, el proyecto deberá ser presentado ante la misma después de la realización de las sesiones, de acuerdo con el cronograma asignado por la JAL.</w:t>
      </w:r>
      <w:r w:rsidRPr="5CF56EF4" w:rsidR="6BBAA3DE">
        <w:rPr>
          <w:rFonts w:ascii="Arial" w:hAnsi="Arial" w:eastAsia="Arial" w:cs="Arial" w:asciiTheme="minorAscii" w:hAnsiTheme="minorAscii" w:eastAsiaTheme="minorAscii" w:cstheme="minorBidi"/>
          <w:noProof w:val="0"/>
          <w:color w:val="auto"/>
          <w:sz w:val="20"/>
          <w:szCs w:val="20"/>
          <w:lang w:val="es-CO" w:eastAsia="en-US" w:bidi="ar-SA"/>
        </w:rPr>
        <w:t xml:space="preserve">  </w:t>
      </w:r>
      <w:r w:rsidRPr="5CF56EF4" w:rsidR="6BBAA3DE">
        <w:rPr>
          <w:rFonts w:ascii="Arial" w:hAnsi="Arial" w:eastAsia="Arial" w:cs="Arial" w:asciiTheme="minorAscii" w:hAnsiTheme="minorAscii" w:eastAsiaTheme="minorAscii" w:cstheme="minorBidi"/>
          <w:noProof w:val="0"/>
          <w:color w:val="auto"/>
          <w:sz w:val="20"/>
          <w:szCs w:val="20"/>
          <w:lang w:val="es-ES" w:eastAsia="en-US" w:bidi="ar-SA"/>
        </w:rPr>
        <w:t>La presentación debe incluir los datos del contrato n</w:t>
      </w:r>
      <w:r w:rsidRPr="5CF56EF4" w:rsidR="6BBAA3DE">
        <w:rPr>
          <w:rFonts w:ascii="Arial" w:hAnsi="Arial" w:eastAsia="Arial" w:cs="Arial" w:asciiTheme="minorAscii" w:hAnsiTheme="minorAscii" w:eastAsiaTheme="minorAscii" w:cstheme="minorBidi"/>
          <w:noProof w:val="0"/>
          <w:color w:val="auto"/>
          <w:sz w:val="20"/>
          <w:szCs w:val="20"/>
          <w:lang w:val="es-CO" w:eastAsia="en-US" w:bidi="ar-SA"/>
        </w:rPr>
        <w:t xml:space="preserve">úmero, objeto, fecha, valor, objeto, </w:t>
      </w:r>
      <w:r w:rsidRPr="5CF56EF4" w:rsidR="6BBAA3DE">
        <w:rPr>
          <w:rFonts w:ascii="Arial" w:hAnsi="Arial" w:eastAsia="Arial" w:cs="Arial" w:asciiTheme="minorAscii" w:hAnsiTheme="minorAscii" w:eastAsiaTheme="minorAscii" w:cstheme="minorBidi"/>
          <w:noProof w:val="0"/>
          <w:color w:val="auto"/>
          <w:sz w:val="20"/>
          <w:szCs w:val="20"/>
          <w:lang w:val="es-ES" w:eastAsia="en-US" w:bidi="ar-SA"/>
        </w:rPr>
        <w:t xml:space="preserve">cronograma, </w:t>
      </w:r>
      <w:r w:rsidRPr="5CF56EF4" w:rsidR="07BD8BC3">
        <w:rPr>
          <w:rFonts w:ascii="Arial" w:hAnsi="Arial" w:eastAsia="Arial" w:cs="Arial" w:asciiTheme="minorAscii" w:hAnsiTheme="minorAscii" w:eastAsiaTheme="minorAscii" w:cstheme="minorBidi"/>
          <w:noProof w:val="0"/>
          <w:color w:val="auto"/>
          <w:sz w:val="20"/>
          <w:szCs w:val="20"/>
          <w:lang w:val="es-ES" w:eastAsia="en-US" w:bidi="ar-SA"/>
        </w:rPr>
        <w:t>parque</w:t>
      </w:r>
      <w:r w:rsidRPr="5CF56EF4" w:rsidR="6BBAA3DE">
        <w:rPr>
          <w:rFonts w:ascii="Arial" w:hAnsi="Arial" w:eastAsia="Arial" w:cs="Arial" w:asciiTheme="minorAscii" w:hAnsiTheme="minorAscii" w:eastAsiaTheme="minorAscii" w:cstheme="minorBidi"/>
          <w:noProof w:val="0"/>
          <w:color w:val="auto"/>
          <w:sz w:val="20"/>
          <w:szCs w:val="20"/>
          <w:lang w:val="es-ES" w:eastAsia="en-US" w:bidi="ar-SA"/>
        </w:rPr>
        <w:t>s priorizados y generalidades del contrato.</w:t>
      </w:r>
    </w:p>
    <w:p w:rsidR="5CF56EF4" w:rsidP="5CF56EF4" w:rsidRDefault="5CF56EF4" w14:paraId="7CED8AD3" w14:textId="3ACE8489">
      <w:pPr>
        <w:rPr>
          <w:b w:val="1"/>
          <w:bCs w:val="1"/>
        </w:rPr>
      </w:pPr>
    </w:p>
    <w:p w:rsidR="07DA8E9C" w:rsidP="5CF56EF4" w:rsidRDefault="07DA8E9C" w14:paraId="54E7D81B" w14:textId="0DD0A5D6">
      <w:pPr>
        <w:pStyle w:val="Prrafodelista"/>
        <w:numPr>
          <w:ilvl w:val="0"/>
          <w:numId w:val="33"/>
        </w:numPr>
        <w:rPr>
          <w:rFonts w:ascii="Arial" w:hAnsi="Arial" w:eastAsia="Arial" w:cs="Arial" w:asciiTheme="minorAscii" w:hAnsiTheme="minorAscii" w:eastAsiaTheme="minorAscii" w:cstheme="minorBidi"/>
          <w:b w:val="1"/>
          <w:bCs w:val="1"/>
          <w:noProof w:val="0"/>
          <w:color w:val="auto"/>
          <w:sz w:val="20"/>
          <w:szCs w:val="20"/>
          <w:lang w:val="es-CO" w:eastAsia="en-US" w:bidi="ar-SA"/>
        </w:rPr>
      </w:pPr>
      <w:r w:rsidRPr="5CF56EF4" w:rsidR="07DA8E9C">
        <w:rPr>
          <w:rFonts w:ascii="Arial" w:hAnsi="Arial" w:eastAsia="Arial" w:cs="Arial" w:asciiTheme="minorAscii" w:hAnsiTheme="minorAscii" w:eastAsiaTheme="minorAscii" w:cstheme="minorBidi"/>
          <w:b w:val="1"/>
          <w:bCs w:val="1"/>
          <w:noProof w:val="0"/>
          <w:color w:val="auto"/>
          <w:sz w:val="20"/>
          <w:szCs w:val="20"/>
          <w:lang w:val="es-CO" w:eastAsia="en-US" w:bidi="ar-SA"/>
        </w:rPr>
        <w:t>CONFORMACIÓN DE COMITÉ TÉCNICO DE SEGUMIENTO</w:t>
      </w:r>
    </w:p>
    <w:p w:rsidR="5CF56EF4" w:rsidP="5CF56EF4" w:rsidRDefault="5CF56EF4" w14:paraId="35573C51" w14:textId="54B1B1BB">
      <w:pPr>
        <w:spacing w:before="0" w:beforeAutospacing="off" w:after="0" w:afterAutospacing="off"/>
        <w:ind w:left="360"/>
        <w:jc w:val="both"/>
        <w:rPr>
          <w:rFonts w:ascii="Arial" w:hAnsi="Arial" w:eastAsia="Arial" w:cs="Arial" w:asciiTheme="minorAscii" w:hAnsiTheme="minorAscii" w:eastAsiaTheme="minorAscii" w:cstheme="minorBidi"/>
          <w:noProof w:val="0"/>
          <w:color w:val="auto"/>
          <w:sz w:val="20"/>
          <w:szCs w:val="20"/>
          <w:lang w:val="es-CO" w:eastAsia="en-US" w:bidi="ar-SA"/>
        </w:rPr>
      </w:pPr>
    </w:p>
    <w:p w:rsidR="07DA8E9C" w:rsidP="5CF56EF4" w:rsidRDefault="07DA8E9C" w14:paraId="2F2E0186" w14:textId="66A19A7D">
      <w:pPr>
        <w:pStyle w:val="Standard"/>
        <w:jc w:val="both"/>
        <w:rPr>
          <w:rFonts w:ascii="Arial" w:hAnsi="Arial" w:eastAsia="Arial" w:cs="Arial" w:asciiTheme="minorAscii" w:hAnsiTheme="minorAscii" w:eastAsiaTheme="minorAscii" w:cstheme="minorBidi"/>
          <w:noProof w:val="0"/>
          <w:color w:val="auto"/>
          <w:sz w:val="20"/>
          <w:szCs w:val="20"/>
          <w:lang w:val="es-CO" w:eastAsia="en-US" w:bidi="ar-SA"/>
        </w:rPr>
      </w:pPr>
      <w:r w:rsidRPr="5CF56EF4" w:rsidR="07DA8E9C">
        <w:rPr>
          <w:rFonts w:ascii="Arial" w:hAnsi="Arial" w:eastAsia="Arial" w:cs="Arial" w:asciiTheme="minorAscii" w:hAnsiTheme="minorAscii" w:eastAsiaTheme="minorAscii" w:cstheme="minorBidi"/>
          <w:noProof w:val="0"/>
          <w:color w:val="auto"/>
          <w:sz w:val="20"/>
          <w:szCs w:val="20"/>
          <w:lang w:val="es-CO" w:eastAsia="en-US" w:bidi="ar-SA"/>
        </w:rPr>
        <w:t>Con el fin de establecer mecanismos de comunicación, decisión y coordinación permanente para la perfecta ejecución del proyecto, se conforma el Comité Técnico de Seguimiento, integrado por:</w:t>
      </w:r>
    </w:p>
    <w:p w:rsidR="5CF56EF4" w:rsidP="5CF56EF4" w:rsidRDefault="5CF56EF4" w14:paraId="3C2EE8B8" w14:textId="4DE2B09B">
      <w:pPr>
        <w:jc w:val="both"/>
        <w:rPr>
          <w:rFonts w:ascii="Arial" w:hAnsi="Arial" w:eastAsia="Arial" w:cs="Arial" w:asciiTheme="minorAscii" w:hAnsiTheme="minorAscii" w:eastAsiaTheme="minorAscii" w:cstheme="minorBidi"/>
          <w:noProof w:val="0"/>
          <w:color w:val="auto"/>
          <w:sz w:val="20"/>
          <w:szCs w:val="20"/>
          <w:lang w:val="es-CO" w:eastAsia="en-US" w:bidi="ar-SA"/>
        </w:rPr>
      </w:pPr>
    </w:p>
    <w:p w:rsidR="07DA8E9C" w:rsidP="5CF56EF4" w:rsidRDefault="07DA8E9C" w14:paraId="70733CDF" w14:textId="63FA1BBC">
      <w:pPr>
        <w:pStyle w:val="Standard"/>
        <w:numPr>
          <w:ilvl w:val="0"/>
          <w:numId w:val="34"/>
        </w:numPr>
        <w:jc w:val="both"/>
        <w:rPr>
          <w:rFonts w:ascii="Arial" w:hAnsi="Arial" w:eastAsia="Arial" w:cs="Arial" w:asciiTheme="minorAscii" w:hAnsiTheme="minorAscii" w:eastAsiaTheme="minorAscii" w:cstheme="minorBidi"/>
          <w:noProof w:val="0"/>
          <w:color w:val="auto"/>
          <w:sz w:val="20"/>
          <w:szCs w:val="20"/>
          <w:lang w:val="es-CO" w:eastAsia="en-US" w:bidi="ar-SA"/>
        </w:rPr>
      </w:pPr>
      <w:r w:rsidRPr="5CF56EF4" w:rsidR="07DA8E9C">
        <w:rPr>
          <w:rFonts w:ascii="Arial" w:hAnsi="Arial" w:eastAsia="Arial" w:cs="Arial" w:asciiTheme="minorAscii" w:hAnsiTheme="minorAscii" w:eastAsiaTheme="minorAscii" w:cstheme="minorBidi"/>
          <w:noProof w:val="0"/>
          <w:color w:val="auto"/>
          <w:sz w:val="20"/>
          <w:szCs w:val="20"/>
          <w:lang w:val="es-CO" w:eastAsia="en-US" w:bidi="ar-SA"/>
        </w:rPr>
        <w:t>El alcalde local o su delegada (o) como Apoyo a la supervisión</w:t>
      </w:r>
    </w:p>
    <w:p w:rsidR="07DA8E9C" w:rsidP="5CF56EF4" w:rsidRDefault="07DA8E9C" w14:paraId="13A0B1CA" w14:textId="4D28AF88">
      <w:pPr>
        <w:pStyle w:val="Standard"/>
        <w:numPr>
          <w:ilvl w:val="0"/>
          <w:numId w:val="34"/>
        </w:numPr>
        <w:jc w:val="both"/>
        <w:rPr>
          <w:rFonts w:ascii="Arial" w:hAnsi="Arial" w:eastAsia="Arial" w:cs="Arial" w:asciiTheme="minorAscii" w:hAnsiTheme="minorAscii" w:eastAsiaTheme="minorAscii" w:cstheme="minorBidi"/>
          <w:noProof w:val="0"/>
          <w:color w:val="auto"/>
          <w:sz w:val="20"/>
          <w:szCs w:val="20"/>
          <w:lang w:val="es-CO" w:eastAsia="en-US" w:bidi="ar-SA"/>
        </w:rPr>
      </w:pPr>
      <w:r w:rsidRPr="5CF56EF4" w:rsidR="07DA8E9C">
        <w:rPr>
          <w:rFonts w:ascii="Arial" w:hAnsi="Arial" w:eastAsia="Arial" w:cs="Arial" w:asciiTheme="minorAscii" w:hAnsiTheme="minorAscii" w:eastAsiaTheme="minorAscii" w:cstheme="minorBidi"/>
          <w:noProof w:val="0"/>
          <w:color w:val="auto"/>
          <w:sz w:val="20"/>
          <w:szCs w:val="20"/>
          <w:lang w:val="es-CO" w:eastAsia="en-US" w:bidi="ar-SA"/>
        </w:rPr>
        <w:t>Líder o referente de Infraestructura de la Alcaldía Local de Los Mártires</w:t>
      </w:r>
    </w:p>
    <w:p w:rsidR="07DA8E9C" w:rsidP="5CF56EF4" w:rsidRDefault="07DA8E9C" w14:paraId="10A119AF" w14:textId="47C31404">
      <w:pPr>
        <w:pStyle w:val="Standard"/>
        <w:numPr>
          <w:ilvl w:val="0"/>
          <w:numId w:val="34"/>
        </w:numPr>
        <w:jc w:val="both"/>
        <w:rPr>
          <w:rFonts w:ascii="Arial" w:hAnsi="Arial" w:eastAsia="Arial" w:cs="Arial" w:asciiTheme="minorAscii" w:hAnsiTheme="minorAscii" w:eastAsiaTheme="minorAscii" w:cstheme="minorBidi"/>
          <w:noProof w:val="0"/>
          <w:color w:val="auto"/>
          <w:sz w:val="20"/>
          <w:szCs w:val="20"/>
          <w:lang w:val="es-CO" w:eastAsia="en-US" w:bidi="ar-SA"/>
        </w:rPr>
      </w:pPr>
      <w:r w:rsidRPr="5CF56EF4" w:rsidR="07DA8E9C">
        <w:rPr>
          <w:rFonts w:ascii="Arial" w:hAnsi="Arial" w:eastAsia="Arial" w:cs="Arial" w:asciiTheme="minorAscii" w:hAnsiTheme="minorAscii" w:eastAsiaTheme="minorAscii" w:cstheme="minorBidi"/>
          <w:noProof w:val="0"/>
          <w:color w:val="auto"/>
          <w:sz w:val="20"/>
          <w:szCs w:val="20"/>
          <w:lang w:val="es-CO" w:eastAsia="en-US" w:bidi="ar-SA"/>
        </w:rPr>
        <w:t xml:space="preserve">Representante legal o coordinadora (o) del proyecto en representación de operador. </w:t>
      </w:r>
    </w:p>
    <w:p w:rsidR="5CF56EF4" w:rsidP="5CF56EF4" w:rsidRDefault="5CF56EF4" w14:paraId="7430A107" w14:textId="42E3138D">
      <w:pPr>
        <w:jc w:val="both"/>
        <w:rPr>
          <w:rFonts w:ascii="Arial" w:hAnsi="Arial" w:eastAsia="Arial" w:cs="Arial" w:asciiTheme="minorAscii" w:hAnsiTheme="minorAscii" w:eastAsiaTheme="minorAscii" w:cstheme="minorBidi"/>
          <w:noProof w:val="0"/>
          <w:color w:val="auto"/>
          <w:sz w:val="20"/>
          <w:szCs w:val="20"/>
          <w:lang w:val="es-CO" w:eastAsia="en-US" w:bidi="ar-SA"/>
        </w:rPr>
      </w:pPr>
    </w:p>
    <w:p w:rsidR="07DA8E9C" w:rsidP="5CF56EF4" w:rsidRDefault="07DA8E9C" w14:paraId="7D873C07" w14:textId="71F9A295">
      <w:pPr>
        <w:pStyle w:val="Standard"/>
        <w:ind w:left="360"/>
        <w:jc w:val="both"/>
        <w:rPr>
          <w:rFonts w:ascii="Arial" w:hAnsi="Arial" w:eastAsia="Arial" w:cs="Arial" w:asciiTheme="minorAscii" w:hAnsiTheme="minorAscii" w:eastAsiaTheme="minorAscii" w:cstheme="minorBidi"/>
          <w:noProof w:val="0"/>
          <w:color w:val="auto"/>
          <w:sz w:val="20"/>
          <w:szCs w:val="20"/>
          <w:lang w:val="es-CO" w:eastAsia="en-US" w:bidi="ar-SA"/>
        </w:rPr>
      </w:pPr>
      <w:r w:rsidRPr="5CF56EF4" w:rsidR="07DA8E9C">
        <w:rPr>
          <w:rFonts w:ascii="Arial" w:hAnsi="Arial" w:eastAsia="Arial" w:cs="Arial" w:asciiTheme="minorAscii" w:hAnsiTheme="minorAscii" w:eastAsiaTheme="minorAscii" w:cstheme="minorBidi"/>
          <w:noProof w:val="0"/>
          <w:color w:val="auto"/>
          <w:sz w:val="20"/>
          <w:szCs w:val="20"/>
          <w:lang w:val="es-CO" w:eastAsia="en-US" w:bidi="ar-SA"/>
        </w:rPr>
        <w:t>Las personas que conforman el comité tienen voz y voto.</w:t>
      </w:r>
    </w:p>
    <w:p w:rsidR="5CF56EF4" w:rsidP="5CF56EF4" w:rsidRDefault="5CF56EF4" w14:paraId="388FC7AF" w14:textId="06F940C7">
      <w:pPr>
        <w:jc w:val="both"/>
        <w:rPr>
          <w:rFonts w:ascii="Arial" w:hAnsi="Arial" w:eastAsia="Arial" w:cs="Arial" w:asciiTheme="minorAscii" w:hAnsiTheme="minorAscii" w:eastAsiaTheme="minorAscii" w:cstheme="minorBidi"/>
          <w:noProof w:val="0"/>
          <w:color w:val="auto"/>
          <w:sz w:val="20"/>
          <w:szCs w:val="20"/>
          <w:lang w:val="es-CO" w:eastAsia="en-US" w:bidi="ar-SA"/>
        </w:rPr>
      </w:pPr>
    </w:p>
    <w:p w:rsidR="07DA8E9C" w:rsidP="5CF56EF4" w:rsidRDefault="07DA8E9C" w14:paraId="70ED16BC" w14:textId="350B9F38">
      <w:pPr>
        <w:pStyle w:val="Standard"/>
        <w:jc w:val="both"/>
        <w:rPr>
          <w:rFonts w:ascii="Arial" w:hAnsi="Arial" w:eastAsia="Arial" w:cs="Arial" w:asciiTheme="minorAscii" w:hAnsiTheme="minorAscii" w:eastAsiaTheme="minorAscii" w:cstheme="minorBidi"/>
          <w:noProof w:val="0"/>
          <w:color w:val="auto"/>
          <w:sz w:val="20"/>
          <w:szCs w:val="20"/>
          <w:lang w:val="es-CO" w:eastAsia="en-US" w:bidi="ar-SA"/>
        </w:rPr>
      </w:pPr>
      <w:r w:rsidRPr="5CF56EF4" w:rsidR="07DA8E9C">
        <w:rPr>
          <w:rFonts w:ascii="Arial" w:hAnsi="Arial" w:eastAsia="Arial" w:cs="Arial" w:asciiTheme="minorAscii" w:hAnsiTheme="minorAscii" w:eastAsiaTheme="minorAscii" w:cstheme="minorBidi"/>
          <w:noProof w:val="0"/>
          <w:color w:val="auto"/>
          <w:sz w:val="20"/>
          <w:szCs w:val="20"/>
          <w:lang w:val="es-CO" w:eastAsia="en-US" w:bidi="ar-SA"/>
        </w:rPr>
        <w:t xml:space="preserve">Podrán ser invitadas a este comité  </w:t>
      </w:r>
    </w:p>
    <w:p w:rsidR="5CF56EF4" w:rsidP="5CF56EF4" w:rsidRDefault="5CF56EF4" w14:paraId="153C3CA1" w14:textId="36B3B0F0">
      <w:pPr>
        <w:jc w:val="both"/>
        <w:rPr>
          <w:rFonts w:ascii="Arial" w:hAnsi="Arial" w:eastAsia="Arial" w:cs="Arial" w:asciiTheme="minorAscii" w:hAnsiTheme="minorAscii" w:eastAsiaTheme="minorAscii" w:cstheme="minorBidi"/>
          <w:noProof w:val="0"/>
          <w:color w:val="auto"/>
          <w:sz w:val="20"/>
          <w:szCs w:val="20"/>
          <w:lang w:val="es-CO" w:eastAsia="en-US" w:bidi="ar-SA"/>
        </w:rPr>
      </w:pPr>
    </w:p>
    <w:p w:rsidR="07DA8E9C" w:rsidP="5CF56EF4" w:rsidRDefault="07DA8E9C" w14:paraId="47C56DA1" w14:textId="6EFFC8E2">
      <w:pPr>
        <w:pStyle w:val="Standard"/>
        <w:numPr>
          <w:ilvl w:val="0"/>
          <w:numId w:val="35"/>
        </w:numPr>
        <w:jc w:val="both"/>
        <w:rPr>
          <w:rFonts w:ascii="Arial" w:hAnsi="Arial" w:eastAsia="Arial" w:cs="Arial" w:asciiTheme="minorAscii" w:hAnsiTheme="minorAscii" w:eastAsiaTheme="minorAscii" w:cstheme="minorBidi"/>
          <w:noProof w:val="0"/>
          <w:color w:val="auto"/>
          <w:sz w:val="20"/>
          <w:szCs w:val="20"/>
          <w:lang w:val="es-CO" w:eastAsia="en-US" w:bidi="ar-SA"/>
        </w:rPr>
      </w:pPr>
      <w:r w:rsidRPr="5CF56EF4" w:rsidR="07DA8E9C">
        <w:rPr>
          <w:rFonts w:ascii="Arial" w:hAnsi="Arial" w:eastAsia="Arial" w:cs="Arial" w:asciiTheme="minorAscii" w:hAnsiTheme="minorAscii" w:eastAsiaTheme="minorAscii" w:cstheme="minorBidi"/>
          <w:noProof w:val="0"/>
          <w:color w:val="auto"/>
          <w:sz w:val="20"/>
          <w:szCs w:val="20"/>
          <w:lang w:val="es-CO" w:eastAsia="en-US" w:bidi="ar-SA"/>
        </w:rPr>
        <w:t>Personas pertenecientes al sector, JAC, JAL, veeduría, organizaciones e instancias de participación local y de más personas, entidades, instancias que se requieran para la ejecución del contrato</w:t>
      </w:r>
    </w:p>
    <w:p w:rsidR="07DA8E9C" w:rsidP="5CF56EF4" w:rsidRDefault="07DA8E9C" w14:paraId="797D5BA2" w14:textId="4270090A">
      <w:pPr>
        <w:pStyle w:val="Standard"/>
        <w:numPr>
          <w:ilvl w:val="0"/>
          <w:numId w:val="35"/>
        </w:numPr>
        <w:jc w:val="both"/>
        <w:rPr>
          <w:rFonts w:ascii="Arial" w:hAnsi="Arial" w:eastAsia="Arial" w:cs="Arial" w:asciiTheme="minorAscii" w:hAnsiTheme="minorAscii" w:eastAsiaTheme="minorAscii" w:cstheme="minorBidi"/>
          <w:noProof w:val="0"/>
          <w:color w:val="auto"/>
          <w:sz w:val="20"/>
          <w:szCs w:val="20"/>
          <w:lang w:val="es-CO" w:eastAsia="en-US" w:bidi="ar-SA"/>
        </w:rPr>
      </w:pPr>
      <w:r w:rsidRPr="5CF56EF4" w:rsidR="07DA8E9C">
        <w:rPr>
          <w:rFonts w:ascii="Arial" w:hAnsi="Arial" w:eastAsia="Arial" w:cs="Arial" w:asciiTheme="minorAscii" w:hAnsiTheme="minorAscii" w:eastAsiaTheme="minorAscii" w:cstheme="minorBidi"/>
          <w:noProof w:val="0"/>
          <w:color w:val="auto"/>
          <w:sz w:val="20"/>
          <w:szCs w:val="20"/>
          <w:lang w:val="es-CO" w:eastAsia="en-US" w:bidi="ar-SA"/>
        </w:rPr>
        <w:t>Delegada (o) área de infraestructura con invitación permanente</w:t>
      </w:r>
    </w:p>
    <w:p w:rsidR="07DA8E9C" w:rsidP="5CF56EF4" w:rsidRDefault="07DA8E9C" w14:paraId="1971430C" w14:textId="5FA0A5EC">
      <w:pPr>
        <w:pStyle w:val="Standard"/>
        <w:numPr>
          <w:ilvl w:val="0"/>
          <w:numId w:val="35"/>
        </w:numPr>
        <w:jc w:val="both"/>
        <w:rPr>
          <w:rFonts w:ascii="Arial" w:hAnsi="Arial" w:eastAsia="Arial" w:cs="Arial" w:asciiTheme="minorAscii" w:hAnsiTheme="minorAscii" w:eastAsiaTheme="minorAscii" w:cstheme="minorBidi"/>
          <w:noProof w:val="0"/>
          <w:color w:val="auto"/>
          <w:sz w:val="20"/>
          <w:szCs w:val="20"/>
          <w:lang w:val="es-CO" w:eastAsia="en-US" w:bidi="ar-SA"/>
        </w:rPr>
      </w:pPr>
      <w:r w:rsidRPr="5CF56EF4" w:rsidR="07DA8E9C">
        <w:rPr>
          <w:rFonts w:ascii="Arial" w:hAnsi="Arial" w:eastAsia="Arial" w:cs="Arial" w:asciiTheme="minorAscii" w:hAnsiTheme="minorAscii" w:eastAsiaTheme="minorAscii" w:cstheme="minorBidi"/>
          <w:noProof w:val="0"/>
          <w:color w:val="auto"/>
          <w:sz w:val="20"/>
          <w:szCs w:val="20"/>
          <w:lang w:val="es-CO" w:eastAsia="en-US" w:bidi="ar-SA"/>
        </w:rPr>
        <w:t>Delegada (o) área de planeación con invitación permanente</w:t>
      </w:r>
    </w:p>
    <w:p w:rsidR="5CF56EF4" w:rsidP="5CF56EF4" w:rsidRDefault="5CF56EF4" w14:paraId="004DC20C" w14:textId="365ADA5E">
      <w:pPr>
        <w:jc w:val="both"/>
        <w:rPr>
          <w:rFonts w:ascii="Arial" w:hAnsi="Arial" w:eastAsia="Arial" w:cs="Arial" w:asciiTheme="minorAscii" w:hAnsiTheme="minorAscii" w:eastAsiaTheme="minorAscii" w:cstheme="minorBidi"/>
          <w:noProof w:val="0"/>
          <w:color w:val="auto"/>
          <w:sz w:val="20"/>
          <w:szCs w:val="20"/>
          <w:lang w:val="es-CO" w:eastAsia="en-US" w:bidi="ar-SA"/>
        </w:rPr>
      </w:pPr>
    </w:p>
    <w:p w:rsidR="07DA8E9C" w:rsidP="5CF56EF4" w:rsidRDefault="07DA8E9C" w14:paraId="2877D061" w14:textId="576BB720">
      <w:pPr>
        <w:pStyle w:val="Standard"/>
        <w:jc w:val="both"/>
        <w:rPr>
          <w:rFonts w:ascii="Arial" w:hAnsi="Arial" w:eastAsia="Arial" w:cs="Arial" w:asciiTheme="minorAscii" w:hAnsiTheme="minorAscii" w:eastAsiaTheme="minorAscii" w:cstheme="minorBidi"/>
          <w:noProof w:val="0"/>
          <w:color w:val="auto"/>
          <w:sz w:val="20"/>
          <w:szCs w:val="20"/>
          <w:lang w:val="es-CO" w:eastAsia="en-US" w:bidi="ar-SA"/>
        </w:rPr>
      </w:pPr>
      <w:r w:rsidRPr="5CF56EF4" w:rsidR="07DA8E9C">
        <w:rPr>
          <w:rFonts w:ascii="Arial" w:hAnsi="Arial" w:eastAsia="Arial" w:cs="Arial" w:asciiTheme="minorAscii" w:hAnsiTheme="minorAscii" w:eastAsiaTheme="minorAscii" w:cstheme="minorBidi"/>
          <w:noProof w:val="0"/>
          <w:color w:val="auto"/>
          <w:sz w:val="20"/>
          <w:szCs w:val="20"/>
          <w:lang w:val="es-CO" w:eastAsia="en-US" w:bidi="ar-SA"/>
        </w:rPr>
        <w:t>La secretaría técnica del Comité estará a cargo de la alcaldía local de los Mártires,  la convocatoria a las sesiones del Comité son compartidas entre el apoyo a la supervisión y el contratista,  las cuales deben realizarse mínimo una al mes con tres días de anticipación y en caso de ser necesario se solicitarán sesiones extraordinarias que sean requeridas por cualquiera de las partes con al menos tres días de antelación; además de hacer el levantamiento de actas con las decisiones tomadas, acuerdos, compromisos, recomendaciones y registro de asistencia, en el formato entregado por el apoyo a la supervisión.</w:t>
      </w:r>
      <w:r w:rsidRPr="5CF56EF4" w:rsidR="07DA8E9C">
        <w:rPr>
          <w:rFonts w:ascii="Arial" w:hAnsi="Arial" w:eastAsia="Arial" w:cs="Arial" w:asciiTheme="minorAscii" w:hAnsiTheme="minorAscii" w:eastAsiaTheme="minorAscii" w:cstheme="minorBidi"/>
          <w:noProof w:val="0"/>
          <w:color w:val="auto"/>
          <w:sz w:val="20"/>
          <w:szCs w:val="20"/>
          <w:lang w:val="es-CO" w:eastAsia="en-US" w:bidi="ar-SA"/>
        </w:rPr>
        <w:t xml:space="preserve"> </w:t>
      </w:r>
    </w:p>
    <w:p w:rsidR="5CF56EF4" w:rsidP="5CF56EF4" w:rsidRDefault="5CF56EF4" w14:paraId="193CF650" w14:textId="0EBDCB4C">
      <w:pPr>
        <w:pStyle w:val="Normal"/>
        <w:jc w:val="both"/>
        <w:rPr>
          <w:rFonts w:ascii="Garamond" w:hAnsi="Garamond" w:eastAsia="Garamond" w:cs="Garamond"/>
          <w:b w:val="0"/>
          <w:bCs w:val="0"/>
          <w:i w:val="0"/>
          <w:iCs w:val="0"/>
          <w:caps w:val="0"/>
          <w:smallCaps w:val="0"/>
          <w:noProof w:val="0"/>
          <w:color w:val="000000" w:themeColor="text1" w:themeTint="FF" w:themeShade="FF"/>
          <w:sz w:val="22"/>
          <w:szCs w:val="22"/>
          <w:lang w:val="es-CO"/>
        </w:rPr>
      </w:pPr>
    </w:p>
    <w:p w:rsidR="07DA8E9C" w:rsidP="5CF56EF4" w:rsidRDefault="07DA8E9C" w14:paraId="6EFB7C75" w14:textId="6CA535DE">
      <w:pPr>
        <w:pStyle w:val="Standard"/>
        <w:ind w:left="284"/>
        <w:jc w:val="both"/>
        <w:rPr>
          <w:rFonts w:ascii="Arial" w:hAnsi="Arial" w:eastAsia="Arial" w:cs="Arial" w:asciiTheme="minorAscii" w:hAnsiTheme="minorAscii" w:eastAsiaTheme="minorAscii" w:cstheme="minorBidi"/>
          <w:noProof w:val="0"/>
          <w:color w:val="auto"/>
          <w:sz w:val="20"/>
          <w:szCs w:val="20"/>
          <w:lang w:val="es-CO" w:eastAsia="en-US" w:bidi="ar-SA"/>
        </w:rPr>
      </w:pPr>
      <w:r w:rsidRPr="5CF56EF4" w:rsidR="07DA8E9C">
        <w:rPr>
          <w:rFonts w:ascii="Arial" w:hAnsi="Arial" w:eastAsia="Arial" w:cs="Arial" w:asciiTheme="minorAscii" w:hAnsiTheme="minorAscii" w:eastAsiaTheme="minorAscii" w:cstheme="minorBidi"/>
          <w:noProof w:val="0"/>
          <w:color w:val="auto"/>
          <w:sz w:val="20"/>
          <w:szCs w:val="20"/>
          <w:lang w:val="es-CO" w:eastAsia="en-US" w:bidi="ar-SA"/>
        </w:rPr>
        <w:t>FUNCIONES COMITÉ TÉCNICO DE SEGU</w:t>
      </w:r>
      <w:r w:rsidRPr="5CF56EF4" w:rsidR="5D141F7E">
        <w:rPr>
          <w:rFonts w:ascii="Arial" w:hAnsi="Arial" w:eastAsia="Arial" w:cs="Arial" w:asciiTheme="minorAscii" w:hAnsiTheme="minorAscii" w:eastAsiaTheme="minorAscii" w:cstheme="minorBidi"/>
          <w:noProof w:val="0"/>
          <w:color w:val="auto"/>
          <w:sz w:val="20"/>
          <w:szCs w:val="20"/>
          <w:lang w:val="es-CO" w:eastAsia="en-US" w:bidi="ar-SA"/>
        </w:rPr>
        <w:t>I</w:t>
      </w:r>
      <w:r w:rsidRPr="5CF56EF4" w:rsidR="07DA8E9C">
        <w:rPr>
          <w:rFonts w:ascii="Arial" w:hAnsi="Arial" w:eastAsia="Arial" w:cs="Arial" w:asciiTheme="minorAscii" w:hAnsiTheme="minorAscii" w:eastAsiaTheme="minorAscii" w:cstheme="minorBidi"/>
          <w:noProof w:val="0"/>
          <w:color w:val="auto"/>
          <w:sz w:val="20"/>
          <w:szCs w:val="20"/>
          <w:lang w:val="es-CO" w:eastAsia="en-US" w:bidi="ar-SA"/>
        </w:rPr>
        <w:t>MIENTO.</w:t>
      </w:r>
    </w:p>
    <w:p w:rsidR="5CF56EF4" w:rsidP="5CF56EF4" w:rsidRDefault="5CF56EF4" w14:paraId="0D715A70" w14:textId="3435C036">
      <w:pPr>
        <w:jc w:val="both"/>
        <w:rPr>
          <w:rFonts w:ascii="Arial" w:hAnsi="Arial" w:eastAsia="Arial" w:cs="Arial" w:asciiTheme="minorAscii" w:hAnsiTheme="minorAscii" w:eastAsiaTheme="minorAscii" w:cstheme="minorBidi"/>
          <w:noProof w:val="0"/>
          <w:color w:val="auto"/>
          <w:sz w:val="20"/>
          <w:szCs w:val="20"/>
          <w:lang w:val="es-CO" w:eastAsia="en-US" w:bidi="ar-SA"/>
        </w:rPr>
      </w:pPr>
    </w:p>
    <w:p w:rsidR="07DA8E9C" w:rsidP="5CF56EF4" w:rsidRDefault="07DA8E9C" w14:paraId="12A42B6F" w14:textId="75DA299E">
      <w:pPr>
        <w:pStyle w:val="Standard"/>
        <w:numPr>
          <w:ilvl w:val="0"/>
          <w:numId w:val="36"/>
        </w:numPr>
        <w:jc w:val="both"/>
        <w:rPr>
          <w:rFonts w:ascii="Arial" w:hAnsi="Arial" w:eastAsia="Arial" w:cs="Arial" w:asciiTheme="minorAscii" w:hAnsiTheme="minorAscii" w:eastAsiaTheme="minorAscii" w:cstheme="minorBidi"/>
          <w:noProof w:val="0"/>
          <w:color w:val="auto"/>
          <w:sz w:val="20"/>
          <w:szCs w:val="20"/>
          <w:lang w:val="es-CO" w:eastAsia="en-US" w:bidi="ar-SA"/>
        </w:rPr>
      </w:pPr>
      <w:r w:rsidRPr="5CF56EF4" w:rsidR="07DA8E9C">
        <w:rPr>
          <w:rFonts w:ascii="Arial" w:hAnsi="Arial" w:eastAsia="Arial" w:cs="Arial" w:asciiTheme="minorAscii" w:hAnsiTheme="minorAscii" w:eastAsiaTheme="minorAscii" w:cstheme="minorBidi"/>
          <w:noProof w:val="0"/>
          <w:color w:val="auto"/>
          <w:sz w:val="20"/>
          <w:szCs w:val="20"/>
          <w:lang w:val="es-CO" w:eastAsia="en-US" w:bidi="ar-SA"/>
        </w:rPr>
        <w:t>Realizar seguimiento a la ejecución y cumplimiento de cada una de las acciones del contrato.</w:t>
      </w:r>
    </w:p>
    <w:p w:rsidR="07DA8E9C" w:rsidP="5CF56EF4" w:rsidRDefault="07DA8E9C" w14:paraId="0FBCC475" w14:textId="1B6ECD91">
      <w:pPr>
        <w:pStyle w:val="Standard"/>
        <w:numPr>
          <w:ilvl w:val="0"/>
          <w:numId w:val="36"/>
        </w:numPr>
        <w:jc w:val="both"/>
        <w:rPr>
          <w:rFonts w:ascii="Arial" w:hAnsi="Arial" w:eastAsia="Arial" w:cs="Arial" w:asciiTheme="minorAscii" w:hAnsiTheme="minorAscii" w:eastAsiaTheme="minorAscii" w:cstheme="minorBidi"/>
          <w:noProof w:val="0"/>
          <w:color w:val="auto"/>
          <w:sz w:val="20"/>
          <w:szCs w:val="20"/>
          <w:lang w:val="es-CO" w:eastAsia="en-US" w:bidi="ar-SA"/>
        </w:rPr>
      </w:pPr>
      <w:r w:rsidRPr="5CF56EF4" w:rsidR="07DA8E9C">
        <w:rPr>
          <w:rFonts w:ascii="Arial" w:hAnsi="Arial" w:eastAsia="Arial" w:cs="Arial" w:asciiTheme="minorAscii" w:hAnsiTheme="minorAscii" w:eastAsiaTheme="minorAscii" w:cstheme="minorBidi"/>
          <w:noProof w:val="0"/>
          <w:color w:val="auto"/>
          <w:sz w:val="20"/>
          <w:szCs w:val="20"/>
          <w:lang w:val="es-CO" w:eastAsia="en-US" w:bidi="ar-SA"/>
        </w:rPr>
        <w:t>Aprobar cronograma actividades, hojas de vida equipo de trabajo, piezas publicitarias para convocatoria, metodologías, lugares donde se van a hacer las diferentes actividades, presentadas por el ejecutor.</w:t>
      </w:r>
    </w:p>
    <w:p w:rsidR="07DA8E9C" w:rsidP="5CF56EF4" w:rsidRDefault="07DA8E9C" w14:paraId="4BD21017" w14:textId="56E10DCC">
      <w:pPr>
        <w:pStyle w:val="Standard"/>
        <w:numPr>
          <w:ilvl w:val="0"/>
          <w:numId w:val="36"/>
        </w:numPr>
        <w:jc w:val="both"/>
        <w:rPr>
          <w:rFonts w:ascii="Arial" w:hAnsi="Arial" w:eastAsia="Arial" w:cs="Arial" w:asciiTheme="minorAscii" w:hAnsiTheme="minorAscii" w:eastAsiaTheme="minorAscii" w:cstheme="minorBidi"/>
          <w:noProof w:val="0"/>
          <w:color w:val="auto"/>
          <w:sz w:val="20"/>
          <w:szCs w:val="20"/>
          <w:lang w:val="es-CO" w:eastAsia="en-US" w:bidi="ar-SA"/>
        </w:rPr>
      </w:pPr>
      <w:r w:rsidRPr="5CF56EF4" w:rsidR="07DA8E9C">
        <w:rPr>
          <w:rFonts w:ascii="Arial" w:hAnsi="Arial" w:eastAsia="Arial" w:cs="Arial" w:asciiTheme="minorAscii" w:hAnsiTheme="minorAscii" w:eastAsiaTheme="minorAscii" w:cstheme="minorBidi"/>
          <w:noProof w:val="0"/>
          <w:color w:val="auto"/>
          <w:sz w:val="20"/>
          <w:szCs w:val="20"/>
          <w:lang w:val="es-CO" w:eastAsia="en-US" w:bidi="ar-SA"/>
        </w:rPr>
        <w:t>El contratista en calidad de ejecutor atenderá las solicitudes y observaciones manifiestas dentro del comité</w:t>
      </w:r>
    </w:p>
    <w:p w:rsidR="07DA8E9C" w:rsidP="5CF56EF4" w:rsidRDefault="07DA8E9C" w14:paraId="14C0F060" w14:textId="6A2E6344">
      <w:pPr>
        <w:pStyle w:val="Standard"/>
        <w:numPr>
          <w:ilvl w:val="0"/>
          <w:numId w:val="36"/>
        </w:numPr>
        <w:jc w:val="both"/>
        <w:rPr>
          <w:rFonts w:ascii="Arial" w:hAnsi="Arial" w:eastAsia="Arial" w:cs="Arial" w:asciiTheme="minorAscii" w:hAnsiTheme="minorAscii" w:eastAsiaTheme="minorAscii" w:cstheme="minorBidi"/>
          <w:noProof w:val="0"/>
          <w:color w:val="auto"/>
          <w:sz w:val="20"/>
          <w:szCs w:val="20"/>
          <w:lang w:val="es-CO" w:eastAsia="en-US" w:bidi="ar-SA"/>
        </w:rPr>
      </w:pPr>
      <w:r w:rsidRPr="5CF56EF4" w:rsidR="07DA8E9C">
        <w:rPr>
          <w:rFonts w:ascii="Arial" w:hAnsi="Arial" w:eastAsia="Arial" w:cs="Arial" w:asciiTheme="minorAscii" w:hAnsiTheme="minorAscii" w:eastAsiaTheme="minorAscii" w:cstheme="minorBidi"/>
          <w:noProof w:val="0"/>
          <w:color w:val="auto"/>
          <w:sz w:val="20"/>
          <w:szCs w:val="20"/>
          <w:lang w:val="es-CO" w:eastAsia="en-US" w:bidi="ar-SA"/>
        </w:rPr>
        <w:t>El comité técnico orientará al contratista sobre aspectos generales relacionados con condiciones generales para la ejecución del proyecto.</w:t>
      </w:r>
    </w:p>
    <w:p w:rsidR="07DA8E9C" w:rsidP="5CF56EF4" w:rsidRDefault="07DA8E9C" w14:paraId="41430F11" w14:textId="66C934B2">
      <w:pPr>
        <w:pStyle w:val="Standard"/>
        <w:numPr>
          <w:ilvl w:val="0"/>
          <w:numId w:val="36"/>
        </w:numPr>
        <w:jc w:val="both"/>
        <w:rPr>
          <w:rFonts w:ascii="Arial" w:hAnsi="Arial" w:eastAsia="Arial" w:cs="Arial" w:asciiTheme="minorAscii" w:hAnsiTheme="minorAscii" w:eastAsiaTheme="minorAscii" w:cstheme="minorBidi"/>
          <w:noProof w:val="0"/>
          <w:color w:val="auto"/>
          <w:sz w:val="20"/>
          <w:szCs w:val="20"/>
          <w:lang w:val="es-CO" w:eastAsia="en-US" w:bidi="ar-SA"/>
        </w:rPr>
      </w:pPr>
      <w:r w:rsidRPr="5CF56EF4" w:rsidR="07DA8E9C">
        <w:rPr>
          <w:rFonts w:ascii="Arial" w:hAnsi="Arial" w:eastAsia="Arial" w:cs="Arial" w:asciiTheme="minorAscii" w:hAnsiTheme="minorAscii" w:eastAsiaTheme="minorAscii" w:cstheme="minorBidi"/>
          <w:noProof w:val="0"/>
          <w:color w:val="auto"/>
          <w:sz w:val="20"/>
          <w:szCs w:val="20"/>
          <w:lang w:val="es-CO" w:eastAsia="en-US" w:bidi="ar-SA"/>
        </w:rPr>
        <w:t>Realizar el seguimiento a la ejecución física y financiera del proyecto</w:t>
      </w:r>
    </w:p>
    <w:p w:rsidR="07DA8E9C" w:rsidP="5CF56EF4" w:rsidRDefault="07DA8E9C" w14:paraId="640FD74E" w14:textId="0B760D99">
      <w:pPr>
        <w:pStyle w:val="Standard"/>
        <w:numPr>
          <w:ilvl w:val="0"/>
          <w:numId w:val="36"/>
        </w:numPr>
        <w:jc w:val="both"/>
        <w:rPr>
          <w:rFonts w:ascii="Arial" w:hAnsi="Arial" w:eastAsia="Arial" w:cs="Arial" w:asciiTheme="minorAscii" w:hAnsiTheme="minorAscii" w:eastAsiaTheme="minorAscii" w:cstheme="minorBidi"/>
          <w:noProof w:val="0"/>
          <w:color w:val="auto"/>
          <w:sz w:val="20"/>
          <w:szCs w:val="20"/>
          <w:lang w:val="es-CO" w:eastAsia="en-US" w:bidi="ar-SA"/>
        </w:rPr>
      </w:pPr>
      <w:r w:rsidRPr="5CF56EF4" w:rsidR="07DA8E9C">
        <w:rPr>
          <w:rFonts w:ascii="Arial" w:hAnsi="Arial" w:eastAsia="Arial" w:cs="Arial" w:asciiTheme="minorAscii" w:hAnsiTheme="minorAscii" w:eastAsiaTheme="minorAscii" w:cstheme="minorBidi"/>
          <w:noProof w:val="0"/>
          <w:color w:val="auto"/>
          <w:sz w:val="20"/>
          <w:szCs w:val="20"/>
          <w:lang w:val="es-CO" w:eastAsia="en-US" w:bidi="ar-SA"/>
        </w:rPr>
        <w:t>Tomar las decisiones de carácter técnico, a que hubiere lugar para garantizar la normal ejecución del contrato</w:t>
      </w:r>
    </w:p>
    <w:p w:rsidR="07DA8E9C" w:rsidP="5CF56EF4" w:rsidRDefault="07DA8E9C" w14:paraId="5233A75C" w14:textId="425F1A96">
      <w:pPr>
        <w:pStyle w:val="Standard"/>
        <w:numPr>
          <w:ilvl w:val="0"/>
          <w:numId w:val="36"/>
        </w:numPr>
        <w:jc w:val="both"/>
        <w:rPr>
          <w:rFonts w:ascii="Arial" w:hAnsi="Arial" w:eastAsia="Arial" w:cs="Arial" w:asciiTheme="minorAscii" w:hAnsiTheme="minorAscii" w:eastAsiaTheme="minorAscii" w:cstheme="minorBidi"/>
          <w:noProof w:val="0"/>
          <w:color w:val="auto"/>
          <w:sz w:val="20"/>
          <w:szCs w:val="20"/>
          <w:lang w:val="es-CO" w:eastAsia="en-US" w:bidi="ar-SA"/>
        </w:rPr>
      </w:pPr>
      <w:r w:rsidRPr="5CF56EF4" w:rsidR="07DA8E9C">
        <w:rPr>
          <w:rFonts w:ascii="Arial" w:hAnsi="Arial" w:eastAsia="Arial" w:cs="Arial" w:asciiTheme="minorAscii" w:hAnsiTheme="minorAscii" w:eastAsiaTheme="minorAscii" w:cstheme="minorBidi"/>
          <w:noProof w:val="0"/>
          <w:color w:val="auto"/>
          <w:sz w:val="20"/>
          <w:szCs w:val="20"/>
          <w:lang w:val="es-CO" w:eastAsia="en-US" w:bidi="ar-SA"/>
        </w:rPr>
        <w:t>Las reuniones del Comité Técnico deberán quedar soportadas mediante actas y registros</w:t>
      </w:r>
    </w:p>
    <w:p w:rsidR="07DA8E9C" w:rsidP="5CF56EF4" w:rsidRDefault="07DA8E9C" w14:paraId="043A3C07" w14:textId="687A51AF">
      <w:pPr>
        <w:pStyle w:val="Standard"/>
        <w:numPr>
          <w:ilvl w:val="0"/>
          <w:numId w:val="36"/>
        </w:numPr>
        <w:jc w:val="both"/>
        <w:rPr>
          <w:rFonts w:ascii="Arial" w:hAnsi="Arial" w:eastAsia="Arial" w:cs="Arial" w:asciiTheme="minorAscii" w:hAnsiTheme="minorAscii" w:eastAsiaTheme="minorAscii" w:cstheme="minorBidi"/>
          <w:noProof w:val="0"/>
          <w:color w:val="auto"/>
          <w:sz w:val="20"/>
          <w:szCs w:val="20"/>
          <w:lang w:val="es-CO" w:eastAsia="en-US" w:bidi="ar-SA"/>
        </w:rPr>
      </w:pPr>
      <w:r w:rsidRPr="5CF56EF4" w:rsidR="07DA8E9C">
        <w:rPr>
          <w:rFonts w:ascii="Arial" w:hAnsi="Arial" w:eastAsia="Arial" w:cs="Arial" w:asciiTheme="minorAscii" w:hAnsiTheme="minorAscii" w:eastAsiaTheme="minorAscii" w:cstheme="minorBidi"/>
          <w:noProof w:val="0"/>
          <w:color w:val="auto"/>
          <w:sz w:val="20"/>
          <w:szCs w:val="20"/>
          <w:lang w:val="es-CO" w:eastAsia="en-US" w:bidi="ar-SA"/>
        </w:rPr>
        <w:t>En cada sesión el contratista deberá presentar en Comité Técnico el balance de la bolsa de monto agotable.</w:t>
      </w:r>
    </w:p>
    <w:p w:rsidR="07DA8E9C" w:rsidP="5CF56EF4" w:rsidRDefault="07DA8E9C" w14:paraId="13A2D597" w14:textId="11380D2F">
      <w:pPr>
        <w:pStyle w:val="Standard"/>
        <w:numPr>
          <w:ilvl w:val="0"/>
          <w:numId w:val="36"/>
        </w:numPr>
        <w:jc w:val="both"/>
        <w:rPr>
          <w:rFonts w:ascii="Arial" w:hAnsi="Arial" w:eastAsia="Arial" w:cs="Arial" w:asciiTheme="minorAscii" w:hAnsiTheme="minorAscii" w:eastAsiaTheme="minorAscii" w:cstheme="minorBidi"/>
          <w:noProof w:val="0"/>
          <w:color w:val="auto"/>
          <w:sz w:val="20"/>
          <w:szCs w:val="20"/>
          <w:lang w:val="es-CO" w:eastAsia="en-US" w:bidi="ar-SA"/>
        </w:rPr>
      </w:pPr>
      <w:r w:rsidRPr="5CF56EF4" w:rsidR="07DA8E9C">
        <w:rPr>
          <w:rFonts w:ascii="Arial" w:hAnsi="Arial" w:eastAsia="Arial" w:cs="Arial" w:asciiTheme="minorAscii" w:hAnsiTheme="minorAscii" w:eastAsiaTheme="minorAscii" w:cstheme="minorBidi"/>
          <w:noProof w:val="0"/>
          <w:color w:val="auto"/>
          <w:sz w:val="20"/>
          <w:szCs w:val="20"/>
          <w:lang w:val="es-CO" w:eastAsia="en-US" w:bidi="ar-SA"/>
        </w:rPr>
        <w:t>Las demás que se infieren en el proyecto y que sean acordes a la una y eficiente ejecución del contrato</w:t>
      </w:r>
    </w:p>
    <w:p w:rsidR="5CF56EF4" w:rsidP="5CF56EF4" w:rsidRDefault="5CF56EF4" w14:paraId="4C81E178" w14:textId="65365182">
      <w:pPr>
        <w:jc w:val="both"/>
        <w:rPr>
          <w:rFonts w:ascii="Arial" w:hAnsi="Arial" w:eastAsia="Arial" w:cs="Arial" w:asciiTheme="minorAscii" w:hAnsiTheme="minorAscii" w:eastAsiaTheme="minorAscii" w:cstheme="minorBidi"/>
          <w:noProof w:val="0"/>
          <w:color w:val="auto"/>
          <w:sz w:val="20"/>
          <w:szCs w:val="20"/>
          <w:lang w:val="es-CO" w:eastAsia="en-US" w:bidi="ar-SA"/>
        </w:rPr>
      </w:pPr>
    </w:p>
    <w:p w:rsidR="07DA8E9C" w:rsidP="5CF56EF4" w:rsidRDefault="07DA8E9C" w14:paraId="561D1DAF" w14:textId="3A9D8D13">
      <w:pPr>
        <w:pStyle w:val="Standard"/>
        <w:jc w:val="both"/>
        <w:rPr>
          <w:rFonts w:ascii="Arial" w:hAnsi="Arial" w:eastAsia="Arial" w:cs="Arial" w:asciiTheme="minorAscii" w:hAnsiTheme="minorAscii" w:eastAsiaTheme="minorAscii" w:cstheme="minorBidi"/>
          <w:noProof w:val="0"/>
          <w:color w:val="auto"/>
          <w:sz w:val="20"/>
          <w:szCs w:val="20"/>
          <w:lang w:val="es-CO" w:eastAsia="en-US" w:bidi="ar-SA"/>
        </w:rPr>
      </w:pPr>
      <w:r w:rsidRPr="5CF56EF4" w:rsidR="07DA8E9C">
        <w:rPr>
          <w:rFonts w:ascii="Arial" w:hAnsi="Arial" w:eastAsia="Arial" w:cs="Arial" w:asciiTheme="minorAscii" w:hAnsiTheme="minorAscii" w:eastAsiaTheme="minorAscii" w:cstheme="minorBidi"/>
          <w:noProof w:val="0"/>
          <w:color w:val="auto"/>
          <w:sz w:val="20"/>
          <w:szCs w:val="20"/>
          <w:lang w:val="es-CO" w:eastAsia="en-US" w:bidi="ar-SA"/>
        </w:rPr>
        <w:t>Nota 1</w:t>
      </w:r>
      <w:r w:rsidRPr="5CF56EF4" w:rsidR="07DA8E9C">
        <w:rPr>
          <w:rFonts w:ascii="Arial" w:hAnsi="Arial" w:eastAsia="Arial" w:cs="Arial" w:asciiTheme="minorAscii" w:hAnsiTheme="minorAscii" w:eastAsiaTheme="minorAscii" w:cstheme="minorBidi"/>
          <w:noProof w:val="0"/>
          <w:color w:val="auto"/>
          <w:sz w:val="20"/>
          <w:szCs w:val="20"/>
          <w:lang w:val="es-CO" w:eastAsia="en-US" w:bidi="ar-SA"/>
        </w:rPr>
        <w:t>: estas aprobaciones deben hacerse de acuerdo con las especificaciones técnicas descritas en cada fase.</w:t>
      </w:r>
    </w:p>
    <w:p w:rsidR="5CF56EF4" w:rsidP="5CF56EF4" w:rsidRDefault="5CF56EF4" w14:paraId="44542F4E" w14:textId="44BD2938">
      <w:pPr>
        <w:jc w:val="both"/>
        <w:rPr>
          <w:rFonts w:ascii="Arial" w:hAnsi="Arial" w:eastAsia="Arial" w:cs="Arial" w:asciiTheme="minorAscii" w:hAnsiTheme="minorAscii" w:eastAsiaTheme="minorAscii" w:cstheme="minorBidi"/>
          <w:noProof w:val="0"/>
          <w:color w:val="auto"/>
          <w:sz w:val="20"/>
          <w:szCs w:val="20"/>
          <w:lang w:val="es-CO" w:eastAsia="en-US" w:bidi="ar-SA"/>
        </w:rPr>
      </w:pPr>
    </w:p>
    <w:p w:rsidR="07DA8E9C" w:rsidP="5CF56EF4" w:rsidRDefault="07DA8E9C" w14:paraId="1B4CE23B" w14:textId="58FE60EB">
      <w:pPr>
        <w:pStyle w:val="Standard"/>
        <w:jc w:val="both"/>
        <w:rPr>
          <w:rFonts w:ascii="Arial" w:hAnsi="Arial" w:eastAsia="Arial" w:cs="Arial" w:asciiTheme="minorAscii" w:hAnsiTheme="minorAscii" w:eastAsiaTheme="minorAscii" w:cstheme="minorBidi"/>
          <w:noProof w:val="0"/>
          <w:color w:val="auto"/>
          <w:sz w:val="20"/>
          <w:szCs w:val="20"/>
          <w:lang w:val="es-CO" w:eastAsia="en-US" w:bidi="ar-SA"/>
        </w:rPr>
      </w:pPr>
      <w:r w:rsidRPr="5CF56EF4" w:rsidR="07DA8E9C">
        <w:rPr>
          <w:rFonts w:ascii="Arial" w:hAnsi="Arial" w:eastAsia="Arial" w:cs="Arial" w:asciiTheme="minorAscii" w:hAnsiTheme="minorAscii" w:eastAsiaTheme="minorAscii" w:cstheme="minorBidi"/>
          <w:noProof w:val="0"/>
          <w:color w:val="auto"/>
          <w:sz w:val="20"/>
          <w:szCs w:val="20"/>
          <w:lang w:val="es-CO" w:eastAsia="en-US" w:bidi="ar-SA"/>
        </w:rPr>
        <w:t>Nota 2:</w:t>
      </w:r>
      <w:r w:rsidRPr="5CF56EF4" w:rsidR="07DA8E9C">
        <w:rPr>
          <w:rFonts w:ascii="Arial" w:hAnsi="Arial" w:eastAsia="Arial" w:cs="Arial" w:asciiTheme="minorAscii" w:hAnsiTheme="minorAscii" w:eastAsiaTheme="minorAscii" w:cstheme="minorBidi"/>
          <w:noProof w:val="0"/>
          <w:color w:val="auto"/>
          <w:sz w:val="20"/>
          <w:szCs w:val="20"/>
          <w:lang w:val="es-CO" w:eastAsia="en-US" w:bidi="ar-SA"/>
        </w:rPr>
        <w:t xml:space="preserve"> En ningún caso las decisiones del Comité Técnico podrán modificar las especificaciones técnicas, componentes, actividades, cantidades, características de los bienes y servicios a entregar, plazo, población objetivo ni ninguna condición contractual establecida en este Anexo Técnico o cualquier documento precontractual o contractual que haga parte del contrato. Dichas modificaciones se deberán realizar siguiendo los lineamientos del manual de supervisión de la secretaría de Gobierno y la normatividad vigente y deberán ser solicitadas por el contratista mediante radicación ante el fondo de Desarrollo Local, en los tiempos establecidos por el Manual de Supervisión; o mediante común acuerdo a través de acta de comité técnico acompañada de comunicación motivada para ser analizada por el área de planeación y de contratación del Fondo de Desarrollo Local.</w:t>
      </w:r>
    </w:p>
    <w:p w:rsidR="5CF56EF4" w:rsidP="5CF56EF4" w:rsidRDefault="5CF56EF4" w14:paraId="40E556CE" w14:textId="5DB1CAC2">
      <w:pPr>
        <w:jc w:val="both"/>
        <w:rPr>
          <w:rFonts w:ascii="Arial" w:hAnsi="Arial" w:eastAsia="Arial" w:cs="Arial" w:asciiTheme="minorAscii" w:hAnsiTheme="minorAscii" w:eastAsiaTheme="minorAscii" w:cstheme="minorBidi"/>
          <w:noProof w:val="0"/>
          <w:color w:val="auto"/>
          <w:sz w:val="20"/>
          <w:szCs w:val="20"/>
          <w:lang w:val="es-CO" w:eastAsia="en-US" w:bidi="ar-SA"/>
        </w:rPr>
      </w:pPr>
    </w:p>
    <w:p w:rsidR="07DA8E9C" w:rsidP="5CF56EF4" w:rsidRDefault="07DA8E9C" w14:paraId="027D94F5" w14:textId="032A3522">
      <w:pPr>
        <w:pStyle w:val="Standard"/>
        <w:jc w:val="both"/>
        <w:rPr>
          <w:rFonts w:ascii="Arial" w:hAnsi="Arial" w:eastAsia="Arial" w:cs="Arial" w:asciiTheme="minorAscii" w:hAnsiTheme="minorAscii" w:eastAsiaTheme="minorAscii" w:cstheme="minorBidi"/>
          <w:noProof w:val="0"/>
          <w:color w:val="auto"/>
          <w:sz w:val="20"/>
          <w:szCs w:val="20"/>
          <w:lang w:val="es-CO" w:eastAsia="en-US" w:bidi="ar-SA"/>
        </w:rPr>
      </w:pPr>
      <w:r w:rsidRPr="5CF56EF4" w:rsidR="07DA8E9C">
        <w:rPr>
          <w:rFonts w:ascii="Arial" w:hAnsi="Arial" w:eastAsia="Arial" w:cs="Arial" w:asciiTheme="minorAscii" w:hAnsiTheme="minorAscii" w:eastAsiaTheme="minorAscii" w:cstheme="minorBidi"/>
          <w:noProof w:val="0"/>
          <w:color w:val="auto"/>
          <w:sz w:val="20"/>
          <w:szCs w:val="20"/>
          <w:lang w:val="es-CO" w:eastAsia="en-US" w:bidi="ar-SA"/>
        </w:rPr>
        <w:t xml:space="preserve">La primera reunión del Comité Técnico se deberá realizar en un plazo máximo de quince (15) días calendario contados a partir de la fecha de la firma del acta de inicio. En esta reunión el ejecutor deberá presentar: </w:t>
      </w:r>
    </w:p>
    <w:p w:rsidR="5CF56EF4" w:rsidP="5CF56EF4" w:rsidRDefault="5CF56EF4" w14:paraId="1F9F47D9" w14:textId="239C577B">
      <w:pPr>
        <w:jc w:val="both"/>
        <w:rPr>
          <w:rFonts w:ascii="Arial" w:hAnsi="Arial" w:eastAsia="Arial" w:cs="Arial" w:asciiTheme="minorAscii" w:hAnsiTheme="minorAscii" w:eastAsiaTheme="minorAscii" w:cstheme="minorBidi"/>
          <w:noProof w:val="0"/>
          <w:color w:val="auto"/>
          <w:sz w:val="20"/>
          <w:szCs w:val="20"/>
          <w:lang w:val="es-CO" w:eastAsia="en-US" w:bidi="ar-SA"/>
        </w:rPr>
      </w:pPr>
    </w:p>
    <w:p w:rsidR="07DA8E9C" w:rsidP="5CF56EF4" w:rsidRDefault="07DA8E9C" w14:paraId="468D8B92" w14:textId="7778DD44">
      <w:pPr>
        <w:pStyle w:val="Standard"/>
        <w:numPr>
          <w:ilvl w:val="0"/>
          <w:numId w:val="37"/>
        </w:numPr>
        <w:jc w:val="both"/>
        <w:rPr>
          <w:rFonts w:ascii="Arial" w:hAnsi="Arial" w:eastAsia="Arial" w:cs="Arial" w:asciiTheme="minorAscii" w:hAnsiTheme="minorAscii" w:eastAsiaTheme="minorAscii" w:cstheme="minorBidi"/>
          <w:noProof w:val="0"/>
          <w:color w:val="auto"/>
          <w:sz w:val="20"/>
          <w:szCs w:val="20"/>
          <w:lang w:val="es-CO" w:eastAsia="en-US" w:bidi="ar-SA"/>
        </w:rPr>
      </w:pPr>
      <w:r w:rsidRPr="5CF56EF4" w:rsidR="07DA8E9C">
        <w:rPr>
          <w:rFonts w:ascii="Arial" w:hAnsi="Arial" w:eastAsia="Arial" w:cs="Arial" w:asciiTheme="minorAscii" w:hAnsiTheme="minorAscii" w:eastAsiaTheme="minorAscii" w:cstheme="minorBidi"/>
          <w:noProof w:val="0"/>
          <w:color w:val="auto"/>
          <w:sz w:val="20"/>
          <w:szCs w:val="20"/>
          <w:lang w:val="es-CO" w:eastAsia="en-US" w:bidi="ar-SA"/>
        </w:rPr>
        <w:t>Cronograma de actividades</w:t>
      </w:r>
      <w:r w:rsidRPr="5CF56EF4" w:rsidR="2432B450">
        <w:rPr>
          <w:rFonts w:ascii="Arial" w:hAnsi="Arial" w:eastAsia="Arial" w:cs="Arial" w:asciiTheme="minorAscii" w:hAnsiTheme="minorAscii" w:eastAsiaTheme="minorAscii" w:cstheme="minorBidi"/>
          <w:noProof w:val="0"/>
          <w:color w:val="auto"/>
          <w:sz w:val="20"/>
          <w:szCs w:val="20"/>
          <w:lang w:val="es-CO" w:eastAsia="en-US" w:bidi="ar-SA"/>
        </w:rPr>
        <w:t xml:space="preserve"> y plan de trabajo</w:t>
      </w:r>
    </w:p>
    <w:p w:rsidR="07DA8E9C" w:rsidP="5CF56EF4" w:rsidRDefault="07DA8E9C" w14:paraId="5BFDB562" w14:textId="5AD26C48">
      <w:pPr>
        <w:pStyle w:val="Standard"/>
        <w:numPr>
          <w:ilvl w:val="0"/>
          <w:numId w:val="37"/>
        </w:numPr>
        <w:jc w:val="both"/>
        <w:rPr>
          <w:rFonts w:ascii="Arial" w:hAnsi="Arial" w:eastAsia="Arial" w:cs="Arial" w:asciiTheme="minorAscii" w:hAnsiTheme="minorAscii" w:eastAsiaTheme="minorAscii" w:cstheme="minorBidi"/>
          <w:noProof w:val="0"/>
          <w:color w:val="auto"/>
          <w:sz w:val="20"/>
          <w:szCs w:val="20"/>
          <w:lang w:val="es-CO" w:eastAsia="en-US" w:bidi="ar-SA"/>
        </w:rPr>
      </w:pPr>
      <w:r w:rsidRPr="5CF56EF4" w:rsidR="07DA8E9C">
        <w:rPr>
          <w:rFonts w:ascii="Arial" w:hAnsi="Arial" w:eastAsia="Arial" w:cs="Arial" w:asciiTheme="minorAscii" w:hAnsiTheme="minorAscii" w:eastAsiaTheme="minorAscii" w:cstheme="minorBidi"/>
          <w:noProof w:val="0"/>
          <w:color w:val="auto"/>
          <w:sz w:val="20"/>
          <w:szCs w:val="20"/>
          <w:lang w:val="es-CO" w:eastAsia="en-US" w:bidi="ar-SA"/>
        </w:rPr>
        <w:t xml:space="preserve">Hojas de vida del personal mínimo requerido de acuerdo con los perfiles definidos en este anexo </w:t>
      </w:r>
    </w:p>
    <w:p w:rsidR="5CF56EF4" w:rsidP="5CF56EF4" w:rsidRDefault="5CF56EF4" w14:paraId="7C469432" w14:textId="6298BF70">
      <w:pPr>
        <w:jc w:val="both"/>
        <w:rPr>
          <w:rFonts w:ascii="Garamond" w:hAnsi="Garamond" w:eastAsia="Garamond" w:cs="Garamond"/>
          <w:b w:val="0"/>
          <w:bCs w:val="0"/>
          <w:i w:val="0"/>
          <w:iCs w:val="0"/>
          <w:caps w:val="0"/>
          <w:smallCaps w:val="0"/>
          <w:noProof w:val="0"/>
          <w:color w:val="000000" w:themeColor="text1" w:themeTint="FF" w:themeShade="FF"/>
          <w:sz w:val="22"/>
          <w:szCs w:val="22"/>
          <w:lang w:val="es-CO"/>
        </w:rPr>
      </w:pPr>
    </w:p>
    <w:p w:rsidR="5CF56EF4" w:rsidRDefault="5CF56EF4" w14:paraId="015F22F0" w14:textId="3A4E4198"/>
    <w:p w:rsidR="00592B4D" w:rsidP="00592B4D" w:rsidRDefault="00592B4D" w14:paraId="7F4D3C64" w14:textId="6FF4CA85">
      <w:pPr>
        <w:rPr>
          <w:b/>
        </w:rPr>
      </w:pPr>
      <w:r w:rsidRPr="00FB1782">
        <w:rPr>
          <w:b/>
        </w:rPr>
        <w:t xml:space="preserve">ETAPA DE </w:t>
      </w:r>
      <w:r>
        <w:rPr>
          <w:b/>
        </w:rPr>
        <w:t>DIAGNOSTICO Y DISEÑOS</w:t>
      </w:r>
    </w:p>
    <w:p w:rsidR="00592B4D" w:rsidP="00592B4D" w:rsidRDefault="00592B4D" w14:paraId="36D04BB2" w14:textId="77777777">
      <w:pPr>
        <w:rPr>
          <w:b/>
        </w:rPr>
      </w:pPr>
    </w:p>
    <w:p w:rsidRPr="00592B4D" w:rsidR="00592B4D" w:rsidP="00592B4D" w:rsidRDefault="00592B4D" w14:paraId="1D0A4EDF" w14:textId="2D7DF9CA">
      <w:r w:rsidRPr="00592B4D">
        <w:t>El contratista debería realizar una visita</w:t>
      </w:r>
      <w:r>
        <w:t xml:space="preserve"> a las zonas a intervenir con el comité técnico para determinar un diagnóstico del estado actual y presentar un diseño de las obras a ejecutar, que deben ser aprobados por interventoría y por el supervisor por parte de la entidad, para así </w:t>
      </w:r>
      <w:proofErr w:type="gramStart"/>
      <w:r>
        <w:t>dar inicio a</w:t>
      </w:r>
      <w:proofErr w:type="gramEnd"/>
      <w:r>
        <w:t xml:space="preserve"> las siguientes etapas</w:t>
      </w:r>
    </w:p>
    <w:p w:rsidRPr="00592B4D" w:rsidR="00FB1782" w:rsidP="009712D3" w:rsidRDefault="00FB1782" w14:paraId="0A30037B" w14:textId="0F057E28"/>
    <w:p w:rsidRPr="00B449B9" w:rsidR="00FB1782" w:rsidP="00FB1782" w:rsidRDefault="00FB1782" w14:paraId="1A5EF28C" w14:textId="77777777">
      <w:pPr>
        <w:rPr>
          <w:b/>
          <w:lang w:val="pt-PT"/>
        </w:rPr>
      </w:pPr>
      <w:r w:rsidRPr="00B449B9">
        <w:rPr>
          <w:b/>
          <w:lang w:val="pt-PT"/>
        </w:rPr>
        <w:t xml:space="preserve">ETAPA DE PRE INICIO DE OBRAS </w:t>
      </w:r>
    </w:p>
    <w:p w:rsidRPr="00B449B9" w:rsidR="00FB1782" w:rsidP="00FB1782" w:rsidRDefault="00FB1782" w14:paraId="478B96E9" w14:textId="77777777">
      <w:pPr>
        <w:rPr>
          <w:lang w:val="pt-PT"/>
        </w:rPr>
      </w:pPr>
    </w:p>
    <w:p w:rsidR="00FB1782" w:rsidP="00FB1782" w:rsidRDefault="00FB1782" w14:paraId="51294F5F" w14:textId="6EC102D0">
      <w:r>
        <w:t>El contratista,</w:t>
      </w:r>
      <w:r w:rsidR="2A767630">
        <w:t xml:space="preserve"> </w:t>
      </w:r>
      <w:r>
        <w:t xml:space="preserve">deberá adecuar en el sitio de la obra los campamentos y/o depósitos que sean necesarios. Donde sea posible almacenar todos aquellos materiales que puedan sufrir daños a la intemperie. Para almacenar el cemento deberá construir una plataforma de madera con una altura mínima de 20 cm. del piso. </w:t>
      </w:r>
    </w:p>
    <w:p w:rsidR="00FB1782" w:rsidP="00FB1782" w:rsidRDefault="00FB1782" w14:paraId="38D6CA7A" w14:textId="77777777"/>
    <w:p w:rsidR="00FB1782" w:rsidP="00FB1782" w:rsidRDefault="00FB1782" w14:paraId="2322716E" w14:textId="44FEFF85">
      <w:r>
        <w:t xml:space="preserve">Los elementos y materiales que se utilicen en la obra deberán ser previamente aprobados por la Interventoría mediante la presentación de muestras con la debida anticipación, ésta podrá ordenar por cuenta del </w:t>
      </w:r>
      <w:r w:rsidR="12639BA4">
        <w:t>c</w:t>
      </w:r>
      <w:r>
        <w:t>ontratista, los ensayos necesarios para comprobar que éstos se ajustan a las especificaciones y su concordancia con las normas técnicas de construcción vigentes.</w:t>
      </w:r>
    </w:p>
    <w:p w:rsidR="00FB1782" w:rsidP="00FB1782" w:rsidRDefault="00FB1782" w14:paraId="7B664AE5" w14:textId="77777777"/>
    <w:p w:rsidR="00FB1782" w:rsidP="00FB1782" w:rsidRDefault="00FB1782" w14:paraId="1E542D67" w14:textId="1160F694">
      <w:r>
        <w:t xml:space="preserve">En esta etapa el contratista de obra junto con la interventoría y la orientación de la supervisión del </w:t>
      </w:r>
      <w:r w:rsidR="00592B4D">
        <w:t>FDLM</w:t>
      </w:r>
      <w:r>
        <w:t xml:space="preserve"> realizarán visitas técnicas a cada uno de los parques a intervenir con base en las fichas de diagnóstico elaboradas por el </w:t>
      </w:r>
      <w:r w:rsidR="00592B4D">
        <w:t>FDLM</w:t>
      </w:r>
      <w:r>
        <w:t>, con el fin de determinar y ejecutar las siguientes labores:</w:t>
      </w:r>
    </w:p>
    <w:p w:rsidR="00FB1782" w:rsidP="00FB1782" w:rsidRDefault="00FB1782" w14:paraId="1E5E85C9" w14:textId="77777777"/>
    <w:p w:rsidR="00FB1782" w:rsidP="00844A09" w:rsidRDefault="00FB1782" w14:paraId="57F5B44D" w14:textId="77777777">
      <w:pPr>
        <w:pStyle w:val="Prrafodelista"/>
        <w:numPr>
          <w:ilvl w:val="0"/>
          <w:numId w:val="21"/>
        </w:numPr>
      </w:pPr>
      <w:r>
        <w:t>Las actividades de obra por ubicación, descripción y cantidad.</w:t>
      </w:r>
    </w:p>
    <w:p w:rsidR="00FB1782" w:rsidP="00844A09" w:rsidRDefault="00FB1782" w14:paraId="0812C771" w14:textId="77777777">
      <w:pPr>
        <w:pStyle w:val="Prrafodelista"/>
        <w:numPr>
          <w:ilvl w:val="0"/>
          <w:numId w:val="21"/>
        </w:numPr>
      </w:pPr>
      <w:r>
        <w:t xml:space="preserve">Levantamiento planimétrico del área o zona a intervenir con las actividades de mantenimiento y/o dotación y consecuente elaboración de esquemas en medio físico y en medio magnético (archivo </w:t>
      </w:r>
      <w:proofErr w:type="spellStart"/>
      <w:r>
        <w:t>dwg</w:t>
      </w:r>
      <w:proofErr w:type="spellEnd"/>
      <w:r>
        <w:t>).</w:t>
      </w:r>
    </w:p>
    <w:p w:rsidR="00FB1782" w:rsidP="00844A09" w:rsidRDefault="00FB1782" w14:paraId="5379E8E1" w14:textId="028DDE5B">
      <w:pPr>
        <w:pStyle w:val="Prrafodelista"/>
        <w:numPr>
          <w:ilvl w:val="0"/>
          <w:numId w:val="21"/>
        </w:numPr>
      </w:pPr>
      <w:r>
        <w:t>Anexo fotográfico en la que se evidencien el estado inicial de cada área, zona y/o elemento a intervenir.</w:t>
      </w:r>
    </w:p>
    <w:p w:rsidR="00FB1782" w:rsidP="00844A09" w:rsidRDefault="00FB1782" w14:paraId="06E7EDBD" w14:textId="6B37248D">
      <w:pPr>
        <w:pStyle w:val="Prrafodelista"/>
        <w:numPr>
          <w:ilvl w:val="0"/>
          <w:numId w:val="21"/>
        </w:numPr>
      </w:pPr>
      <w:r>
        <w:t xml:space="preserve">Acompañar al </w:t>
      </w:r>
      <w:r w:rsidR="00592B4D">
        <w:t>FDLM</w:t>
      </w:r>
      <w:r>
        <w:t xml:space="preserve"> en la presentación de los esquemas (en físico y magnético </w:t>
      </w:r>
      <w:proofErr w:type="spellStart"/>
      <w:r>
        <w:t>dwg</w:t>
      </w:r>
      <w:proofErr w:type="spellEnd"/>
      <w:r>
        <w:t>), ante el IDRD en cumplimiento del protocolo del Instituto.</w:t>
      </w:r>
    </w:p>
    <w:p w:rsidR="00FB1782" w:rsidP="00844A09" w:rsidRDefault="00FB1782" w14:paraId="0A9811A7" w14:textId="77777777">
      <w:pPr>
        <w:pStyle w:val="Prrafodelista"/>
        <w:numPr>
          <w:ilvl w:val="0"/>
          <w:numId w:val="21"/>
        </w:numPr>
      </w:pPr>
      <w:r>
        <w:t>Revisión del presupuesto con base en el DIAGNÓSTICO.</w:t>
      </w:r>
    </w:p>
    <w:p w:rsidR="00FB1782" w:rsidP="00844A09" w:rsidRDefault="00FB1782" w14:paraId="06E9EAAB" w14:textId="77777777">
      <w:pPr>
        <w:pStyle w:val="Prrafodelista"/>
        <w:numPr>
          <w:ilvl w:val="0"/>
          <w:numId w:val="21"/>
        </w:numPr>
      </w:pPr>
      <w:r>
        <w:t>Elaboración de la programación por parque, teniendo en cuenta descripción de las actividades de obra según presupuesto.</w:t>
      </w:r>
    </w:p>
    <w:p w:rsidR="00FB1782" w:rsidP="00844A09" w:rsidRDefault="00FB1782" w14:paraId="56DC6209" w14:textId="77777777">
      <w:pPr>
        <w:pStyle w:val="Prrafodelista"/>
        <w:numPr>
          <w:ilvl w:val="0"/>
          <w:numId w:val="21"/>
        </w:numPr>
      </w:pPr>
      <w:r>
        <w:t>Presentación de los planes de gestión social, calidad, inspección de ensayos, seguridad industrial, PMT y manejo ambiental.</w:t>
      </w:r>
    </w:p>
    <w:p w:rsidR="00FB1782" w:rsidP="00844A09" w:rsidRDefault="00FB1782" w14:paraId="5FA9CAC9" w14:textId="616C40E9">
      <w:pPr>
        <w:pStyle w:val="Prrafodelista"/>
        <w:numPr>
          <w:ilvl w:val="0"/>
          <w:numId w:val="21"/>
        </w:numPr>
      </w:pPr>
      <w:r>
        <w:t>Las demás actividades que correspondan a las descritas en los pliegos de condiciones o anexos técnicos en cuanto al personal, equipos necesarios y programa de insumos y personal.</w:t>
      </w:r>
    </w:p>
    <w:p w:rsidR="00FB1782" w:rsidP="00FB1782" w:rsidRDefault="00FB1782" w14:paraId="54BD3A3F" w14:textId="77777777"/>
    <w:p w:rsidRPr="00FB1782" w:rsidR="00FB1782" w:rsidP="00FB1782" w:rsidRDefault="00FB1782" w14:paraId="7A705F92" w14:textId="766D2213">
      <w:pPr>
        <w:rPr>
          <w:b/>
        </w:rPr>
      </w:pPr>
      <w:r w:rsidRPr="00FB1782">
        <w:rPr>
          <w:b/>
        </w:rPr>
        <w:t>ETAPA DE</w:t>
      </w:r>
      <w:r w:rsidR="00592B4D">
        <w:rPr>
          <w:b/>
        </w:rPr>
        <w:t xml:space="preserve"> CONSTRUCCIÓN,</w:t>
      </w:r>
      <w:r w:rsidRPr="00FB1782">
        <w:rPr>
          <w:b/>
        </w:rPr>
        <w:t xml:space="preserve"> MEJORAMIENTO, MANTENIMIENTO Y/O DOTACIÓN.</w:t>
      </w:r>
    </w:p>
    <w:p w:rsidR="00FB1782" w:rsidP="00FB1782" w:rsidRDefault="00FB1782" w14:paraId="440F5854" w14:textId="77777777"/>
    <w:p w:rsidR="00FB1782" w:rsidP="00FB1782" w:rsidRDefault="00FB1782" w14:paraId="1BBC64C3" w14:textId="467971A8">
      <w:r>
        <w:t xml:space="preserve">En esta etapa el contratista de obra deberá informar anticipadamente mínimo cinco (5) días hábiles a la interventoría y al supervisor del </w:t>
      </w:r>
      <w:r w:rsidR="00592B4D">
        <w:t>FDLM</w:t>
      </w:r>
      <w:r>
        <w:t xml:space="preserve"> del ingreso de personal, materiales o equipos.</w:t>
      </w:r>
    </w:p>
    <w:p w:rsidR="00FB1782" w:rsidP="00FB1782" w:rsidRDefault="00FB1782" w14:paraId="2F1A3E46" w14:textId="787FAE8A"/>
    <w:p w:rsidRPr="00FB1782" w:rsidR="00FB1782" w:rsidP="00FB1782" w:rsidRDefault="00FB1782" w14:paraId="3B229FFC" w14:textId="03CEFCAE">
      <w:r>
        <w:t xml:space="preserve">Así mismo se deben </w:t>
      </w:r>
      <w:r w:rsidRPr="00FB1782">
        <w:t>contemplar los permisos necesarios para el correcto desarrollo de las obras como autorización de intervención con el Instituto Distrital de Patrimonio Cultural – IDPC.</w:t>
      </w:r>
    </w:p>
    <w:p w:rsidR="00FB1782" w:rsidP="00FB1782" w:rsidRDefault="00FB1782" w14:paraId="257242F1" w14:textId="77777777"/>
    <w:p w:rsidR="00FB1782" w:rsidP="00FB1782" w:rsidRDefault="00FB1782" w14:paraId="2B7ED093" w14:textId="77777777">
      <w:r>
        <w:t>Adicionalmente deberá disponer las herramientas menores que sean necesarias durante el desarrollo de las actividades de la obra a ejecutar, así como los respectivos elementos de seguridad para cada uno de los integrantes de las cuadrillas.</w:t>
      </w:r>
    </w:p>
    <w:p w:rsidR="00FB1782" w:rsidP="00FB1782" w:rsidRDefault="00FB1782" w14:paraId="3B1453A5" w14:textId="77777777"/>
    <w:p w:rsidR="00FB1782" w:rsidP="00FB1782" w:rsidRDefault="00FB1782" w14:paraId="15D9BC48" w14:textId="77777777">
      <w:r>
        <w:t>Elementos de seguridad para trabajo en alturas de acuerdo con lo establecido en la resolución 1490 del 23 de julio de 2012 del Ministerio del Trabajo, por la cual se establece el Reglamento de Seguridad para protección contra caídas en trabajo en alturas.</w:t>
      </w:r>
    </w:p>
    <w:p w:rsidR="00FB1782" w:rsidP="00FB1782" w:rsidRDefault="00FB1782" w14:paraId="5D18D9BD" w14:textId="77777777"/>
    <w:p w:rsidR="00FB1782" w:rsidP="00FB1782" w:rsidRDefault="00FB1782" w14:paraId="60C58D6F" w14:textId="1D6621B9">
      <w:r w:rsidR="00FB1782">
        <w:rPr/>
        <w:t>Para efectos de la aplicación de la mencionada resolución, se entenderá su obligatoriedad en todo trabajo en el que exista el riesgo de caer a 2.00 m o más sobre un nivel inferior.</w:t>
      </w:r>
    </w:p>
    <w:p w:rsidR="641DB653" w:rsidRDefault="641DB653" w14:paraId="225D0669" w14:textId="3D16338B"/>
    <w:p w:rsidR="00FB1782" w:rsidP="009712D3" w:rsidRDefault="00FB1782" w14:paraId="4F7A94C2" w14:textId="61F0D944"/>
    <w:p w:rsidR="00925DDB" w:rsidP="00925DDB" w:rsidRDefault="00CF369B" w14:paraId="1D9B8739" w14:textId="613F40E2">
      <w:pPr>
        <w:pStyle w:val="Ttulo1"/>
      </w:pPr>
      <w:r>
        <w:t>P</w:t>
      </w:r>
      <w:r w:rsidR="00925DDB">
        <w:t>lazo para la ejecución del CONTRATo</w:t>
      </w:r>
    </w:p>
    <w:p w:rsidR="00925DDB" w:rsidP="00925DDB" w:rsidRDefault="00925DDB" w14:paraId="50AE3C57" w14:textId="474DAB66"/>
    <w:p w:rsidR="00925DDB" w:rsidP="00925DDB" w:rsidRDefault="00925DDB" w14:paraId="497BA31B" w14:textId="4DD6866D">
      <w:r>
        <w:t xml:space="preserve">El plazo previsto para la ejecución de las actividades que se deriven del </w:t>
      </w:r>
      <w:r w:rsidR="00510130">
        <w:t>P</w:t>
      </w:r>
      <w:r>
        <w:t xml:space="preserve">roceso </w:t>
      </w:r>
      <w:r w:rsidR="00510130">
        <w:t xml:space="preserve">de Contratación </w:t>
      </w:r>
      <w:r>
        <w:t xml:space="preserve">es el establecido en la sección 1.1. del </w:t>
      </w:r>
      <w:r w:rsidRPr="002239D5" w:rsidR="7812FA41">
        <w:t>P</w:t>
      </w:r>
      <w:r w:rsidRPr="002239D5">
        <w:t xml:space="preserve">liego de </w:t>
      </w:r>
      <w:r w:rsidRPr="00BA506B" w:rsidR="63ABA39D">
        <w:t>C</w:t>
      </w:r>
      <w:r w:rsidRPr="002239D5">
        <w:t>ondiciones</w:t>
      </w:r>
      <w:r>
        <w:t xml:space="preserve">, el cual se contará en la forma prevista en el Anexo </w:t>
      </w:r>
      <w:r w:rsidR="002239D5">
        <w:t>4</w:t>
      </w:r>
      <w:r>
        <w:t xml:space="preserve"> – Minuta del Contrato. </w:t>
      </w:r>
    </w:p>
    <w:p w:rsidR="00925DDB" w:rsidP="00925DDB" w:rsidRDefault="00925DDB" w14:paraId="3B735CB6" w14:textId="77777777"/>
    <w:p w:rsidR="00B0324A" w:rsidP="00B0324A" w:rsidRDefault="00B0324A" w14:paraId="5920530B" w14:textId="2E96B9AC">
      <w:r>
        <w:t xml:space="preserve">El contrato producto del presente proceso se terminará cuando se agote el valor presupuestado y/o cuando finalice el plazo estimado, siendo este último de </w:t>
      </w:r>
      <w:r w:rsidRPr="47A9D479">
        <w:rPr>
          <w:b/>
          <w:bCs/>
        </w:rPr>
        <w:t>S</w:t>
      </w:r>
      <w:r w:rsidRPr="47A9D479" w:rsidR="6889E3BE">
        <w:rPr>
          <w:b/>
          <w:bCs/>
        </w:rPr>
        <w:t xml:space="preserve">EIS (6) </w:t>
      </w:r>
      <w:r w:rsidRPr="47A9D479">
        <w:rPr>
          <w:b/>
          <w:bCs/>
        </w:rPr>
        <w:t>MESES,</w:t>
      </w:r>
      <w:r>
        <w:t xml:space="preserve"> contado</w:t>
      </w:r>
      <w:r w:rsidR="772C85BB">
        <w:t>s</w:t>
      </w:r>
      <w:r>
        <w:t xml:space="preserve"> a partir de la firma del acta de inici</w:t>
      </w:r>
      <w:r w:rsidR="1CA7F09A">
        <w:t>o</w:t>
      </w:r>
      <w:r>
        <w:t>, previo cumplimiento de los requisitos de perfeccionamiento y ejecución del contrato. Este plazo se utilizará para efectos de constitución de pólizas.</w:t>
      </w:r>
    </w:p>
    <w:p w:rsidR="00B0324A" w:rsidP="00B0324A" w:rsidRDefault="00B0324A" w14:paraId="481EA077" w14:textId="77777777"/>
    <w:p w:rsidR="00B0324A" w:rsidP="00B0324A" w:rsidRDefault="00B0324A" w14:paraId="59FEDC68" w14:textId="1087FE4F">
      <w:r>
        <w:t xml:space="preserve">La ejecución de las obras, de los parques de proximidad, que se encuentran en mención en el presente documento, se hará de manera simultánea. El contratista determinará la manera más eficiente para atender las actividades a desarrollar en el tiempo establecido de </w:t>
      </w:r>
      <w:r w:rsidR="37887AB1">
        <w:t>Seis</w:t>
      </w:r>
      <w:r>
        <w:t xml:space="preserve"> (</w:t>
      </w:r>
      <w:r w:rsidR="1F654035">
        <w:t>6</w:t>
      </w:r>
      <w:r>
        <w:t>) meses.</w:t>
      </w:r>
    </w:p>
    <w:p w:rsidR="00592B4D" w:rsidP="00B0324A" w:rsidRDefault="00592B4D" w14:paraId="53C11FC6" w14:textId="77777777"/>
    <w:p w:rsidR="00592B4D" w:rsidP="00B0324A" w:rsidRDefault="00592B4D" w14:paraId="32ECC5EC" w14:textId="77777777"/>
    <w:p w:rsidR="00B0324A" w:rsidP="00B0324A" w:rsidRDefault="00B0324A" w14:paraId="215A6031" w14:textId="77777777"/>
    <w:p w:rsidR="00925DDB" w:rsidP="00850B16" w:rsidRDefault="00CF369B" w14:paraId="25AF1F4B" w14:textId="3762088B">
      <w:pPr>
        <w:pStyle w:val="Ttulo1"/>
      </w:pPr>
      <w:r>
        <w:t>F</w:t>
      </w:r>
      <w:r w:rsidR="00850B16">
        <w:t>orma de pago</w:t>
      </w:r>
    </w:p>
    <w:p w:rsidR="00850B16" w:rsidP="00850B16" w:rsidRDefault="00850B16" w14:paraId="3A54A087" w14:textId="7E4D5205"/>
    <w:p w:rsidR="005A1A10" w:rsidP="560A0088" w:rsidRDefault="7377AE99" w14:paraId="5A5087A3" w14:textId="72482F01">
      <w:pPr/>
      <w:r w:rsidRPr="5CF56EF4" w:rsidR="7377AE99">
        <w:rPr>
          <w:rFonts w:ascii="Arial" w:hAnsi="Arial" w:eastAsia="Arial" w:cs="Arial" w:asciiTheme="minorAscii" w:hAnsiTheme="minorAscii" w:eastAsiaTheme="minorAscii" w:cstheme="minorBidi"/>
          <w:color w:val="auto"/>
          <w:sz w:val="20"/>
          <w:szCs w:val="20"/>
          <w:lang w:val="es-MX" w:eastAsia="en-US" w:bidi="ar-SA"/>
        </w:rPr>
        <w:t>El p</w:t>
      </w:r>
      <w:r w:rsidRPr="5CF56EF4" w:rsidR="7377AE99">
        <w:rPr>
          <w:rFonts w:ascii="Arial" w:hAnsi="Arial" w:eastAsia="Arial" w:cs="Arial" w:asciiTheme="minorAscii" w:hAnsiTheme="minorAscii" w:eastAsiaTheme="minorAscii" w:cstheme="minorBidi"/>
          <w:color w:val="auto"/>
          <w:sz w:val="20"/>
          <w:szCs w:val="20"/>
          <w:lang w:val="es-MX" w:eastAsia="en-US" w:bidi="ar-SA"/>
        </w:rPr>
        <w:t>resupuesto oficial destinado para el presente proceso de contratación corresponde a la suma de</w:t>
      </w:r>
      <w:r w:rsidRPr="5CF56EF4" w:rsidR="7A86EE7A">
        <w:rPr>
          <w:rFonts w:ascii="Arial" w:hAnsi="Arial" w:eastAsia="Arial" w:cs="Arial" w:asciiTheme="minorAscii" w:hAnsiTheme="minorAscii" w:eastAsiaTheme="minorAscii" w:cstheme="minorBidi"/>
          <w:color w:val="auto"/>
          <w:sz w:val="20"/>
          <w:szCs w:val="20"/>
          <w:lang w:val="es-MX" w:eastAsia="en-US" w:bidi="ar-SA"/>
        </w:rPr>
        <w:t xml:space="preserve"> </w:t>
      </w:r>
      <w:r w:rsidRPr="5CF56EF4" w:rsidR="7A86EE7A">
        <w:rPr>
          <w:rFonts w:ascii="Arial" w:hAnsi="Arial" w:eastAsia="Arial" w:cs="Arial" w:asciiTheme="minorAscii" w:hAnsiTheme="minorAscii" w:eastAsiaTheme="minorAscii" w:cstheme="minorBidi"/>
          <w:noProof w:val="0"/>
          <w:color w:val="auto"/>
          <w:sz w:val="20"/>
          <w:szCs w:val="20"/>
          <w:lang w:val="es-MX" w:eastAsia="en-US" w:bidi="ar-SA"/>
        </w:rPr>
        <w:t>QUINIENTOS SETENTA MILLONES TRESCIENTOS CUARENTA Y TRES MIL QUINIENTOS PESOS ($570.343.500,00) MONEDA CORRIENTE</w:t>
      </w:r>
      <w:r w:rsidRPr="5CF56EF4" w:rsidR="00D04A2B">
        <w:rPr>
          <w:rFonts w:ascii="Arial" w:hAnsi="Arial" w:eastAsia="Arial" w:cs="Arial" w:asciiTheme="minorAscii" w:hAnsiTheme="minorAscii" w:eastAsiaTheme="minorAscii" w:cstheme="minorBidi"/>
          <w:color w:val="auto"/>
          <w:sz w:val="20"/>
          <w:szCs w:val="20"/>
          <w:lang w:val="es-MX" w:eastAsia="en-US" w:bidi="ar-SA"/>
        </w:rPr>
        <w:t>,</w:t>
      </w:r>
      <w:r w:rsidRPr="5CF56EF4" w:rsidR="00592B4D">
        <w:rPr>
          <w:rFonts w:ascii="Arial" w:hAnsi="Arial" w:eastAsia="Arial" w:cs="Arial" w:asciiTheme="minorAscii" w:hAnsiTheme="minorAscii" w:eastAsiaTheme="minorAscii" w:cstheme="minorBidi"/>
          <w:color w:val="auto"/>
          <w:sz w:val="20"/>
          <w:szCs w:val="20"/>
          <w:lang w:val="es-MX" w:eastAsia="en-US" w:bidi="ar-SA"/>
        </w:rPr>
        <w:t xml:space="preserve"> incluido AIU</w:t>
      </w:r>
      <w:r w:rsidRPr="5CF56EF4" w:rsidR="7377AE99">
        <w:rPr>
          <w:rFonts w:ascii="Arial" w:hAnsi="Arial" w:eastAsia="Arial" w:cs="Arial" w:asciiTheme="minorAscii" w:hAnsiTheme="minorAscii" w:eastAsiaTheme="minorAscii" w:cstheme="minorBidi"/>
          <w:color w:val="auto"/>
          <w:sz w:val="20"/>
          <w:szCs w:val="20"/>
          <w:lang w:val="es-MX" w:eastAsia="en-US" w:bidi="ar-SA"/>
        </w:rPr>
        <w:t xml:space="preserve">. </w:t>
      </w:r>
      <w:r w:rsidRPr="5CF56EF4" w:rsidR="005A1A10">
        <w:rPr>
          <w:rFonts w:ascii="Arial" w:hAnsi="Arial" w:eastAsia="Arial" w:cs="Arial" w:asciiTheme="minorAscii" w:hAnsiTheme="minorAscii" w:eastAsiaTheme="minorAscii" w:cstheme="minorBidi"/>
          <w:color w:val="auto"/>
          <w:sz w:val="20"/>
          <w:szCs w:val="20"/>
          <w:lang w:eastAsia="en-US" w:bidi="ar-SA"/>
        </w:rPr>
        <w:t>E</w:t>
      </w:r>
      <w:r w:rsidRPr="5CF56EF4" w:rsidR="00BB632A">
        <w:rPr>
          <w:rFonts w:ascii="Arial" w:hAnsi="Arial" w:eastAsia="Arial" w:cs="Arial" w:asciiTheme="minorAscii" w:hAnsiTheme="minorAscii" w:eastAsiaTheme="minorAscii" w:cstheme="minorBidi"/>
          <w:color w:val="auto"/>
          <w:sz w:val="20"/>
          <w:szCs w:val="20"/>
          <w:lang w:eastAsia="en-US" w:bidi="ar-SA"/>
        </w:rPr>
        <w:t>l contrato es a PRECIO UNITARIO, donde la cantidad de obra e</w:t>
      </w:r>
      <w:r w:rsidRPr="5CF56EF4" w:rsidR="42AF1E61">
        <w:rPr>
          <w:rFonts w:ascii="Arial" w:hAnsi="Arial" w:eastAsia="Arial" w:cs="Arial" w:asciiTheme="minorAscii" w:hAnsiTheme="minorAscii" w:eastAsiaTheme="minorAscii" w:cstheme="minorBidi"/>
          <w:color w:val="auto"/>
          <w:sz w:val="20"/>
          <w:szCs w:val="20"/>
          <w:lang w:eastAsia="en-US" w:bidi="ar-SA"/>
        </w:rPr>
        <w:t>s</w:t>
      </w:r>
      <w:r w:rsidRPr="5CF56EF4" w:rsidR="00BB632A">
        <w:rPr>
          <w:rFonts w:ascii="Arial" w:hAnsi="Arial" w:eastAsia="Arial" w:cs="Arial" w:asciiTheme="minorAscii" w:hAnsiTheme="minorAscii" w:eastAsiaTheme="minorAscii" w:cstheme="minorBidi"/>
          <w:color w:val="auto"/>
          <w:sz w:val="20"/>
          <w:szCs w:val="20"/>
          <w:lang w:eastAsia="en-US" w:bidi="ar-SA"/>
        </w:rPr>
        <w:t xml:space="preserve"> m</w:t>
      </w:r>
      <w:r w:rsidRPr="5CF56EF4" w:rsidR="00BB632A">
        <w:rPr>
          <w:rFonts w:ascii="Arial" w:hAnsi="Arial" w:eastAsia="Arial" w:cs="Arial" w:asciiTheme="minorAscii" w:hAnsiTheme="minorAscii" w:eastAsiaTheme="minorAscii" w:cstheme="minorBidi"/>
          <w:color w:val="auto"/>
          <w:sz w:val="20"/>
          <w:szCs w:val="20"/>
          <w:lang w:eastAsia="en-US" w:bidi="ar-SA"/>
        </w:rPr>
        <w:t>ultiplicada por el valor uni</w:t>
      </w:r>
      <w:r w:rsidRPr="5CF56EF4" w:rsidR="00E4606A">
        <w:rPr>
          <w:rFonts w:ascii="Arial" w:hAnsi="Arial" w:eastAsia="Arial" w:cs="Arial" w:asciiTheme="minorAscii" w:hAnsiTheme="minorAscii" w:eastAsiaTheme="minorAscii" w:cstheme="minorBidi"/>
          <w:color w:val="auto"/>
          <w:sz w:val="20"/>
          <w:szCs w:val="20"/>
          <w:lang w:eastAsia="en-US" w:bidi="ar-SA"/>
        </w:rPr>
        <w:t>tario obteniendo el costo directo, al cual se le aplica el AIU dando como resultado el costo total.</w:t>
      </w:r>
    </w:p>
    <w:p w:rsidR="005A1A10" w:rsidP="641DB653" w:rsidRDefault="005A1A10" w14:paraId="166D9F55" w14:textId="69779D72">
      <w:pPr>
        <w:pStyle w:val="Normal"/>
      </w:pPr>
    </w:p>
    <w:p w:rsidR="005A1A10" w:rsidP="005A1A10" w:rsidRDefault="005A1A10" w14:paraId="4AFDCE94" w14:textId="691C4A05">
      <w:r>
        <w:t xml:space="preserve">El </w:t>
      </w:r>
      <w:r w:rsidR="00592B4D">
        <w:t>FDLM</w:t>
      </w:r>
      <w:r>
        <w:t xml:space="preserve"> pagará al contratista el valor de la construcción y el mantenimiento y/o dotación de la siguiente manera: </w:t>
      </w:r>
    </w:p>
    <w:p w:rsidR="005A1A10" w:rsidP="005A1A10" w:rsidRDefault="005A1A10" w14:paraId="05EAD43E" w14:textId="77777777"/>
    <w:p w:rsidR="005A1A10" w:rsidP="00844A09" w:rsidRDefault="005A1A10" w14:paraId="1CDD0526" w14:textId="42A1B8B0">
      <w:pPr>
        <w:pStyle w:val="Prrafodelista"/>
        <w:numPr>
          <w:ilvl w:val="0"/>
          <w:numId w:val="22"/>
        </w:numPr>
      </w:pPr>
      <w:r>
        <w:t>Con pagos mensuales (según actas de corte de obra parciales) hasta el noventa por ciento (90%) del valor total del contrato. Estos valores dependiendo de la cantidad ejecutada del objeto de la obra, los ítems de obra desarrollados y el presupuesto disponible.</w:t>
      </w:r>
    </w:p>
    <w:p w:rsidR="005A1A10" w:rsidP="005A1A10" w:rsidRDefault="005A1A10" w14:paraId="513711A0" w14:textId="77777777">
      <w:pPr>
        <w:pStyle w:val="Prrafodelista"/>
      </w:pPr>
    </w:p>
    <w:p w:rsidR="005A1A10" w:rsidP="00844A09" w:rsidRDefault="005A1A10" w14:paraId="661B463D" w14:textId="15177D06">
      <w:pPr>
        <w:pStyle w:val="Prrafodelista"/>
        <w:numPr>
          <w:ilvl w:val="0"/>
          <w:numId w:val="22"/>
        </w:numPr>
      </w:pPr>
      <w:r>
        <w:t xml:space="preserve">El diez (10%) restante previa suscripción del acta de liquidación por parte del </w:t>
      </w:r>
      <w:r w:rsidR="00592B4D">
        <w:t>FDLM</w:t>
      </w:r>
      <w:r>
        <w:t xml:space="preserve"> y el Contratista. </w:t>
      </w:r>
    </w:p>
    <w:p w:rsidR="005A1A10" w:rsidP="005A1A10" w:rsidRDefault="005A1A10" w14:paraId="3F627E48" w14:textId="77777777"/>
    <w:p w:rsidR="005A1A10" w:rsidP="005A1A10" w:rsidRDefault="005A1A10" w14:paraId="40936E1E" w14:textId="77777777">
      <w:r>
        <w:t>El valor de cada acta de recibo parcial obra estará determinado por la suma de los valores que fueron ejecutados en el respectivo periodo, cuantificados y verificados por la interventoría y revisados por la supervisión del contrato.</w:t>
      </w:r>
    </w:p>
    <w:p w:rsidR="005A1A10" w:rsidP="005A1A10" w:rsidRDefault="005A1A10" w14:paraId="72F44631" w14:textId="77777777"/>
    <w:p w:rsidR="005A1A10" w:rsidP="005A1A10" w:rsidRDefault="005A1A10" w14:paraId="2035C914" w14:textId="1E4A2FE9">
      <w:r w:rsidRPr="005A1A10">
        <w:rPr>
          <w:b/>
        </w:rPr>
        <w:t>Nota 1</w:t>
      </w:r>
      <w:r>
        <w:t xml:space="preserve">. El </w:t>
      </w:r>
      <w:r w:rsidR="00592B4D">
        <w:t>FDLM</w:t>
      </w:r>
      <w:r>
        <w:t xml:space="preserve"> dentro de la aplicación del principio de planeación establecerá el Uno por ciento (1%) de Imprevistos del valor de A.I.U. Este porcentaje de valor del contrato será destinado a cubrir el costo de los imprevistos que puedan ocurrir durante su ejecución. Esto NO llevara a la conclusión de que, si durante la ejecución del contrato no ocurren los imprevistos, o el contratista no cumple con su deber de probar la existencia y el valor de los mínimos, el porcentaje antes estipulado se convertiría automáticamente en parte de la Utilidad del contratista.</w:t>
      </w:r>
    </w:p>
    <w:p w:rsidR="005A1A10" w:rsidP="005A1A10" w:rsidRDefault="005A1A10" w14:paraId="4A6FC0BC" w14:textId="77777777"/>
    <w:p w:rsidR="005A1A10" w:rsidP="005A1A10" w:rsidRDefault="005A1A10" w14:paraId="3C41B62D" w14:textId="23BE5B5B">
      <w:r>
        <w:t>De este texto se entiende que el porcentaje de Imprevisto solo será pagado si y solo si se present</w:t>
      </w:r>
      <w:r w:rsidR="3BB3CF2F">
        <w:t>a</w:t>
      </w:r>
      <w:r>
        <w:t>n las Circunstancias durante la ejecución del contrato que excedan lo planificado y superen cualquier cálculo previsible, y que pueda ser demostrados ampliamente por el contratista. La interventoría del contrato deberá revisar y aprobar la justificación de la ocurrencia de los imprevistos presentados por el contratista de obra pública.</w:t>
      </w:r>
    </w:p>
    <w:p w:rsidR="005A1A10" w:rsidP="00925DDB" w:rsidRDefault="005A1A10" w14:paraId="2AADADE3" w14:textId="4214D1F1"/>
    <w:p w:rsidR="005A1A10" w:rsidP="005A1A10" w:rsidRDefault="005A1A10" w14:paraId="3CB6DC02" w14:textId="2EB1D6AC">
      <w:r>
        <w:t>E</w:t>
      </w:r>
      <w:r w:rsidR="170E516D">
        <w:t>l</w:t>
      </w:r>
      <w:r>
        <w:t xml:space="preserve"> </w:t>
      </w:r>
      <w:r w:rsidR="00592B4D">
        <w:t>FDLM</w:t>
      </w:r>
      <w:r>
        <w:t xml:space="preserve"> pagará al contratista previa presentación de informes de ejecución, cuantificados y verificados por la interventoría, debidamente avalados por el supervisor del contrato y de la certificación de cumplimiento de los aportes al sistema de seguridad social de que trata el artículo 23 de la Ley 1150 </w:t>
      </w:r>
      <w:r>
        <w:t xml:space="preserve">de 2007, de acuerdo con las apropiaciones presupuestales que del mismo se haga en el presupuesto y a la programación del Programa Anual Mensualizado de Caja – PAC. </w:t>
      </w:r>
    </w:p>
    <w:p w:rsidR="005A1A10" w:rsidP="005A1A10" w:rsidRDefault="005A1A10" w14:paraId="4E23109E" w14:textId="77777777"/>
    <w:p w:rsidR="005A1A10" w:rsidP="005A1A10" w:rsidRDefault="005A1A10" w14:paraId="324159B6" w14:textId="7AE5EBB2">
      <w:r>
        <w:t xml:space="preserve">Todos los documentos de pago deberán ser avalados por el Interventor contratado por el </w:t>
      </w:r>
      <w:r w:rsidR="00592B4D">
        <w:t>FDLM</w:t>
      </w:r>
      <w:r>
        <w:t xml:space="preserve"> y/o por el supervisor designado por el </w:t>
      </w:r>
      <w:r w:rsidR="00592B4D">
        <w:t>FDLM</w:t>
      </w:r>
      <w:r>
        <w:t>.</w:t>
      </w:r>
    </w:p>
    <w:p w:rsidR="005A1A10" w:rsidP="005A1A10" w:rsidRDefault="005A1A10" w14:paraId="101B6C91" w14:textId="77777777">
      <w:r>
        <w:t xml:space="preserve"> </w:t>
      </w:r>
    </w:p>
    <w:p w:rsidR="005A1A10" w:rsidP="005A1A10" w:rsidRDefault="005A1A10" w14:paraId="33C6E8F6" w14:textId="6E7A5183">
      <w:r>
        <w:t xml:space="preserve">Los impuestos y retenciones que surjan del presente contrato corren por cuenta del CONTRATISTA, para cuyos efectos el </w:t>
      </w:r>
      <w:r w:rsidR="00592B4D">
        <w:t>FDLM</w:t>
      </w:r>
      <w:r>
        <w:t xml:space="preserve"> hará las retenciones del caso y cumplirá las obligaciones fiscales que ordena la Ley.</w:t>
      </w:r>
    </w:p>
    <w:p w:rsidR="00A44CEE" w:rsidP="005A1A10" w:rsidRDefault="00A44CEE" w14:paraId="2AB5BB55" w14:textId="224A2C76"/>
    <w:p w:rsidR="00A44CEE" w:rsidP="00A44CEE" w:rsidRDefault="00A44CEE" w14:paraId="43364508" w14:textId="4874B6E9">
      <w:r w:rsidRPr="00A44CEE">
        <w:rPr>
          <w:b/>
        </w:rPr>
        <w:t>PARAGRAFO PRIMERO</w:t>
      </w:r>
      <w:r>
        <w:t xml:space="preserve">. - Para proceder a cancelar la última cuenta, adicional a lo anterior, se requiere la presentación de la garantía de estabilidad y calidad de la obra y que esta sea debidamente aprobada por parte del interventor del contrato y el </w:t>
      </w:r>
      <w:r w:rsidR="00592B4D">
        <w:t>FDLM</w:t>
      </w:r>
      <w:r>
        <w:t>.</w:t>
      </w:r>
    </w:p>
    <w:p w:rsidR="00A44CEE" w:rsidP="00A44CEE" w:rsidRDefault="00A44CEE" w14:paraId="14031355" w14:textId="77777777"/>
    <w:p w:rsidR="00A44CEE" w:rsidP="00A44CEE" w:rsidRDefault="00A44CEE" w14:paraId="55096C09" w14:textId="77777777">
      <w:r>
        <w:t>A la factura respectiva deberán anexarse las correspondientes certificaciones de cumplimiento del pago de los aportes al Sistema General de Seguridad Social, en salud y pensiones, y aportes parafiscales, en los términos establecidos en el artículo 23 de la Ley 1150 de 2007. Adicionalmente deberá discriminarse el valor de los impuestos de acuerdo con el régimen tributario del proponente.</w:t>
      </w:r>
    </w:p>
    <w:p w:rsidR="00A44CEE" w:rsidP="00A44CEE" w:rsidRDefault="00A44CEE" w14:paraId="65826C09" w14:textId="77777777"/>
    <w:p w:rsidR="00A44CEE" w:rsidP="00A44CEE" w:rsidRDefault="00A44CEE" w14:paraId="57777C25" w14:textId="77777777">
      <w:r>
        <w:t xml:space="preserve">Presentación previa de los siguientes documentos: </w:t>
      </w:r>
    </w:p>
    <w:p w:rsidR="00A44CEE" w:rsidP="00A44CEE" w:rsidRDefault="00A44CEE" w14:paraId="1DE28058" w14:textId="77777777"/>
    <w:p w:rsidR="00A44CEE" w:rsidP="00844A09" w:rsidRDefault="00A44CEE" w14:paraId="15626ED6" w14:textId="1A3C03BC">
      <w:pPr>
        <w:pStyle w:val="Prrafodelista"/>
        <w:numPr>
          <w:ilvl w:val="1"/>
          <w:numId w:val="23"/>
        </w:numPr>
        <w:ind w:left="1068"/>
      </w:pPr>
      <w:r>
        <w:t xml:space="preserve">Informe de actividades (si aplica) debidamente firmado por </w:t>
      </w:r>
      <w:r w:rsidR="1DCD0675">
        <w:t>la interventoría del contrato y el contratista.</w:t>
      </w:r>
    </w:p>
    <w:p w:rsidR="00A44CEE" w:rsidP="00844A09" w:rsidRDefault="00A44CEE" w14:paraId="7618F3FF" w14:textId="317126D6">
      <w:pPr>
        <w:pStyle w:val="Prrafodelista"/>
        <w:numPr>
          <w:ilvl w:val="1"/>
          <w:numId w:val="23"/>
        </w:numPr>
        <w:ind w:left="1068"/>
      </w:pPr>
      <w:r>
        <w:t>Certificado de cumplimiento o acta de recibo a satisfacción</w:t>
      </w:r>
      <w:r w:rsidR="1A3C933B">
        <w:t xml:space="preserve"> expedido por la interventoría del contrato y debidamente firmado por el contratista de obra y la interventoría. </w:t>
      </w:r>
    </w:p>
    <w:p w:rsidR="00A44CEE" w:rsidP="00844A09" w:rsidRDefault="00A44CEE" w14:paraId="295CAAC4" w14:textId="2DAC4E49">
      <w:pPr>
        <w:pStyle w:val="Prrafodelista"/>
        <w:numPr>
          <w:ilvl w:val="1"/>
          <w:numId w:val="23"/>
        </w:numPr>
        <w:ind w:left="1068"/>
      </w:pPr>
      <w:r>
        <w:t>Acta de ingreso de los bienes al almacén. (cuando aplique).</w:t>
      </w:r>
    </w:p>
    <w:p w:rsidR="00A44CEE" w:rsidP="00844A09" w:rsidRDefault="00A44CEE" w14:paraId="630FDBB8" w14:textId="58F3AD79">
      <w:pPr>
        <w:pStyle w:val="Prrafodelista"/>
        <w:numPr>
          <w:ilvl w:val="1"/>
          <w:numId w:val="23"/>
        </w:numPr>
        <w:ind w:left="1068"/>
      </w:pPr>
      <w:r>
        <w:t>Copia de la planilla de pago de los aportes al régimen de seguridad social, para el periodo cobrado, en proporción al valor mensual del contrato, cuando se trate de personas naturales.</w:t>
      </w:r>
    </w:p>
    <w:p w:rsidR="00A44CEE" w:rsidP="00844A09" w:rsidRDefault="00A44CEE" w14:paraId="129869E3" w14:textId="3ACCEBD3">
      <w:pPr>
        <w:pStyle w:val="Prrafodelista"/>
        <w:numPr>
          <w:ilvl w:val="1"/>
          <w:numId w:val="23"/>
        </w:numPr>
        <w:ind w:left="1068"/>
      </w:pPr>
      <w:r>
        <w:t>Certificación suscrita por el representante legal o revisor fiscal, que acredite el cumplimiento del pago de aportes al sistema de seguridad social integral, parafiscales, ICBF, SENA y cajas de compensación familiar de los últimos seis (6) meses, de conformidad con el artículo 50 de la Ley 789 de 2002 o aquella que lo modifique, adicione o complemente, cuando se trate de personas jurídicas.</w:t>
      </w:r>
    </w:p>
    <w:p w:rsidR="00A44CEE" w:rsidP="00A44CEE" w:rsidRDefault="00A44CEE" w14:paraId="5050306A" w14:textId="2A9A1E15"/>
    <w:p w:rsidR="00A44CEE" w:rsidP="00A44CEE" w:rsidRDefault="00A44CEE" w14:paraId="31676CE7" w14:textId="69EEA817">
      <w:r w:rsidRPr="60AB73A8">
        <w:rPr>
          <w:b/>
          <w:bCs/>
        </w:rPr>
        <w:t>PARAGRAFO SEGUNDO</w:t>
      </w:r>
      <w:r>
        <w:t>. Deberán registrarse como responsables del IVA quienes realicen actividades gravadas con el impuesto, con excepción de las personas naturales comerciantes y los artesanos, que sean minoristas o detallistas, los pequeños agricultores y los ganaderos, así como quienes presten servicios, siempre y cuando cumplan la totalidad de las condiciones contempladas en el Estatuto</w:t>
      </w:r>
      <w:r w:rsidR="2712E7A3">
        <w:t xml:space="preserve"> </w:t>
      </w:r>
      <w:r>
        <w:t>Tributario. Para la celebración de contratos de venta de bienes y/o de prestación de servicios gravados por cuantía individual y superior a 3.500 UVT, estas personas deberán inscribirse previamente como responsables del Impuesto sobre las Ventas (IVA), formalidad que deberá exigirse por el contratista para la procedencia de costos y deducciones. Lo anterior también será aplicable cuando un mismo contratista</w:t>
      </w:r>
      <w:r w:rsidR="3446A1A8">
        <w:t xml:space="preserve"> </w:t>
      </w:r>
      <w:r>
        <w:t xml:space="preserve">celebre varios contratos que superen la suma de 3.500 UVT. Deberán presentar factura de venta, con los requisitos del artículo 617 del Estatuto Tributario, incluyendo el Impuesto al Valor Agregado (IVA), para cada pago, Apellidos y nombre o razón social y NIT del adquirente de los bienes o servicios, junto con la discriminación del IVA pagado. A nombre del </w:t>
      </w:r>
      <w:r w:rsidR="00592B4D">
        <w:t>FDLM</w:t>
      </w:r>
      <w:r>
        <w:t>.</w:t>
      </w:r>
    </w:p>
    <w:p w:rsidR="00A44CEE" w:rsidP="00A44CEE" w:rsidRDefault="00A44CEE" w14:paraId="67C99E1A" w14:textId="77777777"/>
    <w:p w:rsidR="00A44CEE" w:rsidP="00A44CEE" w:rsidRDefault="00A44CEE" w14:paraId="3CC33086" w14:textId="1255AC78">
      <w:r>
        <w:t xml:space="preserve">EL </w:t>
      </w:r>
      <w:r w:rsidR="00592B4D">
        <w:t>FDLM</w:t>
      </w:r>
      <w:r>
        <w:t xml:space="preserve"> pagará, dentro de los 45 días hábiles, previa presentación de los documentos listados en el Parágrafo anterior, de acuerdo con las apropiaciones presupuestales que del mismo se haga en el presupuesto y a la proyección del Programa Anual Mensualizado de Caja – PAC.</w:t>
      </w:r>
    </w:p>
    <w:p w:rsidR="00A44CEE" w:rsidP="00A44CEE" w:rsidRDefault="00A44CEE" w14:paraId="27295FCB" w14:textId="77777777"/>
    <w:p w:rsidR="00A44CEE" w:rsidP="00A44CEE" w:rsidRDefault="00A44CEE" w14:paraId="794CC3C9" w14:textId="77777777">
      <w:r>
        <w:t>El proponente deberá tener en cuenta que el valor propuesto debe contemplar los gastos y descuentos que se generan para la suscripción, legalización, ejecución y liquidación del contrato, así como los efectuados en cada pago, el I.V.A., y demás impuestos a que haya lugar.</w:t>
      </w:r>
    </w:p>
    <w:p w:rsidR="00A44CEE" w:rsidP="00A44CEE" w:rsidRDefault="00A44CEE" w14:paraId="10FFFC72" w14:textId="77777777"/>
    <w:p w:rsidR="00A44CEE" w:rsidP="00A44CEE" w:rsidRDefault="00A44CEE" w14:paraId="7580D0C9" w14:textId="728EBF10">
      <w:r w:rsidRPr="62248674">
        <w:rPr>
          <w:b/>
          <w:bCs/>
        </w:rPr>
        <w:t>Nota</w:t>
      </w:r>
      <w:r w:rsidR="002452D6">
        <w:rPr>
          <w:b/>
          <w:bCs/>
        </w:rPr>
        <w:t xml:space="preserve"> 2</w:t>
      </w:r>
      <w:r w:rsidRPr="62248674">
        <w:rPr>
          <w:b/>
          <w:bCs/>
        </w:rPr>
        <w:t>:</w:t>
      </w:r>
      <w:r>
        <w:t xml:space="preserve"> “Dicho pago se realizará dentro de los sesenta (60) días calendario siguientes, a la aceptación de la factura, de conformidad con lo dispuesto en el artículo 12 de la Ley 2024 de 2020. Si el oferente tiene la categoría de MIPYME, el plazo se efectuará de conformidad con el parágrafo transitorio del artículo 3 de la misma Ley, es decir, en un plazo máximo de cuarenta y cinco (45) días calendario, calculados a partir de la fecha de recepción de los bienes, previo cumplimiento de los requisitos solicitados.</w:t>
      </w:r>
    </w:p>
    <w:p w:rsidR="62248674" w:rsidP="62248674" w:rsidRDefault="62248674" w14:paraId="531DFEB9" w14:textId="01209324"/>
    <w:p w:rsidR="62248674" w:rsidP="62248674" w:rsidRDefault="002452D6" w14:paraId="6A025709" w14:textId="0044CAE2">
      <w:r w:rsidRPr="00592B4D">
        <w:rPr>
          <w:b/>
          <w:bCs/>
        </w:rPr>
        <w:t xml:space="preserve">Nota 3: </w:t>
      </w:r>
      <w:r w:rsidRPr="00592B4D">
        <w:t xml:space="preserve">El presupuesto oficial estimado para el proceso de licitación pública, fue calculado por el Fondo de Desarrollo Local de </w:t>
      </w:r>
      <w:r w:rsidRPr="00592B4D" w:rsidR="00592B4D">
        <w:t>Los Mártires</w:t>
      </w:r>
      <w:r w:rsidRPr="00592B4D">
        <w:t>, sin formula de reajuste, dado que el proceso de contratación se encuentra estructurado a precios unitarios y ajustado a la realidad de las actividades de obra proyectadas.</w:t>
      </w:r>
    </w:p>
    <w:p w:rsidR="002452D6" w:rsidP="62248674" w:rsidRDefault="002452D6" w14:paraId="1DD4DB31" w14:textId="77777777"/>
    <w:p w:rsidR="00850B16" w:rsidP="00850B16" w:rsidRDefault="00CF369B" w14:paraId="5D8B40B1" w14:textId="47B16DF1">
      <w:pPr>
        <w:pStyle w:val="Ttulo1"/>
      </w:pPr>
      <w:r>
        <w:t>C</w:t>
      </w:r>
      <w:r w:rsidR="00850B16">
        <w:t>ondiciones particulares del proyecto</w:t>
      </w:r>
    </w:p>
    <w:p w:rsidR="00850B16" w:rsidP="00850B16" w:rsidRDefault="00850B16" w14:paraId="662AA7C4" w14:textId="0D72FFC5"/>
    <w:p w:rsidRPr="00827FE9" w:rsidR="00F87D2E" w:rsidP="00C20EF1" w:rsidRDefault="00F87D2E" w14:paraId="14F0038F" w14:textId="7BA8CC22">
      <w:pPr>
        <w:rPr>
          <w:i/>
        </w:rPr>
      </w:pPr>
      <w:r>
        <w:t xml:space="preserve">El </w:t>
      </w:r>
      <w:r w:rsidR="00592B4D">
        <w:t>FDLM</w:t>
      </w:r>
      <w:r>
        <w:t xml:space="preserve">, se acoge a las condiciones y lineamientos técnicos </w:t>
      </w:r>
      <w:r w:rsidRPr="00BD0342">
        <w:t>establecidos por el IDRD</w:t>
      </w:r>
      <w:r w:rsidRPr="00BD0342" w:rsidR="00BD0342">
        <w:t>,</w:t>
      </w:r>
      <w:r w:rsidR="00BD0342">
        <w:t xml:space="preserve"> que es la Entidad Pública</w:t>
      </w:r>
      <w:r w:rsidRPr="006131E1" w:rsidR="006131E1">
        <w:t xml:space="preserve"> de la ciudad </w:t>
      </w:r>
      <w:r w:rsidR="00BD0342">
        <w:t>de Bogotá D.C., encargada de</w:t>
      </w:r>
      <w:r w:rsidRPr="006131E1" w:rsidR="006131E1">
        <w:t xml:space="preserve"> </w:t>
      </w:r>
      <w:r w:rsidRPr="00827FE9" w:rsidR="00BD0342">
        <w:rPr>
          <w:i/>
        </w:rPr>
        <w:t>“</w:t>
      </w:r>
      <w:r w:rsidRPr="00827FE9" w:rsidR="006131E1">
        <w:rPr>
          <w:i/>
        </w:rPr>
        <w:t>administrar y construir parques y escenarios deportivos, promover la recreación y la actividad física y fortalecer el deporte capitalino en sus diferentes manifestaciones, con el objetivo de consolidar una Bogotá Mejor para Todos y la felicidad de sus habitantes</w:t>
      </w:r>
      <w:r w:rsidRPr="00827FE9" w:rsidR="00BD0342">
        <w:rPr>
          <w:i/>
        </w:rPr>
        <w:t>”</w:t>
      </w:r>
      <w:r w:rsidRPr="00827FE9" w:rsidR="006131E1">
        <w:rPr>
          <w:i/>
        </w:rPr>
        <w:t>.</w:t>
      </w:r>
    </w:p>
    <w:p w:rsidR="00F87D2E" w:rsidP="00C20EF1" w:rsidRDefault="00F87D2E" w14:paraId="06F51FF9" w14:textId="77777777"/>
    <w:p w:rsidRPr="00C20EF1" w:rsidR="00C20EF1" w:rsidP="00C20EF1" w:rsidRDefault="00C20EF1" w14:paraId="5F8A19FC" w14:textId="2ADFD668">
      <w:pPr>
        <w:rPr>
          <w:b/>
        </w:rPr>
      </w:pPr>
      <w:r w:rsidRPr="00C20EF1">
        <w:rPr>
          <w:b/>
        </w:rPr>
        <w:t>NORMAS GENERALES</w:t>
      </w:r>
    </w:p>
    <w:p w:rsidR="00C20EF1" w:rsidP="00C20EF1" w:rsidRDefault="00C20EF1" w14:paraId="5013BA54" w14:textId="77777777"/>
    <w:p w:rsidR="00C20EF1" w:rsidP="00C20EF1" w:rsidRDefault="00C20EF1" w14:paraId="1FE003EE" w14:textId="77777777">
      <w:r>
        <w:t>EL CONTRATISTA deberá cumplir con lo establecido en las normas, códigos y/o reglamentos de diseño y construcción nacionales e internacionales vigentes a la firma del Contrato, en las especialidades correspondientes, aplicables a todos y cada uno de los materiales, actividades y procesos por desarrollar dentro del objeto del presente Contrato.</w:t>
      </w:r>
    </w:p>
    <w:p w:rsidR="00C20EF1" w:rsidP="00C20EF1" w:rsidRDefault="00C20EF1" w14:paraId="6EA7A801" w14:textId="77777777"/>
    <w:p w:rsidR="00C20EF1" w:rsidP="00C20EF1" w:rsidRDefault="00C20EF1" w14:paraId="70038C03" w14:textId="53293373">
      <w:r>
        <w:t>A continuación, se relacionan las principales normas técnicas que debe cumplir EL CONTRATISTA para lo cual se acogen, cuando sea aplicable, las Normas, Manuales y/o Especificaciones aplicadas en Proyectos de Infraestructura en Bogotá D. C.</w:t>
      </w:r>
    </w:p>
    <w:p w:rsidR="00C20EF1" w:rsidP="00C20EF1" w:rsidRDefault="00C20EF1" w14:paraId="531F4507" w14:textId="77777777"/>
    <w:p w:rsidR="00D7085E" w:rsidP="00844A09" w:rsidRDefault="00D7085E" w14:paraId="0F8C3477" w14:textId="64DC42C3">
      <w:pPr>
        <w:pStyle w:val="Prrafodelista"/>
        <w:numPr>
          <w:ilvl w:val="1"/>
          <w:numId w:val="24"/>
        </w:numPr>
        <w:ind w:left="720"/>
      </w:pPr>
      <w:r w:rsidRPr="00D7085E">
        <w:t>Reglamento Colombiano de Construcción Sismo Resistente NSR-10</w:t>
      </w:r>
    </w:p>
    <w:p w:rsidR="00C20EF1" w:rsidP="00844A09" w:rsidRDefault="00C20EF1" w14:paraId="71A7F3C8" w14:textId="2A2CB0ED">
      <w:pPr>
        <w:pStyle w:val="Prrafodelista"/>
        <w:numPr>
          <w:ilvl w:val="1"/>
          <w:numId w:val="24"/>
        </w:numPr>
        <w:ind w:left="720"/>
      </w:pPr>
      <w:r>
        <w:t>Normas técnicas colombianas – NTC.</w:t>
      </w:r>
    </w:p>
    <w:p w:rsidR="00C20EF1" w:rsidP="00844A09" w:rsidRDefault="00C20EF1" w14:paraId="5340427B" w14:textId="009ACB55">
      <w:pPr>
        <w:pStyle w:val="Prrafodelista"/>
        <w:numPr>
          <w:ilvl w:val="1"/>
          <w:numId w:val="24"/>
        </w:numPr>
        <w:ind w:left="720"/>
      </w:pPr>
      <w:r>
        <w:t>Asociación francesa de normalización - AFN</w:t>
      </w:r>
    </w:p>
    <w:p w:rsidRPr="00CD1FE0" w:rsidR="00C20EF1" w:rsidP="00844A09" w:rsidRDefault="00C20EF1" w14:paraId="63434837" w14:textId="14710900">
      <w:pPr>
        <w:pStyle w:val="Prrafodelista"/>
        <w:numPr>
          <w:ilvl w:val="1"/>
          <w:numId w:val="24"/>
        </w:numPr>
        <w:ind w:left="720"/>
        <w:rPr>
          <w:lang w:val="en-US"/>
        </w:rPr>
      </w:pPr>
      <w:r w:rsidRPr="00CD1FE0">
        <w:rPr>
          <w:lang w:val="en-US"/>
        </w:rPr>
        <w:t>American standards for testing and materials – ASTM.</w:t>
      </w:r>
    </w:p>
    <w:p w:rsidR="00C20EF1" w:rsidP="00844A09" w:rsidRDefault="00C20EF1" w14:paraId="27365686" w14:textId="2620F2BA">
      <w:pPr>
        <w:pStyle w:val="Prrafodelista"/>
        <w:numPr>
          <w:ilvl w:val="1"/>
          <w:numId w:val="24"/>
        </w:numPr>
        <w:ind w:left="720"/>
      </w:pPr>
      <w:r>
        <w:t>Manual de especificaciones técnicas IDRD</w:t>
      </w:r>
    </w:p>
    <w:p w:rsidR="00C20EF1" w:rsidP="00844A09" w:rsidRDefault="00C20EF1" w14:paraId="6AA225C6" w14:textId="3CB808CC">
      <w:pPr>
        <w:pStyle w:val="Prrafodelista"/>
        <w:numPr>
          <w:ilvl w:val="1"/>
          <w:numId w:val="24"/>
        </w:numPr>
        <w:ind w:left="720"/>
      </w:pPr>
      <w:r>
        <w:t>Manual de gestión integral de proyectos de infraestructura vial y espacio público versión 1.0,</w:t>
      </w:r>
    </w:p>
    <w:p w:rsidR="00C20EF1" w:rsidP="00844A09" w:rsidRDefault="00C20EF1" w14:paraId="699007A0" w14:textId="3D884ACD">
      <w:pPr>
        <w:pStyle w:val="Prrafodelista"/>
        <w:numPr>
          <w:ilvl w:val="1"/>
          <w:numId w:val="24"/>
        </w:numPr>
        <w:ind w:left="720"/>
      </w:pPr>
      <w:r>
        <w:t>Instituto de desarrollo urbano - IDU-. 2010.</w:t>
      </w:r>
    </w:p>
    <w:p w:rsidR="00C20EF1" w:rsidP="00844A09" w:rsidRDefault="00C20EF1" w14:paraId="55817824" w14:textId="35AE3140">
      <w:pPr>
        <w:pStyle w:val="Prrafodelista"/>
        <w:numPr>
          <w:ilvl w:val="1"/>
          <w:numId w:val="24"/>
        </w:numPr>
        <w:ind w:left="720"/>
      </w:pPr>
      <w:r>
        <w:t>Manual de identidad visual, instituto de desarrollo urbano - IDU-. 2012.</w:t>
      </w:r>
    </w:p>
    <w:p w:rsidR="00C20EF1" w:rsidP="00844A09" w:rsidRDefault="00C20EF1" w14:paraId="62EACFF2" w14:textId="7CF9A794">
      <w:pPr>
        <w:pStyle w:val="Prrafodelista"/>
        <w:numPr>
          <w:ilvl w:val="1"/>
          <w:numId w:val="24"/>
        </w:numPr>
        <w:ind w:left="720"/>
      </w:pPr>
      <w:r>
        <w:t>Plan maestro de sostenibilidad de la infraestructura urbana en Bogotá D.C.</w:t>
      </w:r>
    </w:p>
    <w:p w:rsidR="00C20EF1" w:rsidP="00844A09" w:rsidRDefault="00C20EF1" w14:paraId="65387311" w14:textId="7E2ACFE5">
      <w:pPr>
        <w:pStyle w:val="Prrafodelista"/>
        <w:numPr>
          <w:ilvl w:val="1"/>
          <w:numId w:val="24"/>
        </w:numPr>
        <w:ind w:left="720"/>
      </w:pPr>
      <w:r>
        <w:t>Formatos de gestión integral de proyectos.</w:t>
      </w:r>
    </w:p>
    <w:p w:rsidR="00C20EF1" w:rsidP="00844A09" w:rsidRDefault="00C20EF1" w14:paraId="41A3528E" w14:textId="5A4498E0">
      <w:pPr>
        <w:pStyle w:val="Prrafodelista"/>
        <w:numPr>
          <w:ilvl w:val="1"/>
          <w:numId w:val="24"/>
        </w:numPr>
        <w:ind w:left="720"/>
      </w:pPr>
      <w:r>
        <w:t>Planeación para la conservación de la malla vial local.</w:t>
      </w:r>
    </w:p>
    <w:p w:rsidR="00C20EF1" w:rsidP="00844A09" w:rsidRDefault="00C20EF1" w14:paraId="31A2E355" w14:textId="00C7D9C9">
      <w:pPr>
        <w:pStyle w:val="Prrafodelista"/>
        <w:numPr>
          <w:ilvl w:val="1"/>
          <w:numId w:val="24"/>
        </w:numPr>
        <w:ind w:left="720"/>
      </w:pPr>
      <w:r>
        <w:t xml:space="preserve">Normas y especificaciones técnicas del programa de normalización técnica de la EAAB (resolución 868 de agosto 5 de 2002) dentro de las cuales se encuentran normas para las siguientes actividades: construcción acueducto, diseño acueducto, mantenimiento acueducto, operación y control acueducto, </w:t>
      </w:r>
      <w:proofErr w:type="gramStart"/>
      <w:r w:rsidR="09699819">
        <w:t>construcción</w:t>
      </w:r>
      <w:r w:rsidR="003F0967">
        <w:t xml:space="preserve"> </w:t>
      </w:r>
      <w:r w:rsidR="09699819">
        <w:t>alcantarillado</w:t>
      </w:r>
      <w:proofErr w:type="gramEnd"/>
      <w:r>
        <w:t>, diseño alcantarillado, mantenimiento alcantarillado, código colombiano de fontanería – NTC 1500, eléctrica y electrónica, geotecnia)</w:t>
      </w:r>
    </w:p>
    <w:p w:rsidR="00C20EF1" w:rsidP="00844A09" w:rsidRDefault="00C20EF1" w14:paraId="50F8143C" w14:textId="5A008C6A">
      <w:pPr>
        <w:pStyle w:val="Prrafodelista"/>
        <w:numPr>
          <w:ilvl w:val="1"/>
          <w:numId w:val="24"/>
        </w:numPr>
        <w:ind w:left="720"/>
      </w:pPr>
      <w:r>
        <w:t>Normas de construcción condesa. Tomos II a VI. •</w:t>
      </w:r>
    </w:p>
    <w:p w:rsidR="00C20EF1" w:rsidP="00844A09" w:rsidRDefault="00C20EF1" w14:paraId="582D3243" w14:textId="461423A7">
      <w:pPr>
        <w:pStyle w:val="Prrafodelista"/>
        <w:numPr>
          <w:ilvl w:val="1"/>
          <w:numId w:val="24"/>
        </w:numPr>
        <w:ind w:left="720"/>
      </w:pPr>
      <w:r>
        <w:t>Manual de iluminación – unidad administrativa especial de servicios públicos – UAESP -.</w:t>
      </w:r>
    </w:p>
    <w:p w:rsidR="00C20EF1" w:rsidP="00844A09" w:rsidRDefault="00C20EF1" w14:paraId="58EE26D4" w14:textId="467B7F01">
      <w:pPr>
        <w:pStyle w:val="Prrafodelista"/>
        <w:numPr>
          <w:ilvl w:val="1"/>
          <w:numId w:val="24"/>
        </w:numPr>
        <w:ind w:left="720"/>
      </w:pPr>
      <w:r>
        <w:t xml:space="preserve">especificaciones técnicas para la construcción de canalizaciones telefónicas – ETB. </w:t>
      </w:r>
    </w:p>
    <w:p w:rsidR="00C20EF1" w:rsidP="00844A09" w:rsidRDefault="00C20EF1" w14:paraId="435481D6" w14:textId="39A85EAC">
      <w:pPr>
        <w:pStyle w:val="Prrafodelista"/>
        <w:numPr>
          <w:ilvl w:val="1"/>
          <w:numId w:val="24"/>
        </w:numPr>
        <w:ind w:left="720"/>
      </w:pPr>
      <w:r>
        <w:t xml:space="preserve">Recomendaciones para proyectos de canalización – ETB. </w:t>
      </w:r>
    </w:p>
    <w:p w:rsidR="00C20EF1" w:rsidP="00844A09" w:rsidRDefault="00C20EF1" w14:paraId="1C05BB06" w14:textId="59D3C95D">
      <w:pPr>
        <w:pStyle w:val="Prrafodelista"/>
        <w:numPr>
          <w:ilvl w:val="1"/>
          <w:numId w:val="24"/>
        </w:numPr>
        <w:ind w:left="720"/>
      </w:pPr>
      <w:r>
        <w:t xml:space="preserve">Especificaciones técnicas para la construcción de canalizaciones y cámaras. Normas EPM - Bogotá. </w:t>
      </w:r>
    </w:p>
    <w:p w:rsidR="00C20EF1" w:rsidP="00844A09" w:rsidRDefault="00C20EF1" w14:paraId="22E48536" w14:textId="076409F6">
      <w:pPr>
        <w:pStyle w:val="Prrafodelista"/>
        <w:numPr>
          <w:ilvl w:val="1"/>
          <w:numId w:val="24"/>
        </w:numPr>
        <w:ind w:left="720"/>
      </w:pPr>
      <w:r>
        <w:t>Manual de construcción de redes telefónicas locales de TELECOM</w:t>
      </w:r>
    </w:p>
    <w:p w:rsidR="00C20EF1" w:rsidP="00844A09" w:rsidRDefault="00C20EF1" w14:paraId="33D72CA7" w14:textId="273F7BAD">
      <w:pPr>
        <w:pStyle w:val="Prrafodelista"/>
        <w:numPr>
          <w:ilvl w:val="1"/>
          <w:numId w:val="24"/>
        </w:numPr>
        <w:ind w:left="720"/>
      </w:pPr>
      <w:r>
        <w:t>Manual de construcción de redes telefónicas locales – ETB.</w:t>
      </w:r>
    </w:p>
    <w:p w:rsidR="00C20EF1" w:rsidP="00844A09" w:rsidRDefault="00C20EF1" w14:paraId="60D8D9CF" w14:textId="5DA92C7D">
      <w:pPr>
        <w:pStyle w:val="Prrafodelista"/>
        <w:numPr>
          <w:ilvl w:val="1"/>
          <w:numId w:val="24"/>
        </w:numPr>
        <w:ind w:left="720"/>
      </w:pPr>
      <w:r>
        <w:t xml:space="preserve">Normas para fibra óptica y cableado estructurado – TIA. </w:t>
      </w:r>
    </w:p>
    <w:p w:rsidR="00C20EF1" w:rsidP="00844A09" w:rsidRDefault="00C20EF1" w14:paraId="7A28BD8D" w14:textId="6B9BEC1B">
      <w:pPr>
        <w:pStyle w:val="Prrafodelista"/>
        <w:numPr>
          <w:ilvl w:val="1"/>
          <w:numId w:val="24"/>
        </w:numPr>
        <w:ind w:left="720"/>
      </w:pPr>
      <w:r>
        <w:t xml:space="preserve">Normas para fibra óptica y cableado estructurado – EIA. </w:t>
      </w:r>
    </w:p>
    <w:p w:rsidR="00C20EF1" w:rsidP="00844A09" w:rsidRDefault="00C20EF1" w14:paraId="07FCC4E2" w14:textId="42E345C6">
      <w:pPr>
        <w:pStyle w:val="Prrafodelista"/>
        <w:numPr>
          <w:ilvl w:val="1"/>
          <w:numId w:val="24"/>
        </w:numPr>
        <w:ind w:left="720"/>
      </w:pPr>
      <w:r w:rsidRPr="00B449B9">
        <w:rPr>
          <w:lang w:val="pt-PT"/>
        </w:rPr>
        <w:t xml:space="preserve">Normativa Técnica de Gas Natural S.A. ESP. </w:t>
      </w:r>
      <w:proofErr w:type="spellStart"/>
      <w:r>
        <w:t>Nº</w:t>
      </w:r>
      <w:proofErr w:type="spellEnd"/>
      <w:r>
        <w:t xml:space="preserve"> NT-061-esp </w:t>
      </w:r>
      <w:proofErr w:type="spellStart"/>
      <w:r>
        <w:t>rev.</w:t>
      </w:r>
      <w:proofErr w:type="spellEnd"/>
      <w:r>
        <w:t xml:space="preserve"> 1 plan de prevención de daños. •</w:t>
      </w:r>
    </w:p>
    <w:p w:rsidR="00C20EF1" w:rsidP="00844A09" w:rsidRDefault="00C20EF1" w14:paraId="0719D2EB" w14:textId="07A48962">
      <w:pPr>
        <w:pStyle w:val="Prrafodelista"/>
        <w:numPr>
          <w:ilvl w:val="1"/>
          <w:numId w:val="24"/>
        </w:numPr>
        <w:ind w:left="720"/>
      </w:pPr>
      <w:r>
        <w:t xml:space="preserve">Norma Ntc 2505 – Gasoductos, instalaciones para suministro de gas en edificaciones residenciales y comerciales, en los casos que sean pertinentes. </w:t>
      </w:r>
    </w:p>
    <w:p w:rsidR="00C20EF1" w:rsidP="00844A09" w:rsidRDefault="00C20EF1" w14:paraId="04BD396C" w14:textId="5B74D3EC">
      <w:pPr>
        <w:pStyle w:val="Prrafodelista"/>
        <w:numPr>
          <w:ilvl w:val="1"/>
          <w:numId w:val="24"/>
        </w:numPr>
        <w:ind w:left="720"/>
      </w:pPr>
      <w:r>
        <w:t xml:space="preserve">Norma ntc 2050 – código eléctrico colombiano. </w:t>
      </w:r>
    </w:p>
    <w:p w:rsidR="00C20EF1" w:rsidP="00844A09" w:rsidRDefault="00C20EF1" w14:paraId="6A50929D" w14:textId="57D8567B">
      <w:pPr>
        <w:pStyle w:val="Prrafodelista"/>
        <w:numPr>
          <w:ilvl w:val="1"/>
          <w:numId w:val="24"/>
        </w:numPr>
        <w:ind w:left="720"/>
      </w:pPr>
      <w:r>
        <w:t xml:space="preserve">Norma ntc 4552 – protección contra rayos. </w:t>
      </w:r>
    </w:p>
    <w:p w:rsidR="00C20EF1" w:rsidP="00844A09" w:rsidRDefault="00C20EF1" w14:paraId="30157B96" w14:textId="2EE1ABD1">
      <w:pPr>
        <w:pStyle w:val="Prrafodelista"/>
        <w:numPr>
          <w:ilvl w:val="1"/>
          <w:numId w:val="24"/>
        </w:numPr>
        <w:ind w:left="720"/>
      </w:pPr>
      <w:r>
        <w:t>Reglamento técnico de instalaciones eléctricas – RETIE -, aprobado mediante las resoluciones nos. 180398 del 7 de abril de 2004 y no. 180498 del 29 de abril de 2005.</w:t>
      </w:r>
    </w:p>
    <w:p w:rsidR="00C20EF1" w:rsidP="00844A09" w:rsidRDefault="00C20EF1" w14:paraId="4332E835" w14:textId="52F2B65A">
      <w:pPr>
        <w:pStyle w:val="Prrafodelista"/>
        <w:numPr>
          <w:ilvl w:val="1"/>
          <w:numId w:val="24"/>
        </w:numPr>
        <w:ind w:left="720"/>
      </w:pPr>
      <w:r>
        <w:t xml:space="preserve">ESPECIFICACIONES TÉCNICAS PARA EL MANTENIMIENTO Y CONSTRUCCIÓN DE OBRAS CIVILES DE LA SECRETARIA DE TRÁNSITO Y TRANSPORTE DE BOGOTÁ. Grupo de semaforización electrónica. </w:t>
      </w:r>
    </w:p>
    <w:p w:rsidR="00C20EF1" w:rsidP="00844A09" w:rsidRDefault="00C20EF1" w14:paraId="1303145F" w14:textId="5DD3D435">
      <w:pPr>
        <w:pStyle w:val="Prrafodelista"/>
        <w:numPr>
          <w:ilvl w:val="1"/>
          <w:numId w:val="24"/>
        </w:numPr>
        <w:ind w:left="720"/>
      </w:pPr>
      <w:r>
        <w:t>Et-ge-006 cruce de redes de servicios públicos en calzadas mediante cárcamos v1.0</w:t>
      </w:r>
    </w:p>
    <w:p w:rsidR="00C20EF1" w:rsidP="00C20EF1" w:rsidRDefault="00C20EF1" w14:paraId="350F4024" w14:textId="77777777">
      <w:pPr>
        <w:pStyle w:val="Prrafodelista"/>
      </w:pPr>
    </w:p>
    <w:p w:rsidRPr="001B0107" w:rsidR="00850B16" w:rsidP="00850B16" w:rsidRDefault="00850B16" w14:paraId="553C781F" w14:textId="487228F7">
      <w:pPr>
        <w:pStyle w:val="Ttulo2"/>
      </w:pPr>
      <w:r w:rsidRPr="001B0107">
        <w:t>Especificaciones técnicas</w:t>
      </w:r>
    </w:p>
    <w:p w:rsidR="002668FF" w:rsidP="002668FF" w:rsidRDefault="002668FF" w14:paraId="76B363EE" w14:textId="05E06370">
      <w:pPr>
        <w:rPr>
          <w:b/>
          <w:bCs/>
        </w:rPr>
      </w:pPr>
    </w:p>
    <w:p w:rsidR="008C7869" w:rsidP="00850B16" w:rsidRDefault="008C7869" w14:paraId="79A0C2D9" w14:textId="06F964E9">
      <w:r w:rsidRPr="008C7869">
        <w:t xml:space="preserve">Partiendo de los diagnósticos, el </w:t>
      </w:r>
      <w:r w:rsidR="00592B4D">
        <w:t>FDLM</w:t>
      </w:r>
      <w:r w:rsidRPr="008C7869">
        <w:t xml:space="preserve"> evalúa ítems con base a la lista de precios de IDRD, estableciendo una selección de actividades a intervenir, así:</w:t>
      </w:r>
    </w:p>
    <w:p w:rsidR="008C7869" w:rsidP="00850B16" w:rsidRDefault="008C7869" w14:paraId="4F4B21D2" w14:textId="50F9D205"/>
    <w:p w:rsidR="008C7869" w:rsidP="00850B16" w:rsidRDefault="008C7869" w14:paraId="1AFAF3C5" w14:textId="11CE07E0"/>
    <w:tbl>
      <w:tblPr>
        <w:tblW w:w="9356" w:type="dxa"/>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860"/>
        <w:gridCol w:w="1340"/>
        <w:gridCol w:w="5455"/>
        <w:gridCol w:w="1701"/>
      </w:tblGrid>
      <w:tr w:rsidRPr="008C7869" w:rsidR="008C7869" w:rsidTr="188C8114" w14:paraId="3825494F" w14:textId="77777777">
        <w:trPr>
          <w:trHeight w:val="588"/>
        </w:trPr>
        <w:tc>
          <w:tcPr>
            <w:tcW w:w="860" w:type="dxa"/>
            <w:shd w:val="clear" w:color="auto" w:fill="FFFFFF" w:themeFill="background1"/>
            <w:vAlign w:val="center"/>
            <w:hideMark/>
          </w:tcPr>
          <w:p w:rsidRPr="008C7869" w:rsidR="008C7869" w:rsidP="008C7869" w:rsidRDefault="00C76161" w14:paraId="27B246BE" w14:textId="4F4FD98A">
            <w:pPr>
              <w:jc w:val="center"/>
              <w:rPr>
                <w:rFonts w:asciiTheme="majorHAnsi" w:hAnsiTheme="majorHAnsi" w:cstheme="majorHAnsi"/>
                <w:b/>
                <w:bCs/>
                <w:szCs w:val="20"/>
                <w:lang w:eastAsia="es-CO"/>
              </w:rPr>
            </w:pPr>
            <w:proofErr w:type="spellStart"/>
            <w:r w:rsidRPr="008C7869">
              <w:rPr>
                <w:rFonts w:asciiTheme="majorHAnsi" w:hAnsiTheme="majorHAnsi" w:cstheme="majorHAnsi"/>
                <w:b/>
                <w:bCs/>
                <w:szCs w:val="20"/>
                <w:lang w:eastAsia="es-CO"/>
              </w:rPr>
              <w:t>nº</w:t>
            </w:r>
            <w:proofErr w:type="spellEnd"/>
          </w:p>
        </w:tc>
        <w:tc>
          <w:tcPr>
            <w:tcW w:w="1340" w:type="dxa"/>
            <w:shd w:val="clear" w:color="auto" w:fill="FFFFFF" w:themeFill="background1"/>
            <w:vAlign w:val="center"/>
            <w:hideMark/>
          </w:tcPr>
          <w:p w:rsidRPr="008C7869" w:rsidR="008C7869" w:rsidP="008C7869" w:rsidRDefault="00C76161" w14:paraId="7D50B10D" w14:textId="0F9E5626">
            <w:pPr>
              <w:jc w:val="center"/>
              <w:rPr>
                <w:rFonts w:asciiTheme="majorHAnsi" w:hAnsiTheme="majorHAnsi" w:cstheme="majorHAnsi"/>
                <w:b/>
                <w:bCs/>
                <w:szCs w:val="20"/>
                <w:lang w:eastAsia="es-CO"/>
              </w:rPr>
            </w:pPr>
            <w:r w:rsidRPr="008C7869">
              <w:rPr>
                <w:rFonts w:asciiTheme="majorHAnsi" w:hAnsiTheme="majorHAnsi" w:cstheme="majorHAnsi"/>
                <w:b/>
                <w:bCs/>
                <w:szCs w:val="20"/>
                <w:lang w:eastAsia="es-CO"/>
              </w:rPr>
              <w:t>código</w:t>
            </w:r>
          </w:p>
        </w:tc>
        <w:tc>
          <w:tcPr>
            <w:tcW w:w="5455" w:type="dxa"/>
            <w:shd w:val="clear" w:color="auto" w:fill="FFFFFF" w:themeFill="background1"/>
            <w:vAlign w:val="center"/>
            <w:hideMark/>
          </w:tcPr>
          <w:p w:rsidRPr="008C7869" w:rsidR="008C7869" w:rsidP="008C7869" w:rsidRDefault="00C76161" w14:paraId="1BA54240" w14:textId="024E27E5">
            <w:pPr>
              <w:jc w:val="center"/>
              <w:rPr>
                <w:rFonts w:asciiTheme="majorHAnsi" w:hAnsiTheme="majorHAnsi" w:cstheme="majorHAnsi"/>
                <w:b/>
                <w:bCs/>
                <w:szCs w:val="20"/>
                <w:lang w:eastAsia="es-CO"/>
              </w:rPr>
            </w:pPr>
            <w:r w:rsidRPr="008C7869">
              <w:rPr>
                <w:rFonts w:asciiTheme="majorHAnsi" w:hAnsiTheme="majorHAnsi" w:cstheme="majorHAnsi"/>
                <w:b/>
                <w:bCs/>
                <w:szCs w:val="20"/>
                <w:lang w:eastAsia="es-CO"/>
              </w:rPr>
              <w:t>descripción</w:t>
            </w:r>
          </w:p>
        </w:tc>
        <w:tc>
          <w:tcPr>
            <w:tcW w:w="1701" w:type="dxa"/>
            <w:shd w:val="clear" w:color="auto" w:fill="FFFFFF" w:themeFill="background1"/>
            <w:vAlign w:val="center"/>
            <w:hideMark/>
          </w:tcPr>
          <w:p w:rsidRPr="008C7869" w:rsidR="008C7869" w:rsidP="008C7869" w:rsidRDefault="00C76161" w14:paraId="2DEB54E9" w14:textId="12D7AF55">
            <w:pPr>
              <w:jc w:val="center"/>
              <w:rPr>
                <w:rFonts w:asciiTheme="majorHAnsi" w:hAnsiTheme="majorHAnsi" w:cstheme="majorHAnsi"/>
                <w:b/>
                <w:bCs/>
                <w:szCs w:val="20"/>
                <w:lang w:eastAsia="es-CO"/>
              </w:rPr>
            </w:pPr>
            <w:proofErr w:type="spellStart"/>
            <w:r w:rsidRPr="008C7869">
              <w:rPr>
                <w:rFonts w:asciiTheme="majorHAnsi" w:hAnsiTheme="majorHAnsi" w:cstheme="majorHAnsi"/>
                <w:b/>
                <w:bCs/>
                <w:szCs w:val="20"/>
                <w:lang w:eastAsia="es-CO"/>
              </w:rPr>
              <w:t>und</w:t>
            </w:r>
            <w:proofErr w:type="spellEnd"/>
            <w:r w:rsidRPr="008C7869">
              <w:rPr>
                <w:rFonts w:asciiTheme="majorHAnsi" w:hAnsiTheme="majorHAnsi" w:cstheme="majorHAnsi"/>
                <w:b/>
                <w:bCs/>
                <w:szCs w:val="20"/>
                <w:lang w:eastAsia="es-CO"/>
              </w:rPr>
              <w:t>.</w:t>
            </w:r>
          </w:p>
        </w:tc>
      </w:tr>
      <w:tr w:rsidRPr="008C7869" w:rsidR="008C7869" w:rsidTr="188C8114" w14:paraId="24908CD7" w14:textId="77777777">
        <w:trPr>
          <w:trHeight w:val="312"/>
        </w:trPr>
        <w:tc>
          <w:tcPr>
            <w:tcW w:w="860" w:type="dxa"/>
            <w:shd w:val="clear" w:color="auto" w:fill="auto"/>
            <w:noWrap/>
            <w:vAlign w:val="center"/>
            <w:hideMark/>
          </w:tcPr>
          <w:p w:rsidRPr="008C7869" w:rsidR="008C7869" w:rsidP="008C7869" w:rsidRDefault="00C76161" w14:paraId="34AC1E0E" w14:textId="511BDFEC">
            <w:pPr>
              <w:jc w:val="center"/>
              <w:rPr>
                <w:rFonts w:asciiTheme="majorHAnsi" w:hAnsiTheme="majorHAnsi" w:cstheme="majorHAnsi"/>
                <w:szCs w:val="20"/>
                <w:lang w:eastAsia="es-CO"/>
              </w:rPr>
            </w:pPr>
            <w:r w:rsidRPr="008C7869">
              <w:rPr>
                <w:rFonts w:asciiTheme="majorHAnsi" w:hAnsiTheme="majorHAnsi" w:cstheme="majorHAnsi"/>
                <w:szCs w:val="20"/>
                <w:lang w:eastAsia="es-CO"/>
              </w:rPr>
              <w:t>1</w:t>
            </w:r>
          </w:p>
        </w:tc>
        <w:tc>
          <w:tcPr>
            <w:tcW w:w="1340" w:type="dxa"/>
            <w:shd w:val="clear" w:color="auto" w:fill="auto"/>
            <w:noWrap/>
            <w:vAlign w:val="center"/>
            <w:hideMark/>
          </w:tcPr>
          <w:p w:rsidRPr="008C7869" w:rsidR="008C7869" w:rsidP="008C7869" w:rsidRDefault="00C76161" w14:paraId="4A09D1BB" w14:textId="4710EE2E">
            <w:pPr>
              <w:jc w:val="center"/>
              <w:rPr>
                <w:rFonts w:asciiTheme="majorHAnsi" w:hAnsiTheme="majorHAnsi" w:cstheme="majorHAnsi"/>
                <w:color w:val="000000"/>
                <w:szCs w:val="20"/>
                <w:lang w:eastAsia="es-CO"/>
              </w:rPr>
            </w:pPr>
            <w:r w:rsidRPr="008C7869">
              <w:rPr>
                <w:rFonts w:asciiTheme="majorHAnsi" w:hAnsiTheme="majorHAnsi" w:cstheme="majorHAnsi"/>
                <w:color w:val="000000"/>
                <w:szCs w:val="20"/>
                <w:lang w:eastAsia="es-CO"/>
              </w:rPr>
              <w:t>11646</w:t>
            </w:r>
          </w:p>
        </w:tc>
        <w:tc>
          <w:tcPr>
            <w:tcW w:w="5455" w:type="dxa"/>
            <w:shd w:val="clear" w:color="auto" w:fill="auto"/>
            <w:noWrap/>
            <w:vAlign w:val="center"/>
            <w:hideMark/>
          </w:tcPr>
          <w:p w:rsidRPr="008C7869" w:rsidR="008C7869" w:rsidP="008C7869" w:rsidRDefault="00C76161" w14:paraId="75BFDA2F" w14:textId="4C315F0B">
            <w:pPr>
              <w:rPr>
                <w:rFonts w:asciiTheme="majorHAnsi" w:hAnsiTheme="majorHAnsi" w:cstheme="majorHAnsi"/>
                <w:color w:val="000000"/>
                <w:szCs w:val="20"/>
                <w:lang w:eastAsia="es-CO"/>
              </w:rPr>
            </w:pPr>
            <w:r w:rsidRPr="008C7869">
              <w:rPr>
                <w:rFonts w:asciiTheme="majorHAnsi" w:hAnsiTheme="majorHAnsi" w:cstheme="majorHAnsi"/>
                <w:color w:val="000000"/>
                <w:szCs w:val="20"/>
                <w:lang w:eastAsia="es-CO"/>
              </w:rPr>
              <w:t>cerramiento lona h=2.20 mts (inc. excavación)</w:t>
            </w:r>
          </w:p>
        </w:tc>
        <w:tc>
          <w:tcPr>
            <w:tcW w:w="1701" w:type="dxa"/>
            <w:shd w:val="clear" w:color="auto" w:fill="auto"/>
            <w:noWrap/>
            <w:vAlign w:val="center"/>
            <w:hideMark/>
          </w:tcPr>
          <w:p w:rsidRPr="008C7869" w:rsidR="008C7869" w:rsidP="008C7869" w:rsidRDefault="00C76161" w14:paraId="5C222273" w14:textId="2D0BDD57">
            <w:pPr>
              <w:jc w:val="center"/>
              <w:rPr>
                <w:rFonts w:asciiTheme="majorHAnsi" w:hAnsiTheme="majorHAnsi" w:cstheme="majorHAnsi"/>
                <w:color w:val="000000"/>
                <w:szCs w:val="20"/>
                <w:lang w:eastAsia="es-CO"/>
              </w:rPr>
            </w:pPr>
            <w:r w:rsidRPr="008C7869">
              <w:rPr>
                <w:rFonts w:asciiTheme="majorHAnsi" w:hAnsiTheme="majorHAnsi" w:cstheme="majorHAnsi"/>
                <w:color w:val="000000"/>
                <w:szCs w:val="20"/>
                <w:lang w:eastAsia="es-CO"/>
              </w:rPr>
              <w:t>ml</w:t>
            </w:r>
          </w:p>
        </w:tc>
      </w:tr>
      <w:tr w:rsidRPr="008C7869" w:rsidR="008C7869" w:rsidTr="188C8114" w14:paraId="10393FCB" w14:textId="77777777">
        <w:trPr>
          <w:trHeight w:val="312"/>
        </w:trPr>
        <w:tc>
          <w:tcPr>
            <w:tcW w:w="860" w:type="dxa"/>
            <w:shd w:val="clear" w:color="auto" w:fill="auto"/>
            <w:noWrap/>
            <w:vAlign w:val="center"/>
            <w:hideMark/>
          </w:tcPr>
          <w:p w:rsidRPr="008C7869" w:rsidR="008C7869" w:rsidP="008C7869" w:rsidRDefault="00C76161" w14:paraId="5877DFA2" w14:textId="4EC2224F">
            <w:pPr>
              <w:jc w:val="center"/>
              <w:rPr>
                <w:rFonts w:asciiTheme="majorHAnsi" w:hAnsiTheme="majorHAnsi" w:cstheme="majorHAnsi"/>
                <w:szCs w:val="20"/>
                <w:lang w:eastAsia="es-CO"/>
              </w:rPr>
            </w:pPr>
            <w:r w:rsidRPr="008C7869">
              <w:rPr>
                <w:rFonts w:asciiTheme="majorHAnsi" w:hAnsiTheme="majorHAnsi" w:cstheme="majorHAnsi"/>
                <w:szCs w:val="20"/>
                <w:lang w:eastAsia="es-CO"/>
              </w:rPr>
              <w:t>2</w:t>
            </w:r>
          </w:p>
        </w:tc>
        <w:tc>
          <w:tcPr>
            <w:tcW w:w="1340" w:type="dxa"/>
            <w:shd w:val="clear" w:color="auto" w:fill="auto"/>
            <w:noWrap/>
            <w:vAlign w:val="center"/>
            <w:hideMark/>
          </w:tcPr>
          <w:p w:rsidRPr="008C7869" w:rsidR="008C7869" w:rsidP="008C7869" w:rsidRDefault="00C76161" w14:paraId="09CB274A" w14:textId="26BA0B0C">
            <w:pPr>
              <w:jc w:val="center"/>
              <w:rPr>
                <w:rFonts w:asciiTheme="majorHAnsi" w:hAnsiTheme="majorHAnsi" w:cstheme="majorHAnsi"/>
                <w:color w:val="000000"/>
                <w:szCs w:val="20"/>
                <w:lang w:eastAsia="es-CO"/>
              </w:rPr>
            </w:pPr>
            <w:r w:rsidRPr="008C7869">
              <w:rPr>
                <w:rFonts w:asciiTheme="majorHAnsi" w:hAnsiTheme="majorHAnsi" w:cstheme="majorHAnsi"/>
                <w:color w:val="000000"/>
                <w:szCs w:val="20"/>
                <w:lang w:eastAsia="es-CO"/>
              </w:rPr>
              <w:t>10683</w:t>
            </w:r>
          </w:p>
        </w:tc>
        <w:tc>
          <w:tcPr>
            <w:tcW w:w="5455" w:type="dxa"/>
            <w:shd w:val="clear" w:color="auto" w:fill="auto"/>
            <w:noWrap/>
            <w:vAlign w:val="center"/>
            <w:hideMark/>
          </w:tcPr>
          <w:p w:rsidRPr="008C7869" w:rsidR="008C7869" w:rsidP="008C7869" w:rsidRDefault="00C76161" w14:paraId="51AF08C4" w14:textId="0DF563FC">
            <w:pPr>
              <w:rPr>
                <w:rFonts w:asciiTheme="majorHAnsi" w:hAnsiTheme="majorHAnsi" w:cstheme="majorHAnsi"/>
                <w:color w:val="000000"/>
                <w:szCs w:val="20"/>
                <w:lang w:eastAsia="es-CO"/>
              </w:rPr>
            </w:pPr>
            <w:r w:rsidRPr="008C7869">
              <w:rPr>
                <w:rFonts w:asciiTheme="majorHAnsi" w:hAnsiTheme="majorHAnsi" w:cstheme="majorHAnsi"/>
                <w:color w:val="000000"/>
                <w:szCs w:val="20"/>
                <w:lang w:eastAsia="es-CO"/>
              </w:rPr>
              <w:t>corte horizontal en concreto con pulidora e=2cm</w:t>
            </w:r>
          </w:p>
        </w:tc>
        <w:tc>
          <w:tcPr>
            <w:tcW w:w="1701" w:type="dxa"/>
            <w:shd w:val="clear" w:color="auto" w:fill="auto"/>
            <w:noWrap/>
            <w:vAlign w:val="center"/>
            <w:hideMark/>
          </w:tcPr>
          <w:p w:rsidRPr="008C7869" w:rsidR="008C7869" w:rsidP="008C7869" w:rsidRDefault="00C76161" w14:paraId="42F01A99" w14:textId="798C0E4B">
            <w:pPr>
              <w:jc w:val="center"/>
              <w:rPr>
                <w:rFonts w:asciiTheme="majorHAnsi" w:hAnsiTheme="majorHAnsi" w:cstheme="majorHAnsi"/>
                <w:color w:val="000000"/>
                <w:szCs w:val="20"/>
                <w:lang w:eastAsia="es-CO"/>
              </w:rPr>
            </w:pPr>
            <w:r w:rsidRPr="008C7869">
              <w:rPr>
                <w:rFonts w:asciiTheme="majorHAnsi" w:hAnsiTheme="majorHAnsi" w:cstheme="majorHAnsi"/>
                <w:color w:val="000000"/>
                <w:szCs w:val="20"/>
                <w:lang w:eastAsia="es-CO"/>
              </w:rPr>
              <w:t>ml</w:t>
            </w:r>
          </w:p>
        </w:tc>
      </w:tr>
      <w:tr w:rsidRPr="008C7869" w:rsidR="008C7869" w:rsidTr="188C8114" w14:paraId="426A78D1" w14:textId="77777777">
        <w:trPr>
          <w:trHeight w:val="312"/>
        </w:trPr>
        <w:tc>
          <w:tcPr>
            <w:tcW w:w="860" w:type="dxa"/>
            <w:shd w:val="clear" w:color="auto" w:fill="auto"/>
            <w:noWrap/>
            <w:vAlign w:val="center"/>
            <w:hideMark/>
          </w:tcPr>
          <w:p w:rsidRPr="008C7869" w:rsidR="008C7869" w:rsidP="008C7869" w:rsidRDefault="00C76161" w14:paraId="7F510AE9" w14:textId="51FF8344">
            <w:pPr>
              <w:jc w:val="center"/>
              <w:rPr>
                <w:rFonts w:asciiTheme="majorHAnsi" w:hAnsiTheme="majorHAnsi" w:cstheme="majorHAnsi"/>
                <w:szCs w:val="20"/>
                <w:lang w:eastAsia="es-CO"/>
              </w:rPr>
            </w:pPr>
            <w:r w:rsidRPr="008C7869">
              <w:rPr>
                <w:rFonts w:asciiTheme="majorHAnsi" w:hAnsiTheme="majorHAnsi" w:cstheme="majorHAnsi"/>
                <w:szCs w:val="20"/>
                <w:lang w:eastAsia="es-CO"/>
              </w:rPr>
              <w:t>3</w:t>
            </w:r>
          </w:p>
        </w:tc>
        <w:tc>
          <w:tcPr>
            <w:tcW w:w="1340" w:type="dxa"/>
            <w:shd w:val="clear" w:color="auto" w:fill="auto"/>
            <w:noWrap/>
            <w:vAlign w:val="center"/>
            <w:hideMark/>
          </w:tcPr>
          <w:p w:rsidRPr="008C7869" w:rsidR="008C7869" w:rsidP="008C7869" w:rsidRDefault="00C76161" w14:paraId="631C8760" w14:textId="22B567A0">
            <w:pPr>
              <w:jc w:val="center"/>
              <w:rPr>
                <w:rFonts w:asciiTheme="majorHAnsi" w:hAnsiTheme="majorHAnsi" w:cstheme="majorHAnsi"/>
                <w:color w:val="000000"/>
                <w:szCs w:val="20"/>
                <w:lang w:eastAsia="es-CO"/>
              </w:rPr>
            </w:pPr>
            <w:r w:rsidRPr="008C7869">
              <w:rPr>
                <w:rFonts w:asciiTheme="majorHAnsi" w:hAnsiTheme="majorHAnsi" w:cstheme="majorHAnsi"/>
                <w:color w:val="000000"/>
                <w:szCs w:val="20"/>
                <w:lang w:eastAsia="es-CO"/>
              </w:rPr>
              <w:t>10093</w:t>
            </w:r>
          </w:p>
        </w:tc>
        <w:tc>
          <w:tcPr>
            <w:tcW w:w="5455" w:type="dxa"/>
            <w:shd w:val="clear" w:color="auto" w:fill="FFFFFF" w:themeFill="background1"/>
            <w:noWrap/>
            <w:vAlign w:val="center"/>
            <w:hideMark/>
          </w:tcPr>
          <w:p w:rsidRPr="008C7869" w:rsidR="008C7869" w:rsidP="008C7869" w:rsidRDefault="00C76161" w14:paraId="58825C18" w14:textId="2F0FFB88">
            <w:pPr>
              <w:rPr>
                <w:rFonts w:asciiTheme="majorHAnsi" w:hAnsiTheme="majorHAnsi" w:cstheme="majorHAnsi"/>
                <w:color w:val="000000"/>
                <w:szCs w:val="20"/>
                <w:lang w:eastAsia="es-CO"/>
              </w:rPr>
            </w:pPr>
            <w:r w:rsidRPr="008C7869">
              <w:rPr>
                <w:rFonts w:asciiTheme="majorHAnsi" w:hAnsiTheme="majorHAnsi" w:cstheme="majorHAnsi"/>
                <w:color w:val="000000"/>
                <w:szCs w:val="20"/>
                <w:lang w:eastAsia="es-CO"/>
              </w:rPr>
              <w:t>excavación manual +retiro suelo blando +trasiego (&lt;50m</w:t>
            </w:r>
          </w:p>
        </w:tc>
        <w:tc>
          <w:tcPr>
            <w:tcW w:w="1701" w:type="dxa"/>
            <w:shd w:val="clear" w:color="auto" w:fill="FFFFFF" w:themeFill="background1"/>
            <w:noWrap/>
            <w:vAlign w:val="center"/>
            <w:hideMark/>
          </w:tcPr>
          <w:p w:rsidRPr="008C7869" w:rsidR="008C7869" w:rsidP="008C7869" w:rsidRDefault="00C76161" w14:paraId="1C13E5FA" w14:textId="3B6241C3">
            <w:pPr>
              <w:jc w:val="center"/>
              <w:rPr>
                <w:rFonts w:asciiTheme="majorHAnsi" w:hAnsiTheme="majorHAnsi" w:cstheme="majorHAnsi"/>
                <w:color w:val="000000"/>
                <w:szCs w:val="20"/>
                <w:lang w:eastAsia="es-CO"/>
              </w:rPr>
            </w:pPr>
            <w:r w:rsidRPr="008C7869">
              <w:rPr>
                <w:rFonts w:asciiTheme="majorHAnsi" w:hAnsiTheme="majorHAnsi" w:cstheme="majorHAnsi"/>
                <w:color w:val="000000"/>
                <w:szCs w:val="20"/>
                <w:lang w:eastAsia="es-CO"/>
              </w:rPr>
              <w:t>m3</w:t>
            </w:r>
          </w:p>
        </w:tc>
      </w:tr>
      <w:tr w:rsidRPr="008C7869" w:rsidR="008C7869" w:rsidTr="188C8114" w14:paraId="3BE94381" w14:textId="77777777">
        <w:trPr>
          <w:trHeight w:val="312"/>
        </w:trPr>
        <w:tc>
          <w:tcPr>
            <w:tcW w:w="860" w:type="dxa"/>
            <w:shd w:val="clear" w:color="auto" w:fill="auto"/>
            <w:noWrap/>
            <w:vAlign w:val="center"/>
            <w:hideMark/>
          </w:tcPr>
          <w:p w:rsidRPr="008C7869" w:rsidR="008C7869" w:rsidP="008C7869" w:rsidRDefault="00C76161" w14:paraId="09A9D155" w14:textId="5ED9336D">
            <w:pPr>
              <w:jc w:val="center"/>
              <w:rPr>
                <w:rFonts w:asciiTheme="majorHAnsi" w:hAnsiTheme="majorHAnsi" w:cstheme="majorHAnsi"/>
                <w:szCs w:val="20"/>
                <w:lang w:eastAsia="es-CO"/>
              </w:rPr>
            </w:pPr>
            <w:r w:rsidRPr="008C7869">
              <w:rPr>
                <w:rFonts w:asciiTheme="majorHAnsi" w:hAnsiTheme="majorHAnsi" w:cstheme="majorHAnsi"/>
                <w:szCs w:val="20"/>
                <w:lang w:eastAsia="es-CO"/>
              </w:rPr>
              <w:t>4</w:t>
            </w:r>
          </w:p>
        </w:tc>
        <w:tc>
          <w:tcPr>
            <w:tcW w:w="1340" w:type="dxa"/>
            <w:shd w:val="clear" w:color="auto" w:fill="auto"/>
            <w:noWrap/>
            <w:vAlign w:val="center"/>
            <w:hideMark/>
          </w:tcPr>
          <w:p w:rsidRPr="008C7869" w:rsidR="008C7869" w:rsidP="008C7869" w:rsidRDefault="00C76161" w14:paraId="52D05077" w14:textId="2EE0DED0">
            <w:pPr>
              <w:jc w:val="center"/>
              <w:rPr>
                <w:rFonts w:asciiTheme="majorHAnsi" w:hAnsiTheme="majorHAnsi" w:cstheme="majorHAnsi"/>
                <w:color w:val="000000"/>
                <w:szCs w:val="20"/>
                <w:lang w:eastAsia="es-CO"/>
              </w:rPr>
            </w:pPr>
            <w:r w:rsidRPr="008C7869">
              <w:rPr>
                <w:rFonts w:asciiTheme="majorHAnsi" w:hAnsiTheme="majorHAnsi" w:cstheme="majorHAnsi"/>
                <w:color w:val="000000"/>
                <w:szCs w:val="20"/>
                <w:lang w:eastAsia="es-CO"/>
              </w:rPr>
              <w:t>12506</w:t>
            </w:r>
          </w:p>
        </w:tc>
        <w:tc>
          <w:tcPr>
            <w:tcW w:w="5455" w:type="dxa"/>
            <w:shd w:val="clear" w:color="auto" w:fill="auto"/>
            <w:noWrap/>
            <w:vAlign w:val="center"/>
            <w:hideMark/>
          </w:tcPr>
          <w:p w:rsidRPr="008C7869" w:rsidR="008C7869" w:rsidP="008C7869" w:rsidRDefault="00C76161" w14:paraId="1CABD3FA" w14:textId="40259B67">
            <w:pPr>
              <w:rPr>
                <w:rFonts w:asciiTheme="majorHAnsi" w:hAnsiTheme="majorHAnsi" w:cstheme="majorHAnsi"/>
                <w:color w:val="000000"/>
                <w:szCs w:val="20"/>
                <w:lang w:eastAsia="es-CO"/>
              </w:rPr>
            </w:pPr>
            <w:r w:rsidRPr="008C7869">
              <w:rPr>
                <w:rFonts w:asciiTheme="majorHAnsi" w:hAnsiTheme="majorHAnsi" w:cstheme="majorHAnsi"/>
                <w:color w:val="000000"/>
                <w:szCs w:val="20"/>
                <w:lang w:eastAsia="es-CO"/>
              </w:rPr>
              <w:t>compactación fonda de excavación con equipos livianos</w:t>
            </w:r>
          </w:p>
        </w:tc>
        <w:tc>
          <w:tcPr>
            <w:tcW w:w="1701" w:type="dxa"/>
            <w:shd w:val="clear" w:color="auto" w:fill="auto"/>
            <w:noWrap/>
            <w:vAlign w:val="center"/>
            <w:hideMark/>
          </w:tcPr>
          <w:p w:rsidRPr="008C7869" w:rsidR="008C7869" w:rsidP="008C7869" w:rsidRDefault="00C76161" w14:paraId="06EFE322" w14:textId="29BF680F">
            <w:pPr>
              <w:jc w:val="center"/>
              <w:rPr>
                <w:rFonts w:asciiTheme="majorHAnsi" w:hAnsiTheme="majorHAnsi" w:cstheme="majorHAnsi"/>
                <w:color w:val="000000"/>
                <w:szCs w:val="20"/>
                <w:lang w:eastAsia="es-CO"/>
              </w:rPr>
            </w:pPr>
            <w:r w:rsidRPr="008C7869">
              <w:rPr>
                <w:rFonts w:asciiTheme="majorHAnsi" w:hAnsiTheme="majorHAnsi" w:cstheme="majorHAnsi"/>
                <w:color w:val="000000"/>
                <w:szCs w:val="20"/>
                <w:lang w:eastAsia="es-CO"/>
              </w:rPr>
              <w:t>m2</w:t>
            </w:r>
          </w:p>
        </w:tc>
      </w:tr>
      <w:tr w:rsidRPr="008C7869" w:rsidR="008C7869" w:rsidTr="188C8114" w14:paraId="49A29114" w14:textId="77777777">
        <w:trPr>
          <w:trHeight w:val="312"/>
        </w:trPr>
        <w:tc>
          <w:tcPr>
            <w:tcW w:w="860" w:type="dxa"/>
            <w:shd w:val="clear" w:color="auto" w:fill="auto"/>
            <w:noWrap/>
            <w:vAlign w:val="center"/>
            <w:hideMark/>
          </w:tcPr>
          <w:p w:rsidRPr="008C7869" w:rsidR="008C7869" w:rsidP="008C7869" w:rsidRDefault="00C76161" w14:paraId="7ECF6F85" w14:textId="5BD94B5F">
            <w:pPr>
              <w:jc w:val="center"/>
              <w:rPr>
                <w:rFonts w:asciiTheme="majorHAnsi" w:hAnsiTheme="majorHAnsi" w:cstheme="majorHAnsi"/>
                <w:szCs w:val="20"/>
                <w:lang w:eastAsia="es-CO"/>
              </w:rPr>
            </w:pPr>
            <w:r w:rsidRPr="008C7869">
              <w:rPr>
                <w:rFonts w:asciiTheme="majorHAnsi" w:hAnsiTheme="majorHAnsi" w:cstheme="majorHAnsi"/>
                <w:szCs w:val="20"/>
                <w:lang w:eastAsia="es-CO"/>
              </w:rPr>
              <w:t>5</w:t>
            </w:r>
          </w:p>
        </w:tc>
        <w:tc>
          <w:tcPr>
            <w:tcW w:w="1340" w:type="dxa"/>
            <w:shd w:val="clear" w:color="auto" w:fill="auto"/>
            <w:noWrap/>
            <w:vAlign w:val="center"/>
            <w:hideMark/>
          </w:tcPr>
          <w:p w:rsidRPr="008C7869" w:rsidR="008C7869" w:rsidP="008C7869" w:rsidRDefault="00C76161" w14:paraId="76F64257" w14:textId="7CEA58EB">
            <w:pPr>
              <w:jc w:val="center"/>
              <w:rPr>
                <w:rFonts w:asciiTheme="majorHAnsi" w:hAnsiTheme="majorHAnsi" w:cstheme="majorHAnsi"/>
                <w:color w:val="000000"/>
                <w:szCs w:val="20"/>
                <w:lang w:eastAsia="es-CO"/>
              </w:rPr>
            </w:pPr>
            <w:r w:rsidRPr="008C7869">
              <w:rPr>
                <w:rFonts w:asciiTheme="majorHAnsi" w:hAnsiTheme="majorHAnsi" w:cstheme="majorHAnsi"/>
                <w:color w:val="000000"/>
                <w:szCs w:val="20"/>
                <w:lang w:eastAsia="es-CO"/>
              </w:rPr>
              <w:t>10724</w:t>
            </w:r>
          </w:p>
        </w:tc>
        <w:tc>
          <w:tcPr>
            <w:tcW w:w="5455" w:type="dxa"/>
            <w:shd w:val="clear" w:color="auto" w:fill="auto"/>
            <w:noWrap/>
            <w:vAlign w:val="center"/>
            <w:hideMark/>
          </w:tcPr>
          <w:p w:rsidRPr="008C7869" w:rsidR="008C7869" w:rsidP="008C7869" w:rsidRDefault="00C76161" w14:paraId="605BFBB7" w14:textId="5F29D51E">
            <w:pPr>
              <w:rPr>
                <w:rFonts w:asciiTheme="majorHAnsi" w:hAnsiTheme="majorHAnsi" w:cstheme="majorHAnsi"/>
                <w:color w:val="000000"/>
                <w:szCs w:val="20"/>
                <w:lang w:eastAsia="es-CO"/>
              </w:rPr>
            </w:pPr>
            <w:r w:rsidRPr="008C7869">
              <w:rPr>
                <w:rFonts w:asciiTheme="majorHAnsi" w:hAnsiTheme="majorHAnsi" w:cstheme="majorHAnsi"/>
                <w:color w:val="000000"/>
                <w:szCs w:val="20"/>
                <w:lang w:eastAsia="es-CO"/>
              </w:rPr>
              <w:t xml:space="preserve">relleno compactado base granular tipo </w:t>
            </w:r>
            <w:r w:rsidRPr="008C7869" w:rsidR="00F25446">
              <w:rPr>
                <w:rFonts w:asciiTheme="majorHAnsi" w:hAnsiTheme="majorHAnsi" w:cstheme="majorHAnsi"/>
                <w:color w:val="000000"/>
                <w:szCs w:val="20"/>
                <w:lang w:eastAsia="es-CO"/>
              </w:rPr>
              <w:t>IDRD</w:t>
            </w:r>
          </w:p>
        </w:tc>
        <w:tc>
          <w:tcPr>
            <w:tcW w:w="1701" w:type="dxa"/>
            <w:shd w:val="clear" w:color="auto" w:fill="auto"/>
            <w:noWrap/>
            <w:vAlign w:val="center"/>
            <w:hideMark/>
          </w:tcPr>
          <w:p w:rsidRPr="008C7869" w:rsidR="008C7869" w:rsidP="008C7869" w:rsidRDefault="00C76161" w14:paraId="43D47BEA" w14:textId="4DE6ECB8">
            <w:pPr>
              <w:jc w:val="center"/>
              <w:rPr>
                <w:rFonts w:asciiTheme="majorHAnsi" w:hAnsiTheme="majorHAnsi" w:cstheme="majorHAnsi"/>
                <w:color w:val="000000"/>
                <w:szCs w:val="20"/>
                <w:lang w:eastAsia="es-CO"/>
              </w:rPr>
            </w:pPr>
            <w:r w:rsidRPr="008C7869">
              <w:rPr>
                <w:rFonts w:asciiTheme="majorHAnsi" w:hAnsiTheme="majorHAnsi" w:cstheme="majorHAnsi"/>
                <w:color w:val="000000"/>
                <w:szCs w:val="20"/>
                <w:lang w:eastAsia="es-CO"/>
              </w:rPr>
              <w:t>m3</w:t>
            </w:r>
          </w:p>
        </w:tc>
      </w:tr>
      <w:tr w:rsidRPr="008C7869" w:rsidR="008C7869" w:rsidTr="188C8114" w14:paraId="05A12AD9" w14:textId="77777777">
        <w:trPr>
          <w:trHeight w:val="312"/>
        </w:trPr>
        <w:tc>
          <w:tcPr>
            <w:tcW w:w="860" w:type="dxa"/>
            <w:shd w:val="clear" w:color="auto" w:fill="auto"/>
            <w:noWrap/>
            <w:vAlign w:val="center"/>
            <w:hideMark/>
          </w:tcPr>
          <w:p w:rsidRPr="008C7869" w:rsidR="008C7869" w:rsidP="008C7869" w:rsidRDefault="00C76161" w14:paraId="7CA49AA2" w14:textId="32080328">
            <w:pPr>
              <w:jc w:val="center"/>
              <w:rPr>
                <w:rFonts w:asciiTheme="majorHAnsi" w:hAnsiTheme="majorHAnsi" w:cstheme="majorHAnsi"/>
                <w:szCs w:val="20"/>
                <w:lang w:eastAsia="es-CO"/>
              </w:rPr>
            </w:pPr>
            <w:r w:rsidRPr="008C7869">
              <w:rPr>
                <w:rFonts w:asciiTheme="majorHAnsi" w:hAnsiTheme="majorHAnsi" w:cstheme="majorHAnsi"/>
                <w:szCs w:val="20"/>
                <w:lang w:eastAsia="es-CO"/>
              </w:rPr>
              <w:t>6</w:t>
            </w:r>
          </w:p>
        </w:tc>
        <w:tc>
          <w:tcPr>
            <w:tcW w:w="1340" w:type="dxa"/>
            <w:shd w:val="clear" w:color="auto" w:fill="auto"/>
            <w:noWrap/>
            <w:vAlign w:val="center"/>
            <w:hideMark/>
          </w:tcPr>
          <w:p w:rsidRPr="008C7869" w:rsidR="008C7869" w:rsidP="008C7869" w:rsidRDefault="00C76161" w14:paraId="51CD280B" w14:textId="27ED3614">
            <w:pPr>
              <w:jc w:val="center"/>
              <w:rPr>
                <w:rFonts w:asciiTheme="majorHAnsi" w:hAnsiTheme="majorHAnsi" w:cstheme="majorHAnsi"/>
                <w:color w:val="000000"/>
                <w:szCs w:val="20"/>
                <w:lang w:eastAsia="es-CO"/>
              </w:rPr>
            </w:pPr>
            <w:r w:rsidRPr="008C7869">
              <w:rPr>
                <w:rFonts w:asciiTheme="majorHAnsi" w:hAnsiTheme="majorHAnsi" w:cstheme="majorHAnsi"/>
                <w:color w:val="000000"/>
                <w:szCs w:val="20"/>
                <w:lang w:eastAsia="es-CO"/>
              </w:rPr>
              <w:t>12501</w:t>
            </w:r>
          </w:p>
        </w:tc>
        <w:tc>
          <w:tcPr>
            <w:tcW w:w="5455" w:type="dxa"/>
            <w:shd w:val="clear" w:color="auto" w:fill="auto"/>
            <w:noWrap/>
            <w:vAlign w:val="center"/>
            <w:hideMark/>
          </w:tcPr>
          <w:p w:rsidRPr="008C7869" w:rsidR="008C7869" w:rsidP="008C7869" w:rsidRDefault="00C76161" w14:paraId="46861D1D" w14:textId="0A8DC317">
            <w:pPr>
              <w:rPr>
                <w:rFonts w:asciiTheme="majorHAnsi" w:hAnsiTheme="majorHAnsi" w:cstheme="majorHAnsi"/>
                <w:color w:val="000000"/>
                <w:szCs w:val="20"/>
                <w:lang w:eastAsia="es-CO"/>
              </w:rPr>
            </w:pPr>
            <w:r w:rsidRPr="008C7869">
              <w:rPr>
                <w:rFonts w:asciiTheme="majorHAnsi" w:hAnsiTheme="majorHAnsi" w:cstheme="majorHAnsi"/>
                <w:color w:val="000000"/>
                <w:szCs w:val="20"/>
                <w:lang w:eastAsia="es-CO"/>
              </w:rPr>
              <w:t xml:space="preserve">relleno compactado subbase granular tipo </w:t>
            </w:r>
            <w:r w:rsidRPr="008C7869" w:rsidR="00F25446">
              <w:rPr>
                <w:rFonts w:asciiTheme="majorHAnsi" w:hAnsiTheme="majorHAnsi" w:cstheme="majorHAnsi"/>
                <w:color w:val="000000"/>
                <w:szCs w:val="20"/>
                <w:lang w:eastAsia="es-CO"/>
              </w:rPr>
              <w:t>IDRD</w:t>
            </w:r>
          </w:p>
        </w:tc>
        <w:tc>
          <w:tcPr>
            <w:tcW w:w="1701" w:type="dxa"/>
            <w:shd w:val="clear" w:color="auto" w:fill="auto"/>
            <w:noWrap/>
            <w:vAlign w:val="center"/>
            <w:hideMark/>
          </w:tcPr>
          <w:p w:rsidRPr="008C7869" w:rsidR="008C7869" w:rsidP="008C7869" w:rsidRDefault="00C76161" w14:paraId="2217C9B0" w14:textId="4069BF6C">
            <w:pPr>
              <w:jc w:val="center"/>
              <w:rPr>
                <w:rFonts w:asciiTheme="majorHAnsi" w:hAnsiTheme="majorHAnsi" w:cstheme="majorHAnsi"/>
                <w:color w:val="000000"/>
                <w:szCs w:val="20"/>
                <w:lang w:eastAsia="es-CO"/>
              </w:rPr>
            </w:pPr>
            <w:r w:rsidRPr="008C7869">
              <w:rPr>
                <w:rFonts w:asciiTheme="majorHAnsi" w:hAnsiTheme="majorHAnsi" w:cstheme="majorHAnsi"/>
                <w:color w:val="000000"/>
                <w:szCs w:val="20"/>
                <w:lang w:eastAsia="es-CO"/>
              </w:rPr>
              <w:t>m3</w:t>
            </w:r>
          </w:p>
        </w:tc>
      </w:tr>
      <w:tr w:rsidRPr="008C7869" w:rsidR="008C7869" w:rsidTr="188C8114" w14:paraId="75C371DC" w14:textId="77777777">
        <w:trPr>
          <w:trHeight w:val="312"/>
        </w:trPr>
        <w:tc>
          <w:tcPr>
            <w:tcW w:w="860" w:type="dxa"/>
            <w:shd w:val="clear" w:color="auto" w:fill="auto"/>
            <w:noWrap/>
            <w:vAlign w:val="center"/>
            <w:hideMark/>
          </w:tcPr>
          <w:p w:rsidRPr="008C7869" w:rsidR="008C7869" w:rsidP="008C7869" w:rsidRDefault="00C76161" w14:paraId="12F58C5E" w14:textId="6AAE1E8E">
            <w:pPr>
              <w:jc w:val="center"/>
              <w:rPr>
                <w:rFonts w:asciiTheme="majorHAnsi" w:hAnsiTheme="majorHAnsi" w:cstheme="majorHAnsi"/>
                <w:szCs w:val="20"/>
                <w:lang w:eastAsia="es-CO"/>
              </w:rPr>
            </w:pPr>
            <w:r w:rsidRPr="008C7869">
              <w:rPr>
                <w:rFonts w:asciiTheme="majorHAnsi" w:hAnsiTheme="majorHAnsi" w:cstheme="majorHAnsi"/>
                <w:szCs w:val="20"/>
                <w:lang w:eastAsia="es-CO"/>
              </w:rPr>
              <w:t>7</w:t>
            </w:r>
          </w:p>
        </w:tc>
        <w:tc>
          <w:tcPr>
            <w:tcW w:w="1340" w:type="dxa"/>
            <w:shd w:val="clear" w:color="auto" w:fill="auto"/>
            <w:noWrap/>
            <w:vAlign w:val="center"/>
            <w:hideMark/>
          </w:tcPr>
          <w:p w:rsidRPr="008C7869" w:rsidR="008C7869" w:rsidP="008C7869" w:rsidRDefault="00C76161" w14:paraId="7116BB33" w14:textId="3A279C8B">
            <w:pPr>
              <w:jc w:val="center"/>
              <w:rPr>
                <w:rFonts w:asciiTheme="majorHAnsi" w:hAnsiTheme="majorHAnsi" w:cstheme="majorHAnsi"/>
                <w:color w:val="000000"/>
                <w:szCs w:val="20"/>
                <w:lang w:eastAsia="es-CO"/>
              </w:rPr>
            </w:pPr>
            <w:r w:rsidRPr="008C7869">
              <w:rPr>
                <w:rFonts w:asciiTheme="majorHAnsi" w:hAnsiTheme="majorHAnsi" w:cstheme="majorHAnsi"/>
                <w:color w:val="000000"/>
                <w:szCs w:val="20"/>
                <w:lang w:eastAsia="es-CO"/>
              </w:rPr>
              <w:t>12000</w:t>
            </w:r>
          </w:p>
        </w:tc>
        <w:tc>
          <w:tcPr>
            <w:tcW w:w="5455" w:type="dxa"/>
            <w:shd w:val="clear" w:color="auto" w:fill="auto"/>
            <w:noWrap/>
            <w:vAlign w:val="center"/>
            <w:hideMark/>
          </w:tcPr>
          <w:p w:rsidRPr="008C7869" w:rsidR="008C7869" w:rsidP="008C7869" w:rsidRDefault="00C76161" w14:paraId="1018978E" w14:textId="4A02074B">
            <w:pPr>
              <w:rPr>
                <w:rFonts w:asciiTheme="majorHAnsi" w:hAnsiTheme="majorHAnsi" w:cstheme="majorHAnsi"/>
                <w:color w:val="000000"/>
                <w:szCs w:val="20"/>
                <w:lang w:eastAsia="es-CO"/>
              </w:rPr>
            </w:pPr>
            <w:r w:rsidRPr="008C7869">
              <w:rPr>
                <w:rFonts w:asciiTheme="majorHAnsi" w:hAnsiTheme="majorHAnsi" w:cstheme="majorHAnsi"/>
                <w:color w:val="000000"/>
                <w:szCs w:val="20"/>
                <w:lang w:eastAsia="es-CO"/>
              </w:rPr>
              <w:t>relleno rajón y suavizado con afirmado (</w:t>
            </w:r>
            <w:r w:rsidR="004B315A">
              <w:rPr>
                <w:rFonts w:asciiTheme="majorHAnsi" w:hAnsiTheme="majorHAnsi" w:cstheme="majorHAnsi"/>
                <w:color w:val="000000"/>
                <w:szCs w:val="20"/>
                <w:lang w:eastAsia="es-CO"/>
              </w:rPr>
              <w:t xml:space="preserve">compactación </w:t>
            </w:r>
            <w:r w:rsidRPr="008C7869" w:rsidR="004B315A">
              <w:rPr>
                <w:rFonts w:asciiTheme="majorHAnsi" w:hAnsiTheme="majorHAnsi" w:cstheme="majorHAnsi"/>
                <w:color w:val="000000"/>
                <w:szCs w:val="20"/>
                <w:lang w:eastAsia="es-CO"/>
              </w:rPr>
              <w:t>mecá</w:t>
            </w:r>
            <w:r w:rsidR="004B315A">
              <w:rPr>
                <w:rFonts w:asciiTheme="majorHAnsi" w:hAnsiTheme="majorHAnsi" w:cstheme="majorHAnsi"/>
                <w:color w:val="000000"/>
                <w:szCs w:val="20"/>
                <w:lang w:eastAsia="es-CO"/>
              </w:rPr>
              <w:t>nica</w:t>
            </w:r>
            <w:r w:rsidRPr="008C7869">
              <w:rPr>
                <w:rFonts w:asciiTheme="majorHAnsi" w:hAnsiTheme="majorHAnsi" w:cstheme="majorHAnsi"/>
                <w:color w:val="000000"/>
                <w:szCs w:val="20"/>
                <w:lang w:eastAsia="es-CO"/>
              </w:rPr>
              <w:t>)</w:t>
            </w:r>
          </w:p>
        </w:tc>
        <w:tc>
          <w:tcPr>
            <w:tcW w:w="1701" w:type="dxa"/>
            <w:shd w:val="clear" w:color="auto" w:fill="auto"/>
            <w:noWrap/>
            <w:vAlign w:val="center"/>
            <w:hideMark/>
          </w:tcPr>
          <w:p w:rsidRPr="008C7869" w:rsidR="008C7869" w:rsidP="008C7869" w:rsidRDefault="00C76161" w14:paraId="1A7AD82A" w14:textId="6E13C932">
            <w:pPr>
              <w:jc w:val="center"/>
              <w:rPr>
                <w:rFonts w:asciiTheme="majorHAnsi" w:hAnsiTheme="majorHAnsi" w:cstheme="majorHAnsi"/>
                <w:color w:val="000000"/>
                <w:szCs w:val="20"/>
                <w:lang w:eastAsia="es-CO"/>
              </w:rPr>
            </w:pPr>
            <w:r w:rsidRPr="008C7869">
              <w:rPr>
                <w:rFonts w:asciiTheme="majorHAnsi" w:hAnsiTheme="majorHAnsi" w:cstheme="majorHAnsi"/>
                <w:color w:val="000000"/>
                <w:szCs w:val="20"/>
                <w:lang w:eastAsia="es-CO"/>
              </w:rPr>
              <w:t>m3</w:t>
            </w:r>
          </w:p>
        </w:tc>
      </w:tr>
      <w:tr w:rsidRPr="008C7869" w:rsidR="008C7869" w:rsidTr="188C8114" w14:paraId="7FA04455" w14:textId="77777777">
        <w:trPr>
          <w:trHeight w:val="312"/>
        </w:trPr>
        <w:tc>
          <w:tcPr>
            <w:tcW w:w="860" w:type="dxa"/>
            <w:shd w:val="clear" w:color="auto" w:fill="auto"/>
            <w:noWrap/>
            <w:vAlign w:val="center"/>
            <w:hideMark/>
          </w:tcPr>
          <w:p w:rsidRPr="008C7869" w:rsidR="008C7869" w:rsidP="008C7869" w:rsidRDefault="00C76161" w14:paraId="65F4045F" w14:textId="78ADA73E">
            <w:pPr>
              <w:jc w:val="center"/>
              <w:rPr>
                <w:rFonts w:asciiTheme="majorHAnsi" w:hAnsiTheme="majorHAnsi" w:cstheme="majorHAnsi"/>
                <w:szCs w:val="20"/>
                <w:lang w:eastAsia="es-CO"/>
              </w:rPr>
            </w:pPr>
            <w:r w:rsidRPr="008C7869">
              <w:rPr>
                <w:rFonts w:asciiTheme="majorHAnsi" w:hAnsiTheme="majorHAnsi" w:cstheme="majorHAnsi"/>
                <w:szCs w:val="20"/>
                <w:lang w:eastAsia="es-CO"/>
              </w:rPr>
              <w:t>8</w:t>
            </w:r>
          </w:p>
        </w:tc>
        <w:tc>
          <w:tcPr>
            <w:tcW w:w="1340" w:type="dxa"/>
            <w:shd w:val="clear" w:color="auto" w:fill="auto"/>
            <w:noWrap/>
            <w:vAlign w:val="center"/>
            <w:hideMark/>
          </w:tcPr>
          <w:p w:rsidRPr="008C7869" w:rsidR="008C7869" w:rsidP="008C7869" w:rsidRDefault="00C76161" w14:paraId="5D58AFAA" w14:textId="4D11E737">
            <w:pPr>
              <w:jc w:val="center"/>
              <w:rPr>
                <w:rFonts w:asciiTheme="majorHAnsi" w:hAnsiTheme="majorHAnsi" w:cstheme="majorHAnsi"/>
                <w:color w:val="000000"/>
                <w:szCs w:val="20"/>
                <w:lang w:eastAsia="es-CO"/>
              </w:rPr>
            </w:pPr>
            <w:r w:rsidRPr="008C7869">
              <w:rPr>
                <w:rFonts w:asciiTheme="majorHAnsi" w:hAnsiTheme="majorHAnsi" w:cstheme="majorHAnsi"/>
                <w:color w:val="000000"/>
                <w:szCs w:val="20"/>
                <w:lang w:eastAsia="es-CO"/>
              </w:rPr>
              <w:t>16670</w:t>
            </w:r>
          </w:p>
        </w:tc>
        <w:tc>
          <w:tcPr>
            <w:tcW w:w="5455" w:type="dxa"/>
            <w:shd w:val="clear" w:color="auto" w:fill="auto"/>
            <w:noWrap/>
            <w:vAlign w:val="center"/>
            <w:hideMark/>
          </w:tcPr>
          <w:p w:rsidRPr="008C7869" w:rsidR="008C7869" w:rsidP="008C7869" w:rsidRDefault="00C76161" w14:paraId="2E57EFF7" w14:textId="45455A62">
            <w:pPr>
              <w:rPr>
                <w:rFonts w:asciiTheme="majorHAnsi" w:hAnsiTheme="majorHAnsi" w:cstheme="majorHAnsi"/>
                <w:color w:val="000000"/>
                <w:szCs w:val="20"/>
                <w:lang w:eastAsia="es-CO"/>
              </w:rPr>
            </w:pPr>
            <w:r w:rsidRPr="008C7869">
              <w:rPr>
                <w:rFonts w:asciiTheme="majorHAnsi" w:hAnsiTheme="majorHAnsi" w:cstheme="majorHAnsi"/>
                <w:color w:val="000000"/>
                <w:szCs w:val="20"/>
                <w:lang w:eastAsia="es-CO"/>
              </w:rPr>
              <w:t>piso caucho reciclaje 8cm (</w:t>
            </w:r>
            <w:proofErr w:type="spellStart"/>
            <w:r w:rsidRPr="008C7869">
              <w:rPr>
                <w:rFonts w:asciiTheme="majorHAnsi" w:hAnsiTheme="majorHAnsi" w:cstheme="majorHAnsi"/>
                <w:color w:val="000000"/>
                <w:szCs w:val="20"/>
                <w:lang w:eastAsia="es-CO"/>
              </w:rPr>
              <w:t>epdm</w:t>
            </w:r>
            <w:proofErr w:type="spellEnd"/>
            <w:r w:rsidRPr="008C7869">
              <w:rPr>
                <w:rFonts w:asciiTheme="majorHAnsi" w:hAnsiTheme="majorHAnsi" w:cstheme="majorHAnsi"/>
                <w:color w:val="000000"/>
                <w:szCs w:val="20"/>
                <w:lang w:eastAsia="es-CO"/>
              </w:rPr>
              <w:t xml:space="preserve"> 1cm+sbr 7cm (</w:t>
            </w:r>
            <w:r w:rsidRPr="008C7869" w:rsidR="004B315A">
              <w:rPr>
                <w:rFonts w:asciiTheme="majorHAnsi" w:hAnsiTheme="majorHAnsi" w:cstheme="majorHAnsi"/>
                <w:color w:val="000000"/>
                <w:szCs w:val="20"/>
                <w:lang w:eastAsia="es-CO"/>
              </w:rPr>
              <w:t>sum</w:t>
            </w:r>
            <w:r w:rsidR="004B315A">
              <w:rPr>
                <w:rFonts w:asciiTheme="majorHAnsi" w:hAnsiTheme="majorHAnsi" w:cstheme="majorHAnsi"/>
                <w:color w:val="000000"/>
                <w:szCs w:val="20"/>
                <w:lang w:eastAsia="es-CO"/>
              </w:rPr>
              <w:t>inistro</w:t>
            </w:r>
            <w:r w:rsidRPr="008C7869" w:rsidR="004B315A">
              <w:rPr>
                <w:rFonts w:asciiTheme="majorHAnsi" w:hAnsiTheme="majorHAnsi" w:cstheme="majorHAnsi"/>
                <w:color w:val="000000"/>
                <w:szCs w:val="20"/>
                <w:lang w:eastAsia="es-CO"/>
              </w:rPr>
              <w:t xml:space="preserve"> + inst</w:t>
            </w:r>
            <w:r w:rsidR="004B315A">
              <w:rPr>
                <w:rFonts w:asciiTheme="majorHAnsi" w:hAnsiTheme="majorHAnsi" w:cstheme="majorHAnsi"/>
                <w:color w:val="000000"/>
                <w:szCs w:val="20"/>
                <w:lang w:eastAsia="es-CO"/>
              </w:rPr>
              <w:t>alación</w:t>
            </w:r>
            <w:r w:rsidRPr="008C7869">
              <w:rPr>
                <w:rFonts w:asciiTheme="majorHAnsi" w:hAnsiTheme="majorHAnsi" w:cstheme="majorHAnsi"/>
                <w:color w:val="000000"/>
                <w:szCs w:val="20"/>
                <w:lang w:eastAsia="es-CO"/>
              </w:rPr>
              <w:t>)</w:t>
            </w:r>
          </w:p>
        </w:tc>
        <w:tc>
          <w:tcPr>
            <w:tcW w:w="1701" w:type="dxa"/>
            <w:shd w:val="clear" w:color="auto" w:fill="auto"/>
            <w:noWrap/>
            <w:vAlign w:val="center"/>
            <w:hideMark/>
          </w:tcPr>
          <w:p w:rsidRPr="008C7869" w:rsidR="008C7869" w:rsidP="008C7869" w:rsidRDefault="00C76161" w14:paraId="7E9D9D16" w14:textId="7CE2A4FF">
            <w:pPr>
              <w:jc w:val="center"/>
              <w:rPr>
                <w:rFonts w:asciiTheme="majorHAnsi" w:hAnsiTheme="majorHAnsi" w:cstheme="majorHAnsi"/>
                <w:color w:val="000000"/>
                <w:szCs w:val="20"/>
                <w:lang w:eastAsia="es-CO"/>
              </w:rPr>
            </w:pPr>
            <w:r w:rsidRPr="008C7869">
              <w:rPr>
                <w:rFonts w:asciiTheme="majorHAnsi" w:hAnsiTheme="majorHAnsi" w:cstheme="majorHAnsi"/>
                <w:color w:val="000000"/>
                <w:szCs w:val="20"/>
                <w:lang w:eastAsia="es-CO"/>
              </w:rPr>
              <w:t>m2</w:t>
            </w:r>
          </w:p>
        </w:tc>
      </w:tr>
      <w:tr w:rsidRPr="008C7869" w:rsidR="008C7869" w:rsidTr="188C8114" w14:paraId="4C04BD49" w14:textId="77777777">
        <w:trPr>
          <w:trHeight w:val="312"/>
        </w:trPr>
        <w:tc>
          <w:tcPr>
            <w:tcW w:w="860" w:type="dxa"/>
            <w:shd w:val="clear" w:color="auto" w:fill="auto"/>
            <w:noWrap/>
            <w:vAlign w:val="center"/>
            <w:hideMark/>
          </w:tcPr>
          <w:p w:rsidRPr="008C7869" w:rsidR="008C7869" w:rsidP="008C7869" w:rsidRDefault="00C76161" w14:paraId="426A6E16" w14:textId="55425B4C">
            <w:pPr>
              <w:jc w:val="center"/>
              <w:rPr>
                <w:rFonts w:asciiTheme="majorHAnsi" w:hAnsiTheme="majorHAnsi" w:cstheme="majorHAnsi"/>
                <w:szCs w:val="20"/>
                <w:lang w:eastAsia="es-CO"/>
              </w:rPr>
            </w:pPr>
            <w:r w:rsidRPr="008C7869">
              <w:rPr>
                <w:rFonts w:asciiTheme="majorHAnsi" w:hAnsiTheme="majorHAnsi" w:cstheme="majorHAnsi"/>
                <w:szCs w:val="20"/>
                <w:lang w:eastAsia="es-CO"/>
              </w:rPr>
              <w:t>9</w:t>
            </w:r>
          </w:p>
        </w:tc>
        <w:tc>
          <w:tcPr>
            <w:tcW w:w="1340" w:type="dxa"/>
            <w:shd w:val="clear" w:color="auto" w:fill="auto"/>
            <w:noWrap/>
            <w:vAlign w:val="center"/>
            <w:hideMark/>
          </w:tcPr>
          <w:p w:rsidRPr="008C7869" w:rsidR="008C7869" w:rsidP="008C7869" w:rsidRDefault="00C76161" w14:paraId="080E098D" w14:textId="61ACADA4">
            <w:pPr>
              <w:jc w:val="center"/>
              <w:rPr>
                <w:rFonts w:asciiTheme="majorHAnsi" w:hAnsiTheme="majorHAnsi" w:cstheme="majorHAnsi"/>
                <w:color w:val="000000"/>
                <w:szCs w:val="20"/>
                <w:lang w:eastAsia="es-CO"/>
              </w:rPr>
            </w:pPr>
            <w:r w:rsidRPr="008C7869">
              <w:rPr>
                <w:rFonts w:asciiTheme="majorHAnsi" w:hAnsiTheme="majorHAnsi" w:cstheme="majorHAnsi"/>
                <w:color w:val="000000"/>
                <w:szCs w:val="20"/>
                <w:lang w:eastAsia="es-CO"/>
              </w:rPr>
              <w:t>100366</w:t>
            </w:r>
          </w:p>
        </w:tc>
        <w:tc>
          <w:tcPr>
            <w:tcW w:w="5455" w:type="dxa"/>
            <w:shd w:val="clear" w:color="auto" w:fill="auto"/>
            <w:noWrap/>
            <w:vAlign w:val="center"/>
            <w:hideMark/>
          </w:tcPr>
          <w:p w:rsidRPr="00B449B9" w:rsidR="008C7869" w:rsidP="008C7869" w:rsidRDefault="00C76161" w14:paraId="1D912B9C" w14:textId="4A54CD50">
            <w:pPr>
              <w:rPr>
                <w:rFonts w:asciiTheme="majorHAnsi" w:hAnsiTheme="majorHAnsi" w:cstheme="majorHAnsi"/>
                <w:color w:val="000000"/>
                <w:szCs w:val="20"/>
                <w:lang w:val="en-US" w:eastAsia="es-CO"/>
              </w:rPr>
            </w:pPr>
            <w:proofErr w:type="spellStart"/>
            <w:r w:rsidRPr="00B449B9">
              <w:rPr>
                <w:rFonts w:asciiTheme="majorHAnsi" w:hAnsiTheme="majorHAnsi" w:cstheme="majorHAnsi"/>
                <w:color w:val="000000"/>
                <w:szCs w:val="20"/>
                <w:lang w:val="en-US" w:eastAsia="es-CO"/>
              </w:rPr>
              <w:t>geotextil</w:t>
            </w:r>
            <w:proofErr w:type="spellEnd"/>
            <w:r w:rsidRPr="00B449B9">
              <w:rPr>
                <w:rFonts w:asciiTheme="majorHAnsi" w:hAnsiTheme="majorHAnsi" w:cstheme="majorHAnsi"/>
                <w:color w:val="000000"/>
                <w:szCs w:val="20"/>
                <w:lang w:val="en-US" w:eastAsia="es-CO"/>
              </w:rPr>
              <w:t xml:space="preserve"> t2400 ** y/o </w:t>
            </w:r>
            <w:proofErr w:type="spellStart"/>
            <w:r w:rsidRPr="00B449B9">
              <w:rPr>
                <w:rFonts w:asciiTheme="majorHAnsi" w:hAnsiTheme="majorHAnsi" w:cstheme="majorHAnsi"/>
                <w:color w:val="000000"/>
                <w:szCs w:val="20"/>
                <w:lang w:val="en-US" w:eastAsia="es-CO"/>
              </w:rPr>
              <w:t>st</w:t>
            </w:r>
            <w:proofErr w:type="spellEnd"/>
            <w:r w:rsidRPr="00B449B9">
              <w:rPr>
                <w:rFonts w:asciiTheme="majorHAnsi" w:hAnsiTheme="majorHAnsi" w:cstheme="majorHAnsi"/>
                <w:color w:val="000000"/>
                <w:szCs w:val="20"/>
                <w:lang w:val="en-US" w:eastAsia="es-CO"/>
              </w:rPr>
              <w:t xml:space="preserve"> 300</w:t>
            </w:r>
          </w:p>
        </w:tc>
        <w:tc>
          <w:tcPr>
            <w:tcW w:w="1701" w:type="dxa"/>
            <w:shd w:val="clear" w:color="auto" w:fill="auto"/>
            <w:noWrap/>
            <w:vAlign w:val="center"/>
            <w:hideMark/>
          </w:tcPr>
          <w:p w:rsidRPr="008C7869" w:rsidR="008C7869" w:rsidP="008C7869" w:rsidRDefault="00C76161" w14:paraId="6542BACA" w14:textId="0CB0B08F">
            <w:pPr>
              <w:jc w:val="center"/>
              <w:rPr>
                <w:rFonts w:asciiTheme="majorHAnsi" w:hAnsiTheme="majorHAnsi" w:cstheme="majorHAnsi"/>
                <w:color w:val="000000"/>
                <w:szCs w:val="20"/>
                <w:lang w:eastAsia="es-CO"/>
              </w:rPr>
            </w:pPr>
            <w:r w:rsidRPr="008C7869">
              <w:rPr>
                <w:rFonts w:asciiTheme="majorHAnsi" w:hAnsiTheme="majorHAnsi" w:cstheme="majorHAnsi"/>
                <w:color w:val="000000"/>
                <w:szCs w:val="20"/>
                <w:lang w:eastAsia="es-CO"/>
              </w:rPr>
              <w:t>m2</w:t>
            </w:r>
          </w:p>
        </w:tc>
      </w:tr>
      <w:tr w:rsidRPr="008C7869" w:rsidR="008C7869" w:rsidTr="188C8114" w14:paraId="0274CA7F" w14:textId="77777777">
        <w:trPr>
          <w:trHeight w:val="312"/>
        </w:trPr>
        <w:tc>
          <w:tcPr>
            <w:tcW w:w="860" w:type="dxa"/>
            <w:shd w:val="clear" w:color="auto" w:fill="auto"/>
            <w:noWrap/>
            <w:vAlign w:val="center"/>
            <w:hideMark/>
          </w:tcPr>
          <w:p w:rsidRPr="008C7869" w:rsidR="008C7869" w:rsidP="008C7869" w:rsidRDefault="00C76161" w14:paraId="6CDE748E" w14:textId="43776D37">
            <w:pPr>
              <w:jc w:val="center"/>
              <w:rPr>
                <w:rFonts w:asciiTheme="majorHAnsi" w:hAnsiTheme="majorHAnsi" w:cstheme="majorHAnsi"/>
                <w:szCs w:val="20"/>
                <w:lang w:eastAsia="es-CO"/>
              </w:rPr>
            </w:pPr>
            <w:r w:rsidRPr="008C7869">
              <w:rPr>
                <w:rFonts w:asciiTheme="majorHAnsi" w:hAnsiTheme="majorHAnsi" w:cstheme="majorHAnsi"/>
                <w:szCs w:val="20"/>
                <w:lang w:eastAsia="es-CO"/>
              </w:rPr>
              <w:t>10</w:t>
            </w:r>
          </w:p>
        </w:tc>
        <w:tc>
          <w:tcPr>
            <w:tcW w:w="1340" w:type="dxa"/>
            <w:shd w:val="clear" w:color="auto" w:fill="auto"/>
            <w:noWrap/>
            <w:vAlign w:val="center"/>
            <w:hideMark/>
          </w:tcPr>
          <w:p w:rsidRPr="008C7869" w:rsidR="008C7869" w:rsidP="008C7869" w:rsidRDefault="00C76161" w14:paraId="2D2A6007" w14:textId="07E257F8">
            <w:pPr>
              <w:jc w:val="center"/>
              <w:rPr>
                <w:rFonts w:asciiTheme="majorHAnsi" w:hAnsiTheme="majorHAnsi" w:cstheme="majorHAnsi"/>
                <w:color w:val="000000"/>
                <w:szCs w:val="20"/>
                <w:lang w:eastAsia="es-CO"/>
              </w:rPr>
            </w:pPr>
            <w:r w:rsidRPr="008C7869">
              <w:rPr>
                <w:rFonts w:asciiTheme="majorHAnsi" w:hAnsiTheme="majorHAnsi" w:cstheme="majorHAnsi"/>
                <w:color w:val="000000"/>
                <w:szCs w:val="20"/>
                <w:lang w:eastAsia="es-CO"/>
              </w:rPr>
              <w:t>14642</w:t>
            </w:r>
          </w:p>
        </w:tc>
        <w:tc>
          <w:tcPr>
            <w:tcW w:w="5455" w:type="dxa"/>
            <w:shd w:val="clear" w:color="auto" w:fill="FFFFFF" w:themeFill="background1"/>
            <w:noWrap/>
            <w:vAlign w:val="center"/>
            <w:hideMark/>
          </w:tcPr>
          <w:p w:rsidRPr="008C7869" w:rsidR="008C7869" w:rsidP="008C7869" w:rsidRDefault="00C76161" w14:paraId="4DB2AA82" w14:textId="5AFA4988">
            <w:pPr>
              <w:rPr>
                <w:rFonts w:asciiTheme="majorHAnsi" w:hAnsiTheme="majorHAnsi" w:cstheme="majorHAnsi"/>
                <w:color w:val="000000"/>
                <w:szCs w:val="20"/>
                <w:lang w:eastAsia="es-CO"/>
              </w:rPr>
            </w:pPr>
            <w:r w:rsidRPr="008C7869">
              <w:rPr>
                <w:rFonts w:asciiTheme="majorHAnsi" w:hAnsiTheme="majorHAnsi" w:cstheme="majorHAnsi"/>
                <w:color w:val="000000"/>
                <w:szCs w:val="20"/>
                <w:lang w:eastAsia="es-CO"/>
              </w:rPr>
              <w:t>baranda cerramientos m-83 (sum</w:t>
            </w:r>
            <w:r w:rsidR="004B315A">
              <w:rPr>
                <w:rFonts w:asciiTheme="majorHAnsi" w:hAnsiTheme="majorHAnsi" w:cstheme="majorHAnsi"/>
                <w:color w:val="000000"/>
                <w:szCs w:val="20"/>
                <w:lang w:eastAsia="es-CO"/>
              </w:rPr>
              <w:t>inistro</w:t>
            </w:r>
            <w:r w:rsidRPr="008C7869">
              <w:rPr>
                <w:rFonts w:asciiTheme="majorHAnsi" w:hAnsiTheme="majorHAnsi" w:cstheme="majorHAnsi"/>
                <w:color w:val="000000"/>
                <w:szCs w:val="20"/>
                <w:lang w:eastAsia="es-CO"/>
              </w:rPr>
              <w:t xml:space="preserve"> + </w:t>
            </w:r>
            <w:r w:rsidRPr="008C7869" w:rsidR="004B315A">
              <w:rPr>
                <w:rFonts w:asciiTheme="majorHAnsi" w:hAnsiTheme="majorHAnsi" w:cstheme="majorHAnsi"/>
                <w:color w:val="000000"/>
                <w:szCs w:val="20"/>
                <w:lang w:eastAsia="es-CO"/>
              </w:rPr>
              <w:t>inst</w:t>
            </w:r>
            <w:r w:rsidR="004B315A">
              <w:rPr>
                <w:rFonts w:asciiTheme="majorHAnsi" w:hAnsiTheme="majorHAnsi" w:cstheme="majorHAnsi"/>
                <w:color w:val="000000"/>
                <w:szCs w:val="20"/>
                <w:lang w:eastAsia="es-CO"/>
              </w:rPr>
              <w:t>alación</w:t>
            </w:r>
            <w:r w:rsidRPr="008C7869">
              <w:rPr>
                <w:rFonts w:asciiTheme="majorHAnsi" w:hAnsiTheme="majorHAnsi" w:cstheme="majorHAnsi"/>
                <w:color w:val="000000"/>
                <w:szCs w:val="20"/>
                <w:lang w:eastAsia="es-CO"/>
              </w:rPr>
              <w:t>)</w:t>
            </w:r>
          </w:p>
        </w:tc>
        <w:tc>
          <w:tcPr>
            <w:tcW w:w="1701" w:type="dxa"/>
            <w:shd w:val="clear" w:color="auto" w:fill="FFFFFF" w:themeFill="background1"/>
            <w:noWrap/>
            <w:vAlign w:val="center"/>
            <w:hideMark/>
          </w:tcPr>
          <w:p w:rsidRPr="008C7869" w:rsidR="008C7869" w:rsidP="008C7869" w:rsidRDefault="00C76161" w14:paraId="5A441F62" w14:textId="30E3C679">
            <w:pPr>
              <w:jc w:val="center"/>
              <w:rPr>
                <w:rFonts w:asciiTheme="majorHAnsi" w:hAnsiTheme="majorHAnsi" w:cstheme="majorHAnsi"/>
                <w:color w:val="000000"/>
                <w:szCs w:val="20"/>
                <w:lang w:eastAsia="es-CO"/>
              </w:rPr>
            </w:pPr>
            <w:r w:rsidRPr="008C7869">
              <w:rPr>
                <w:rFonts w:asciiTheme="majorHAnsi" w:hAnsiTheme="majorHAnsi" w:cstheme="majorHAnsi"/>
                <w:color w:val="000000"/>
                <w:szCs w:val="20"/>
                <w:lang w:eastAsia="es-CO"/>
              </w:rPr>
              <w:t>ml</w:t>
            </w:r>
          </w:p>
        </w:tc>
      </w:tr>
      <w:tr w:rsidRPr="008C7869" w:rsidR="008C7869" w:rsidTr="188C8114" w14:paraId="737C667B" w14:textId="77777777">
        <w:trPr>
          <w:trHeight w:val="312"/>
        </w:trPr>
        <w:tc>
          <w:tcPr>
            <w:tcW w:w="860" w:type="dxa"/>
            <w:shd w:val="clear" w:color="auto" w:fill="auto"/>
            <w:noWrap/>
            <w:vAlign w:val="center"/>
            <w:hideMark/>
          </w:tcPr>
          <w:p w:rsidRPr="008C7869" w:rsidR="008C7869" w:rsidP="008C7869" w:rsidRDefault="00C76161" w14:paraId="55892016" w14:textId="54570CEB">
            <w:pPr>
              <w:jc w:val="center"/>
              <w:rPr>
                <w:rFonts w:asciiTheme="majorHAnsi" w:hAnsiTheme="majorHAnsi" w:cstheme="majorHAnsi"/>
                <w:szCs w:val="20"/>
                <w:lang w:eastAsia="es-CO"/>
              </w:rPr>
            </w:pPr>
            <w:r w:rsidRPr="008C7869">
              <w:rPr>
                <w:rFonts w:asciiTheme="majorHAnsi" w:hAnsiTheme="majorHAnsi" w:cstheme="majorHAnsi"/>
                <w:szCs w:val="20"/>
                <w:lang w:eastAsia="es-CO"/>
              </w:rPr>
              <w:t>11</w:t>
            </w:r>
          </w:p>
        </w:tc>
        <w:tc>
          <w:tcPr>
            <w:tcW w:w="1340" w:type="dxa"/>
            <w:shd w:val="clear" w:color="auto" w:fill="auto"/>
            <w:noWrap/>
            <w:vAlign w:val="center"/>
            <w:hideMark/>
          </w:tcPr>
          <w:p w:rsidRPr="008C7869" w:rsidR="008C7869" w:rsidP="008C7869" w:rsidRDefault="00C76161" w14:paraId="08A0BD72" w14:textId="10B82619">
            <w:pPr>
              <w:jc w:val="center"/>
              <w:rPr>
                <w:rFonts w:asciiTheme="majorHAnsi" w:hAnsiTheme="majorHAnsi" w:cstheme="majorHAnsi"/>
                <w:color w:val="000000"/>
                <w:szCs w:val="20"/>
                <w:lang w:eastAsia="es-CO"/>
              </w:rPr>
            </w:pPr>
            <w:r w:rsidRPr="008C7869">
              <w:rPr>
                <w:rFonts w:asciiTheme="majorHAnsi" w:hAnsiTheme="majorHAnsi" w:cstheme="majorHAnsi"/>
                <w:color w:val="000000"/>
                <w:szCs w:val="20"/>
                <w:lang w:eastAsia="es-CO"/>
              </w:rPr>
              <w:t>15122</w:t>
            </w:r>
          </w:p>
        </w:tc>
        <w:tc>
          <w:tcPr>
            <w:tcW w:w="5455" w:type="dxa"/>
            <w:shd w:val="clear" w:color="auto" w:fill="auto"/>
            <w:noWrap/>
            <w:vAlign w:val="center"/>
            <w:hideMark/>
          </w:tcPr>
          <w:p w:rsidRPr="008C7869" w:rsidR="008C7869" w:rsidP="008C7869" w:rsidRDefault="004B315A" w14:paraId="1990738A" w14:textId="6B768A91">
            <w:pPr>
              <w:rPr>
                <w:rFonts w:asciiTheme="majorHAnsi" w:hAnsiTheme="majorHAnsi" w:cstheme="majorHAnsi"/>
                <w:color w:val="000000"/>
                <w:szCs w:val="20"/>
                <w:lang w:eastAsia="es-CO"/>
              </w:rPr>
            </w:pPr>
            <w:r w:rsidRPr="008C7869">
              <w:rPr>
                <w:rFonts w:asciiTheme="majorHAnsi" w:hAnsiTheme="majorHAnsi" w:cstheme="majorHAnsi"/>
                <w:color w:val="000000"/>
                <w:szCs w:val="20"/>
                <w:lang w:eastAsia="es-CO"/>
              </w:rPr>
              <w:t>demolición</w:t>
            </w:r>
            <w:r w:rsidRPr="008C7869" w:rsidR="00C76161">
              <w:rPr>
                <w:rFonts w:asciiTheme="majorHAnsi" w:hAnsiTheme="majorHAnsi" w:cstheme="majorHAnsi"/>
                <w:color w:val="000000"/>
                <w:szCs w:val="20"/>
                <w:lang w:eastAsia="es-CO"/>
              </w:rPr>
              <w:t xml:space="preserve"> placa de contrapiso h=0.10m+trasi+retir</w:t>
            </w:r>
          </w:p>
        </w:tc>
        <w:tc>
          <w:tcPr>
            <w:tcW w:w="1701" w:type="dxa"/>
            <w:shd w:val="clear" w:color="auto" w:fill="auto"/>
            <w:noWrap/>
            <w:vAlign w:val="center"/>
            <w:hideMark/>
          </w:tcPr>
          <w:p w:rsidRPr="008C7869" w:rsidR="008C7869" w:rsidP="008C7869" w:rsidRDefault="00C76161" w14:paraId="55AD46A7" w14:textId="1788B19B">
            <w:pPr>
              <w:jc w:val="center"/>
              <w:rPr>
                <w:rFonts w:asciiTheme="majorHAnsi" w:hAnsiTheme="majorHAnsi" w:cstheme="majorHAnsi"/>
                <w:color w:val="000000"/>
                <w:szCs w:val="20"/>
                <w:lang w:eastAsia="es-CO"/>
              </w:rPr>
            </w:pPr>
            <w:r w:rsidRPr="008C7869">
              <w:rPr>
                <w:rFonts w:asciiTheme="majorHAnsi" w:hAnsiTheme="majorHAnsi" w:cstheme="majorHAnsi"/>
                <w:color w:val="000000"/>
                <w:szCs w:val="20"/>
                <w:lang w:eastAsia="es-CO"/>
              </w:rPr>
              <w:t>m2</w:t>
            </w:r>
          </w:p>
        </w:tc>
      </w:tr>
      <w:tr w:rsidRPr="008C7869" w:rsidR="008C7869" w:rsidTr="188C8114" w14:paraId="75E05DD2" w14:textId="77777777">
        <w:trPr>
          <w:trHeight w:val="312"/>
        </w:trPr>
        <w:tc>
          <w:tcPr>
            <w:tcW w:w="860" w:type="dxa"/>
            <w:shd w:val="clear" w:color="auto" w:fill="auto"/>
            <w:noWrap/>
            <w:vAlign w:val="center"/>
            <w:hideMark/>
          </w:tcPr>
          <w:p w:rsidRPr="008C7869" w:rsidR="008C7869" w:rsidP="008C7869" w:rsidRDefault="00C76161" w14:paraId="06747985" w14:textId="3F690E13">
            <w:pPr>
              <w:jc w:val="center"/>
              <w:rPr>
                <w:rFonts w:asciiTheme="majorHAnsi" w:hAnsiTheme="majorHAnsi" w:cstheme="majorHAnsi"/>
                <w:szCs w:val="20"/>
                <w:lang w:eastAsia="es-CO"/>
              </w:rPr>
            </w:pPr>
            <w:r w:rsidRPr="008C7869">
              <w:rPr>
                <w:rFonts w:asciiTheme="majorHAnsi" w:hAnsiTheme="majorHAnsi" w:cstheme="majorHAnsi"/>
                <w:szCs w:val="20"/>
                <w:lang w:eastAsia="es-CO"/>
              </w:rPr>
              <w:t>12</w:t>
            </w:r>
          </w:p>
        </w:tc>
        <w:tc>
          <w:tcPr>
            <w:tcW w:w="1340" w:type="dxa"/>
            <w:shd w:val="clear" w:color="auto" w:fill="auto"/>
            <w:noWrap/>
            <w:vAlign w:val="center"/>
            <w:hideMark/>
          </w:tcPr>
          <w:p w:rsidRPr="008C7869" w:rsidR="008C7869" w:rsidP="008C7869" w:rsidRDefault="00C76161" w14:paraId="3D66881B" w14:textId="0BEA976D">
            <w:pPr>
              <w:jc w:val="center"/>
              <w:rPr>
                <w:rFonts w:asciiTheme="majorHAnsi" w:hAnsiTheme="majorHAnsi" w:cstheme="majorHAnsi"/>
                <w:color w:val="000000"/>
                <w:szCs w:val="20"/>
                <w:lang w:eastAsia="es-CO"/>
              </w:rPr>
            </w:pPr>
            <w:r w:rsidRPr="008C7869">
              <w:rPr>
                <w:rFonts w:asciiTheme="majorHAnsi" w:hAnsiTheme="majorHAnsi" w:cstheme="majorHAnsi"/>
                <w:color w:val="000000"/>
                <w:szCs w:val="20"/>
                <w:lang w:eastAsia="es-CO"/>
              </w:rPr>
              <w:t>16792</w:t>
            </w:r>
          </w:p>
        </w:tc>
        <w:tc>
          <w:tcPr>
            <w:tcW w:w="5455" w:type="dxa"/>
            <w:shd w:val="clear" w:color="auto" w:fill="auto"/>
            <w:noWrap/>
            <w:vAlign w:val="center"/>
            <w:hideMark/>
          </w:tcPr>
          <w:p w:rsidRPr="008C7869" w:rsidR="008C7869" w:rsidP="008C7869" w:rsidRDefault="00C76161" w14:paraId="218054C5" w14:textId="02FD326D">
            <w:pPr>
              <w:rPr>
                <w:rFonts w:asciiTheme="majorHAnsi" w:hAnsiTheme="majorHAnsi" w:cstheme="majorHAnsi"/>
                <w:color w:val="000000"/>
                <w:szCs w:val="20"/>
                <w:lang w:eastAsia="es-CO"/>
              </w:rPr>
            </w:pPr>
            <w:r w:rsidRPr="008C7869">
              <w:rPr>
                <w:rFonts w:asciiTheme="majorHAnsi" w:hAnsiTheme="majorHAnsi" w:cstheme="majorHAnsi"/>
                <w:color w:val="000000"/>
                <w:szCs w:val="20"/>
                <w:lang w:eastAsia="es-CO"/>
              </w:rPr>
              <w:t>placa contrapiso 0.10 m 3.000 psi</w:t>
            </w:r>
            <w:r w:rsidR="004B315A">
              <w:rPr>
                <w:rFonts w:asciiTheme="majorHAnsi" w:hAnsiTheme="majorHAnsi" w:cstheme="majorHAnsi"/>
                <w:color w:val="000000"/>
                <w:szCs w:val="20"/>
                <w:lang w:eastAsia="es-CO"/>
              </w:rPr>
              <w:t xml:space="preserve"> </w:t>
            </w:r>
            <w:r w:rsidRPr="008C7869">
              <w:rPr>
                <w:rFonts w:asciiTheme="majorHAnsi" w:hAnsiTheme="majorHAnsi" w:cstheme="majorHAnsi"/>
                <w:color w:val="000000"/>
                <w:szCs w:val="20"/>
                <w:lang w:eastAsia="es-CO"/>
              </w:rPr>
              <w:t>+</w:t>
            </w:r>
            <w:r w:rsidR="004B315A">
              <w:rPr>
                <w:rFonts w:asciiTheme="majorHAnsi" w:hAnsiTheme="majorHAnsi" w:cstheme="majorHAnsi"/>
                <w:color w:val="000000"/>
                <w:szCs w:val="20"/>
                <w:lang w:eastAsia="es-CO"/>
              </w:rPr>
              <w:t xml:space="preserve"> </w:t>
            </w:r>
            <w:r w:rsidRPr="008C7869">
              <w:rPr>
                <w:rFonts w:asciiTheme="majorHAnsi" w:hAnsiTheme="majorHAnsi" w:cstheme="majorHAnsi"/>
                <w:color w:val="000000"/>
                <w:szCs w:val="20"/>
                <w:lang w:eastAsia="es-CO"/>
              </w:rPr>
              <w:t>malla 4mm **</w:t>
            </w:r>
          </w:p>
        </w:tc>
        <w:tc>
          <w:tcPr>
            <w:tcW w:w="1701" w:type="dxa"/>
            <w:shd w:val="clear" w:color="auto" w:fill="auto"/>
            <w:noWrap/>
            <w:vAlign w:val="center"/>
            <w:hideMark/>
          </w:tcPr>
          <w:p w:rsidRPr="008C7869" w:rsidR="008C7869" w:rsidP="008C7869" w:rsidRDefault="00C76161" w14:paraId="5340BEB1" w14:textId="2E7C1B8D">
            <w:pPr>
              <w:jc w:val="center"/>
              <w:rPr>
                <w:rFonts w:asciiTheme="majorHAnsi" w:hAnsiTheme="majorHAnsi" w:cstheme="majorHAnsi"/>
                <w:color w:val="000000"/>
                <w:szCs w:val="20"/>
                <w:lang w:eastAsia="es-CO"/>
              </w:rPr>
            </w:pPr>
            <w:r w:rsidRPr="008C7869">
              <w:rPr>
                <w:rFonts w:asciiTheme="majorHAnsi" w:hAnsiTheme="majorHAnsi" w:cstheme="majorHAnsi"/>
                <w:color w:val="000000"/>
                <w:szCs w:val="20"/>
                <w:lang w:eastAsia="es-CO"/>
              </w:rPr>
              <w:t>m2</w:t>
            </w:r>
          </w:p>
        </w:tc>
      </w:tr>
      <w:tr w:rsidRPr="008C7869" w:rsidR="008C7869" w:rsidTr="188C8114" w14:paraId="788A41EB" w14:textId="77777777">
        <w:trPr>
          <w:trHeight w:val="312"/>
        </w:trPr>
        <w:tc>
          <w:tcPr>
            <w:tcW w:w="860" w:type="dxa"/>
            <w:shd w:val="clear" w:color="auto" w:fill="auto"/>
            <w:noWrap/>
            <w:vAlign w:val="center"/>
            <w:hideMark/>
          </w:tcPr>
          <w:p w:rsidRPr="008C7869" w:rsidR="008C7869" w:rsidP="008C7869" w:rsidRDefault="00C76161" w14:paraId="3B7C331B" w14:textId="4326DAB9">
            <w:pPr>
              <w:jc w:val="center"/>
              <w:rPr>
                <w:rFonts w:asciiTheme="majorHAnsi" w:hAnsiTheme="majorHAnsi" w:cstheme="majorHAnsi"/>
                <w:szCs w:val="20"/>
                <w:lang w:eastAsia="es-CO"/>
              </w:rPr>
            </w:pPr>
            <w:r w:rsidRPr="008C7869">
              <w:rPr>
                <w:rFonts w:asciiTheme="majorHAnsi" w:hAnsiTheme="majorHAnsi" w:cstheme="majorHAnsi"/>
                <w:szCs w:val="20"/>
                <w:lang w:eastAsia="es-CO"/>
              </w:rPr>
              <w:t>13</w:t>
            </w:r>
          </w:p>
        </w:tc>
        <w:tc>
          <w:tcPr>
            <w:tcW w:w="1340" w:type="dxa"/>
            <w:shd w:val="clear" w:color="auto" w:fill="auto"/>
            <w:noWrap/>
            <w:vAlign w:val="center"/>
            <w:hideMark/>
          </w:tcPr>
          <w:p w:rsidRPr="008C7869" w:rsidR="008C7869" w:rsidP="008C7869" w:rsidRDefault="00C76161" w14:paraId="26C1695A" w14:textId="0ABE29CE">
            <w:pPr>
              <w:jc w:val="center"/>
              <w:rPr>
                <w:rFonts w:asciiTheme="majorHAnsi" w:hAnsiTheme="majorHAnsi" w:cstheme="majorHAnsi"/>
                <w:color w:val="000000"/>
                <w:szCs w:val="20"/>
                <w:lang w:eastAsia="es-CO"/>
              </w:rPr>
            </w:pPr>
            <w:r w:rsidRPr="008C7869">
              <w:rPr>
                <w:rFonts w:asciiTheme="majorHAnsi" w:hAnsiTheme="majorHAnsi" w:cstheme="majorHAnsi"/>
                <w:color w:val="000000"/>
                <w:szCs w:val="20"/>
                <w:lang w:eastAsia="es-CO"/>
              </w:rPr>
              <w:t>105087</w:t>
            </w:r>
          </w:p>
        </w:tc>
        <w:tc>
          <w:tcPr>
            <w:tcW w:w="5455" w:type="dxa"/>
            <w:shd w:val="clear" w:color="auto" w:fill="auto"/>
            <w:noWrap/>
            <w:vAlign w:val="center"/>
            <w:hideMark/>
          </w:tcPr>
          <w:p w:rsidRPr="00B449B9" w:rsidR="008C7869" w:rsidP="008C7869" w:rsidRDefault="004B315A" w14:paraId="64F373AA" w14:textId="0DF52FF6">
            <w:pPr>
              <w:rPr>
                <w:rFonts w:asciiTheme="majorHAnsi" w:hAnsiTheme="majorHAnsi" w:cstheme="majorHAnsi"/>
                <w:color w:val="000000"/>
                <w:szCs w:val="20"/>
                <w:lang w:val="pt-PT" w:eastAsia="es-CO"/>
              </w:rPr>
            </w:pPr>
            <w:r w:rsidRPr="00B449B9">
              <w:rPr>
                <w:rFonts w:asciiTheme="majorHAnsi" w:hAnsiTheme="majorHAnsi" w:cstheme="majorHAnsi"/>
                <w:color w:val="000000"/>
                <w:szCs w:val="20"/>
                <w:lang w:val="pt-PT" w:eastAsia="es-CO"/>
              </w:rPr>
              <w:t xml:space="preserve">geo </w:t>
            </w:r>
            <w:r w:rsidRPr="00B449B9" w:rsidR="001C18C0">
              <w:rPr>
                <w:rFonts w:asciiTheme="majorHAnsi" w:hAnsiTheme="majorHAnsi" w:cstheme="majorHAnsi"/>
                <w:color w:val="000000"/>
                <w:szCs w:val="20"/>
                <w:lang w:val="pt-PT" w:eastAsia="es-CO"/>
              </w:rPr>
              <w:t>celda neoweb</w:t>
            </w:r>
            <w:r w:rsidRPr="00B449B9" w:rsidR="00C76161">
              <w:rPr>
                <w:rFonts w:asciiTheme="majorHAnsi" w:hAnsiTheme="majorHAnsi" w:cstheme="majorHAnsi"/>
                <w:color w:val="000000"/>
                <w:szCs w:val="20"/>
                <w:lang w:val="pt-PT" w:eastAsia="es-CO"/>
              </w:rPr>
              <w:t xml:space="preserve"> (e=0.12m) a=2.50m</w:t>
            </w:r>
          </w:p>
        </w:tc>
        <w:tc>
          <w:tcPr>
            <w:tcW w:w="1701" w:type="dxa"/>
            <w:shd w:val="clear" w:color="auto" w:fill="auto"/>
            <w:noWrap/>
            <w:vAlign w:val="center"/>
            <w:hideMark/>
          </w:tcPr>
          <w:p w:rsidRPr="008C7869" w:rsidR="008C7869" w:rsidP="008C7869" w:rsidRDefault="00C76161" w14:paraId="6AA93605" w14:textId="234C177C">
            <w:pPr>
              <w:jc w:val="center"/>
              <w:rPr>
                <w:rFonts w:asciiTheme="majorHAnsi" w:hAnsiTheme="majorHAnsi" w:cstheme="majorHAnsi"/>
                <w:color w:val="000000"/>
                <w:szCs w:val="20"/>
                <w:lang w:eastAsia="es-CO"/>
              </w:rPr>
            </w:pPr>
            <w:r w:rsidRPr="008C7869">
              <w:rPr>
                <w:rFonts w:asciiTheme="majorHAnsi" w:hAnsiTheme="majorHAnsi" w:cstheme="majorHAnsi"/>
                <w:color w:val="000000"/>
                <w:szCs w:val="20"/>
                <w:lang w:eastAsia="es-CO"/>
              </w:rPr>
              <w:t>m2</w:t>
            </w:r>
          </w:p>
        </w:tc>
      </w:tr>
      <w:tr w:rsidRPr="008C7869" w:rsidR="008C7869" w:rsidTr="188C8114" w14:paraId="22AD63D0" w14:textId="77777777">
        <w:trPr>
          <w:trHeight w:val="312"/>
        </w:trPr>
        <w:tc>
          <w:tcPr>
            <w:tcW w:w="860" w:type="dxa"/>
            <w:shd w:val="clear" w:color="auto" w:fill="auto"/>
            <w:noWrap/>
            <w:vAlign w:val="center"/>
            <w:hideMark/>
          </w:tcPr>
          <w:p w:rsidRPr="008C7869" w:rsidR="008C7869" w:rsidP="008C7869" w:rsidRDefault="00C76161" w14:paraId="6B0FC7FC" w14:textId="2757384F">
            <w:pPr>
              <w:jc w:val="center"/>
              <w:rPr>
                <w:rFonts w:asciiTheme="majorHAnsi" w:hAnsiTheme="majorHAnsi" w:cstheme="majorHAnsi"/>
                <w:szCs w:val="20"/>
                <w:lang w:eastAsia="es-CO"/>
              </w:rPr>
            </w:pPr>
            <w:r w:rsidRPr="008C7869">
              <w:rPr>
                <w:rFonts w:asciiTheme="majorHAnsi" w:hAnsiTheme="majorHAnsi" w:cstheme="majorHAnsi"/>
                <w:szCs w:val="20"/>
                <w:lang w:eastAsia="es-CO"/>
              </w:rPr>
              <w:t>14</w:t>
            </w:r>
          </w:p>
        </w:tc>
        <w:tc>
          <w:tcPr>
            <w:tcW w:w="1340" w:type="dxa"/>
            <w:shd w:val="clear" w:color="auto" w:fill="auto"/>
            <w:noWrap/>
            <w:vAlign w:val="center"/>
            <w:hideMark/>
          </w:tcPr>
          <w:p w:rsidRPr="008C7869" w:rsidR="008C7869" w:rsidP="008C7869" w:rsidRDefault="00C76161" w14:paraId="5777F2E0" w14:textId="2BE45520">
            <w:pPr>
              <w:jc w:val="center"/>
              <w:rPr>
                <w:rFonts w:asciiTheme="majorHAnsi" w:hAnsiTheme="majorHAnsi" w:cstheme="majorHAnsi"/>
                <w:color w:val="000000"/>
                <w:szCs w:val="20"/>
                <w:lang w:eastAsia="es-CO"/>
              </w:rPr>
            </w:pPr>
            <w:r w:rsidRPr="008C7869">
              <w:rPr>
                <w:rFonts w:asciiTheme="majorHAnsi" w:hAnsiTheme="majorHAnsi" w:cstheme="majorHAnsi"/>
                <w:color w:val="000000"/>
                <w:szCs w:val="20"/>
                <w:lang w:eastAsia="es-CO"/>
              </w:rPr>
              <w:t>10847</w:t>
            </w:r>
          </w:p>
        </w:tc>
        <w:tc>
          <w:tcPr>
            <w:tcW w:w="5455" w:type="dxa"/>
            <w:shd w:val="clear" w:color="auto" w:fill="auto"/>
            <w:noWrap/>
            <w:vAlign w:val="center"/>
            <w:hideMark/>
          </w:tcPr>
          <w:p w:rsidRPr="008C7869" w:rsidR="008C7869" w:rsidP="008C7869" w:rsidRDefault="00C76161" w14:paraId="2FAD5D9B" w14:textId="488B2945">
            <w:pPr>
              <w:rPr>
                <w:rFonts w:asciiTheme="majorHAnsi" w:hAnsiTheme="majorHAnsi" w:cstheme="majorHAnsi"/>
                <w:color w:val="000000"/>
                <w:szCs w:val="20"/>
                <w:lang w:eastAsia="es-CO"/>
              </w:rPr>
            </w:pPr>
            <w:r w:rsidRPr="008C7869">
              <w:rPr>
                <w:rFonts w:asciiTheme="majorHAnsi" w:hAnsiTheme="majorHAnsi" w:cstheme="majorHAnsi"/>
                <w:color w:val="000000"/>
                <w:szCs w:val="20"/>
                <w:lang w:eastAsia="es-CO"/>
              </w:rPr>
              <w:t>desmonte y reinstalación juego tipo m-3</w:t>
            </w:r>
          </w:p>
        </w:tc>
        <w:tc>
          <w:tcPr>
            <w:tcW w:w="1701" w:type="dxa"/>
            <w:shd w:val="clear" w:color="auto" w:fill="auto"/>
            <w:noWrap/>
            <w:vAlign w:val="center"/>
            <w:hideMark/>
          </w:tcPr>
          <w:p w:rsidRPr="008C7869" w:rsidR="008C7869" w:rsidP="008C7869" w:rsidRDefault="00C76161" w14:paraId="28ECE22B" w14:textId="2D8933DA">
            <w:pPr>
              <w:jc w:val="center"/>
              <w:rPr>
                <w:rFonts w:asciiTheme="majorHAnsi" w:hAnsiTheme="majorHAnsi" w:cstheme="majorHAnsi"/>
                <w:color w:val="000000"/>
                <w:szCs w:val="20"/>
                <w:lang w:eastAsia="es-CO"/>
              </w:rPr>
            </w:pPr>
            <w:proofErr w:type="spellStart"/>
            <w:r w:rsidRPr="008C7869">
              <w:rPr>
                <w:rFonts w:asciiTheme="majorHAnsi" w:hAnsiTheme="majorHAnsi" w:cstheme="majorHAnsi"/>
                <w:color w:val="000000"/>
                <w:szCs w:val="20"/>
                <w:lang w:eastAsia="es-CO"/>
              </w:rPr>
              <w:t>und</w:t>
            </w:r>
            <w:proofErr w:type="spellEnd"/>
          </w:p>
        </w:tc>
      </w:tr>
      <w:tr w:rsidRPr="008C7869" w:rsidR="008C7869" w:rsidTr="188C8114" w14:paraId="70163531" w14:textId="77777777">
        <w:trPr>
          <w:trHeight w:val="615"/>
        </w:trPr>
        <w:tc>
          <w:tcPr>
            <w:tcW w:w="860" w:type="dxa"/>
            <w:shd w:val="clear" w:color="auto" w:fill="auto"/>
            <w:noWrap/>
            <w:vAlign w:val="center"/>
            <w:hideMark/>
          </w:tcPr>
          <w:p w:rsidRPr="008C7869" w:rsidR="008C7869" w:rsidP="008C7869" w:rsidRDefault="00C76161" w14:paraId="70DAF462" w14:textId="51516DFF">
            <w:pPr>
              <w:jc w:val="center"/>
              <w:rPr>
                <w:rFonts w:asciiTheme="majorHAnsi" w:hAnsiTheme="majorHAnsi" w:cstheme="majorHAnsi"/>
                <w:szCs w:val="20"/>
                <w:lang w:eastAsia="es-CO"/>
              </w:rPr>
            </w:pPr>
            <w:r w:rsidRPr="008C7869">
              <w:rPr>
                <w:rFonts w:asciiTheme="majorHAnsi" w:hAnsiTheme="majorHAnsi" w:cstheme="majorHAnsi"/>
                <w:szCs w:val="20"/>
                <w:lang w:eastAsia="es-CO"/>
              </w:rPr>
              <w:t>15</w:t>
            </w:r>
          </w:p>
        </w:tc>
        <w:tc>
          <w:tcPr>
            <w:tcW w:w="1340" w:type="dxa"/>
            <w:shd w:val="clear" w:color="auto" w:fill="auto"/>
            <w:noWrap/>
            <w:vAlign w:val="center"/>
            <w:hideMark/>
          </w:tcPr>
          <w:p w:rsidRPr="008C7869" w:rsidR="008C7869" w:rsidP="008C7869" w:rsidRDefault="00C76161" w14:paraId="1ADE3AEE" w14:textId="5CEBE28A">
            <w:pPr>
              <w:jc w:val="center"/>
              <w:rPr>
                <w:rFonts w:asciiTheme="majorHAnsi" w:hAnsiTheme="majorHAnsi" w:cstheme="majorHAnsi"/>
                <w:color w:val="000000"/>
                <w:szCs w:val="20"/>
                <w:lang w:eastAsia="es-CO"/>
              </w:rPr>
            </w:pPr>
            <w:r w:rsidRPr="008C7869">
              <w:rPr>
                <w:rFonts w:asciiTheme="majorHAnsi" w:hAnsiTheme="majorHAnsi" w:cstheme="majorHAnsi"/>
                <w:color w:val="000000"/>
                <w:szCs w:val="20"/>
                <w:lang w:eastAsia="es-CO"/>
              </w:rPr>
              <w:t>12616</w:t>
            </w:r>
          </w:p>
        </w:tc>
        <w:tc>
          <w:tcPr>
            <w:tcW w:w="5455" w:type="dxa"/>
            <w:shd w:val="clear" w:color="auto" w:fill="auto"/>
            <w:vAlign w:val="center"/>
            <w:hideMark/>
          </w:tcPr>
          <w:p w:rsidRPr="008C7869" w:rsidR="008C7869" w:rsidP="008C7869" w:rsidRDefault="00C76161" w14:paraId="5A878285" w14:textId="14B31686">
            <w:pPr>
              <w:rPr>
                <w:rFonts w:asciiTheme="majorHAnsi" w:hAnsiTheme="majorHAnsi" w:cstheme="majorHAnsi"/>
                <w:color w:val="000000"/>
                <w:szCs w:val="20"/>
                <w:lang w:eastAsia="es-CO"/>
              </w:rPr>
            </w:pPr>
            <w:r w:rsidRPr="008C7869">
              <w:rPr>
                <w:rFonts w:asciiTheme="majorHAnsi" w:hAnsiTheme="majorHAnsi" w:cstheme="majorHAnsi"/>
                <w:color w:val="000000"/>
                <w:szCs w:val="20"/>
                <w:lang w:eastAsia="es-CO"/>
              </w:rPr>
              <w:t xml:space="preserve">recubrimiento </w:t>
            </w:r>
            <w:r w:rsidRPr="008C7869" w:rsidR="001C18C0">
              <w:rPr>
                <w:rFonts w:asciiTheme="majorHAnsi" w:hAnsiTheme="majorHAnsi" w:cstheme="majorHAnsi"/>
                <w:color w:val="000000"/>
                <w:szCs w:val="20"/>
                <w:lang w:eastAsia="es-CO"/>
              </w:rPr>
              <w:t>sintético</w:t>
            </w:r>
            <w:r w:rsidRPr="008C7869">
              <w:rPr>
                <w:rFonts w:asciiTheme="majorHAnsi" w:hAnsiTheme="majorHAnsi" w:cstheme="majorHAnsi"/>
                <w:color w:val="000000"/>
                <w:szCs w:val="20"/>
                <w:lang w:eastAsia="es-CO"/>
              </w:rPr>
              <w:t xml:space="preserve"> sport </w:t>
            </w:r>
            <w:proofErr w:type="gramStart"/>
            <w:r w:rsidRPr="008C7869" w:rsidR="001C18C0">
              <w:rPr>
                <w:rFonts w:asciiTheme="majorHAnsi" w:hAnsiTheme="majorHAnsi" w:cstheme="majorHAnsi"/>
                <w:color w:val="000000"/>
                <w:szCs w:val="20"/>
                <w:lang w:eastAsia="es-CO"/>
              </w:rPr>
              <w:t>m</w:t>
            </w:r>
            <w:r w:rsidR="001C18C0">
              <w:rPr>
                <w:rFonts w:asciiTheme="majorHAnsi" w:hAnsiTheme="majorHAnsi" w:cstheme="majorHAnsi"/>
                <w:color w:val="000000"/>
                <w:szCs w:val="20"/>
                <w:lang w:eastAsia="es-CO"/>
              </w:rPr>
              <w:t>a</w:t>
            </w:r>
            <w:r w:rsidRPr="008C7869" w:rsidR="001C18C0">
              <w:rPr>
                <w:rFonts w:asciiTheme="majorHAnsi" w:hAnsiTheme="majorHAnsi" w:cstheme="majorHAnsi"/>
                <w:color w:val="000000"/>
                <w:szCs w:val="20"/>
                <w:lang w:eastAsia="es-CO"/>
              </w:rPr>
              <w:t>ster</w:t>
            </w:r>
            <w:proofErr w:type="gramEnd"/>
            <w:r w:rsidRPr="008C7869">
              <w:rPr>
                <w:rFonts w:asciiTheme="majorHAnsi" w:hAnsiTheme="majorHAnsi" w:cstheme="majorHAnsi"/>
                <w:color w:val="000000"/>
                <w:szCs w:val="20"/>
                <w:lang w:eastAsia="es-CO"/>
              </w:rPr>
              <w:t xml:space="preserve"> para campos </w:t>
            </w:r>
            <w:r w:rsidRPr="008C7869" w:rsidR="001C18C0">
              <w:rPr>
                <w:rFonts w:asciiTheme="majorHAnsi" w:hAnsiTheme="majorHAnsi" w:cstheme="majorHAnsi"/>
                <w:color w:val="000000"/>
                <w:szCs w:val="20"/>
                <w:lang w:eastAsia="es-CO"/>
              </w:rPr>
              <w:t>múltiples</w:t>
            </w:r>
          </w:p>
        </w:tc>
        <w:tc>
          <w:tcPr>
            <w:tcW w:w="1701" w:type="dxa"/>
            <w:shd w:val="clear" w:color="auto" w:fill="FFFFFF" w:themeFill="background1"/>
            <w:noWrap/>
            <w:vAlign w:val="center"/>
            <w:hideMark/>
          </w:tcPr>
          <w:p w:rsidRPr="008C7869" w:rsidR="008C7869" w:rsidP="008C7869" w:rsidRDefault="00C76161" w14:paraId="1BA6FBCA" w14:textId="2B0CF25E">
            <w:pPr>
              <w:jc w:val="center"/>
              <w:rPr>
                <w:rFonts w:asciiTheme="majorHAnsi" w:hAnsiTheme="majorHAnsi" w:cstheme="majorHAnsi"/>
                <w:color w:val="000000"/>
                <w:szCs w:val="20"/>
                <w:lang w:eastAsia="es-CO"/>
              </w:rPr>
            </w:pPr>
            <w:r w:rsidRPr="008C7869">
              <w:rPr>
                <w:rFonts w:asciiTheme="majorHAnsi" w:hAnsiTheme="majorHAnsi" w:cstheme="majorHAnsi"/>
                <w:color w:val="000000"/>
                <w:szCs w:val="20"/>
                <w:lang w:eastAsia="es-CO"/>
              </w:rPr>
              <w:t>m2</w:t>
            </w:r>
          </w:p>
        </w:tc>
      </w:tr>
      <w:tr w:rsidRPr="008C7869" w:rsidR="008C7869" w:rsidTr="188C8114" w14:paraId="31C6F106" w14:textId="77777777">
        <w:trPr>
          <w:trHeight w:val="660"/>
        </w:trPr>
        <w:tc>
          <w:tcPr>
            <w:tcW w:w="860" w:type="dxa"/>
            <w:shd w:val="clear" w:color="auto" w:fill="auto"/>
            <w:noWrap/>
            <w:vAlign w:val="center"/>
            <w:hideMark/>
          </w:tcPr>
          <w:p w:rsidRPr="008C7869" w:rsidR="008C7869" w:rsidP="008C7869" w:rsidRDefault="00C76161" w14:paraId="1F039D93" w14:textId="5CE2153C">
            <w:pPr>
              <w:jc w:val="center"/>
              <w:rPr>
                <w:rFonts w:asciiTheme="majorHAnsi" w:hAnsiTheme="majorHAnsi" w:cstheme="majorHAnsi"/>
                <w:szCs w:val="20"/>
                <w:lang w:eastAsia="es-CO"/>
              </w:rPr>
            </w:pPr>
            <w:r w:rsidRPr="008C7869">
              <w:rPr>
                <w:rFonts w:asciiTheme="majorHAnsi" w:hAnsiTheme="majorHAnsi" w:cstheme="majorHAnsi"/>
                <w:szCs w:val="20"/>
                <w:lang w:eastAsia="es-CO"/>
              </w:rPr>
              <w:t>16</w:t>
            </w:r>
          </w:p>
        </w:tc>
        <w:tc>
          <w:tcPr>
            <w:tcW w:w="1340" w:type="dxa"/>
            <w:shd w:val="clear" w:color="auto" w:fill="auto"/>
            <w:noWrap/>
            <w:vAlign w:val="center"/>
            <w:hideMark/>
          </w:tcPr>
          <w:p w:rsidRPr="008C7869" w:rsidR="008C7869" w:rsidP="008C7869" w:rsidRDefault="00C76161" w14:paraId="68C0E525" w14:textId="36ECDE3E">
            <w:pPr>
              <w:jc w:val="center"/>
              <w:rPr>
                <w:rFonts w:asciiTheme="majorHAnsi" w:hAnsiTheme="majorHAnsi" w:cstheme="majorHAnsi"/>
                <w:color w:val="000000"/>
                <w:szCs w:val="20"/>
                <w:lang w:eastAsia="es-CO"/>
              </w:rPr>
            </w:pPr>
            <w:r w:rsidRPr="008C7869">
              <w:rPr>
                <w:rFonts w:asciiTheme="majorHAnsi" w:hAnsiTheme="majorHAnsi" w:cstheme="majorHAnsi"/>
                <w:color w:val="000000"/>
                <w:szCs w:val="20"/>
                <w:lang w:eastAsia="es-CO"/>
              </w:rPr>
              <w:t>10742</w:t>
            </w:r>
          </w:p>
        </w:tc>
        <w:tc>
          <w:tcPr>
            <w:tcW w:w="5455" w:type="dxa"/>
            <w:shd w:val="clear" w:color="auto" w:fill="auto"/>
            <w:vAlign w:val="center"/>
            <w:hideMark/>
          </w:tcPr>
          <w:p w:rsidRPr="008C7869" w:rsidR="008C7869" w:rsidP="008C7869" w:rsidRDefault="00C76161" w14:paraId="4B23A6FD" w14:textId="271EA6AA">
            <w:pPr>
              <w:rPr>
                <w:rFonts w:asciiTheme="majorHAnsi" w:hAnsiTheme="majorHAnsi" w:cstheme="majorHAnsi"/>
                <w:color w:val="000000"/>
                <w:szCs w:val="20"/>
                <w:lang w:eastAsia="es-CO"/>
              </w:rPr>
            </w:pPr>
            <w:r w:rsidRPr="008C7869">
              <w:rPr>
                <w:rFonts w:asciiTheme="majorHAnsi" w:hAnsiTheme="majorHAnsi" w:cstheme="majorHAnsi"/>
                <w:szCs w:val="20"/>
                <w:lang w:eastAsia="es-CO"/>
              </w:rPr>
              <w:t xml:space="preserve">desmonte, pintura general y arreglo, </w:t>
            </w:r>
            <w:r w:rsidRPr="008C7869" w:rsidR="001C18C0">
              <w:rPr>
                <w:rFonts w:asciiTheme="majorHAnsi" w:hAnsiTheme="majorHAnsi" w:cstheme="majorHAnsi"/>
                <w:szCs w:val="20"/>
                <w:lang w:eastAsia="es-CO"/>
              </w:rPr>
              <w:t>reposición</w:t>
            </w:r>
            <w:r w:rsidRPr="008C7869">
              <w:rPr>
                <w:rFonts w:asciiTheme="majorHAnsi" w:hAnsiTheme="majorHAnsi" w:cstheme="majorHAnsi"/>
                <w:szCs w:val="20"/>
                <w:lang w:eastAsia="es-CO"/>
              </w:rPr>
              <w:t xml:space="preserve"> piezas biosaludables</w:t>
            </w:r>
          </w:p>
        </w:tc>
        <w:tc>
          <w:tcPr>
            <w:tcW w:w="1701" w:type="dxa"/>
            <w:shd w:val="clear" w:color="auto" w:fill="FFFFFF" w:themeFill="background1"/>
            <w:noWrap/>
            <w:vAlign w:val="center"/>
            <w:hideMark/>
          </w:tcPr>
          <w:p w:rsidRPr="008C7869" w:rsidR="008C7869" w:rsidP="008C7869" w:rsidRDefault="00C76161" w14:paraId="31CA1CFD" w14:textId="79D4D0ED">
            <w:pPr>
              <w:jc w:val="center"/>
              <w:rPr>
                <w:rFonts w:asciiTheme="majorHAnsi" w:hAnsiTheme="majorHAnsi" w:cstheme="majorHAnsi"/>
                <w:color w:val="000000"/>
                <w:szCs w:val="20"/>
                <w:lang w:eastAsia="es-CO"/>
              </w:rPr>
            </w:pPr>
            <w:proofErr w:type="spellStart"/>
            <w:r w:rsidRPr="008C7869">
              <w:rPr>
                <w:rFonts w:asciiTheme="majorHAnsi" w:hAnsiTheme="majorHAnsi" w:cstheme="majorHAnsi"/>
                <w:color w:val="000000"/>
                <w:szCs w:val="20"/>
                <w:lang w:eastAsia="es-CO"/>
              </w:rPr>
              <w:t>und</w:t>
            </w:r>
            <w:proofErr w:type="spellEnd"/>
          </w:p>
        </w:tc>
      </w:tr>
      <w:tr w:rsidRPr="008C7869" w:rsidR="008C7869" w:rsidTr="188C8114" w14:paraId="0DE35B2B" w14:textId="77777777">
        <w:trPr>
          <w:trHeight w:val="312"/>
        </w:trPr>
        <w:tc>
          <w:tcPr>
            <w:tcW w:w="860" w:type="dxa"/>
            <w:shd w:val="clear" w:color="auto" w:fill="auto"/>
            <w:noWrap/>
            <w:vAlign w:val="center"/>
            <w:hideMark/>
          </w:tcPr>
          <w:p w:rsidRPr="008C7869" w:rsidR="008C7869" w:rsidP="008C7869" w:rsidRDefault="00C76161" w14:paraId="38194839" w14:textId="227F3C2C">
            <w:pPr>
              <w:jc w:val="center"/>
              <w:rPr>
                <w:rFonts w:asciiTheme="majorHAnsi" w:hAnsiTheme="majorHAnsi" w:cstheme="majorHAnsi"/>
                <w:szCs w:val="20"/>
                <w:lang w:eastAsia="es-CO"/>
              </w:rPr>
            </w:pPr>
            <w:r w:rsidRPr="008C7869">
              <w:rPr>
                <w:rFonts w:asciiTheme="majorHAnsi" w:hAnsiTheme="majorHAnsi" w:cstheme="majorHAnsi"/>
                <w:szCs w:val="20"/>
                <w:lang w:eastAsia="es-CO"/>
              </w:rPr>
              <w:t>17</w:t>
            </w:r>
          </w:p>
        </w:tc>
        <w:tc>
          <w:tcPr>
            <w:tcW w:w="1340" w:type="dxa"/>
            <w:shd w:val="clear" w:color="auto" w:fill="auto"/>
            <w:noWrap/>
            <w:vAlign w:val="center"/>
            <w:hideMark/>
          </w:tcPr>
          <w:p w:rsidRPr="008C7869" w:rsidR="008C7869" w:rsidP="008C7869" w:rsidRDefault="00C76161" w14:paraId="3CF492C4" w14:textId="1C152642">
            <w:pPr>
              <w:jc w:val="center"/>
              <w:rPr>
                <w:rFonts w:asciiTheme="majorHAnsi" w:hAnsiTheme="majorHAnsi" w:cstheme="majorHAnsi"/>
                <w:color w:val="000000"/>
                <w:szCs w:val="20"/>
                <w:lang w:eastAsia="es-CO"/>
              </w:rPr>
            </w:pPr>
            <w:r w:rsidRPr="008C7869">
              <w:rPr>
                <w:rFonts w:asciiTheme="majorHAnsi" w:hAnsiTheme="majorHAnsi" w:cstheme="majorHAnsi"/>
                <w:color w:val="000000"/>
                <w:szCs w:val="20"/>
                <w:lang w:eastAsia="es-CO"/>
              </w:rPr>
              <w:t>15788</w:t>
            </w:r>
          </w:p>
        </w:tc>
        <w:tc>
          <w:tcPr>
            <w:tcW w:w="5455" w:type="dxa"/>
            <w:shd w:val="clear" w:color="auto" w:fill="FFFFFF" w:themeFill="background1"/>
            <w:noWrap/>
            <w:vAlign w:val="center"/>
            <w:hideMark/>
          </w:tcPr>
          <w:p w:rsidRPr="00B449B9" w:rsidR="008C7869" w:rsidP="008C7869" w:rsidRDefault="00C76161" w14:paraId="0DAF3DCD" w14:textId="1C757B50">
            <w:pPr>
              <w:rPr>
                <w:rFonts w:asciiTheme="majorHAnsi" w:hAnsiTheme="majorHAnsi" w:cstheme="majorHAnsi"/>
                <w:color w:val="000000"/>
                <w:szCs w:val="20"/>
                <w:lang w:val="pt-PT" w:eastAsia="es-CO"/>
              </w:rPr>
            </w:pPr>
            <w:r w:rsidRPr="00B449B9">
              <w:rPr>
                <w:rFonts w:asciiTheme="majorHAnsi" w:hAnsiTheme="majorHAnsi" w:cstheme="majorHAnsi"/>
                <w:color w:val="000000"/>
                <w:szCs w:val="20"/>
                <w:lang w:val="pt-PT" w:eastAsia="es-CO"/>
              </w:rPr>
              <w:t>pintura módulo- m-3(retir</w:t>
            </w:r>
            <w:r w:rsidRPr="00B449B9" w:rsidR="00993F99">
              <w:rPr>
                <w:rFonts w:asciiTheme="majorHAnsi" w:hAnsiTheme="majorHAnsi" w:cstheme="majorHAnsi"/>
                <w:color w:val="000000"/>
                <w:szCs w:val="20"/>
                <w:lang w:val="pt-PT" w:eastAsia="es-CO"/>
              </w:rPr>
              <w:t xml:space="preserve">o </w:t>
            </w:r>
            <w:r w:rsidRPr="00B449B9">
              <w:rPr>
                <w:rFonts w:asciiTheme="majorHAnsi" w:hAnsiTheme="majorHAnsi" w:cstheme="majorHAnsi"/>
                <w:color w:val="000000"/>
                <w:szCs w:val="20"/>
                <w:lang w:val="pt-PT" w:eastAsia="es-CO"/>
              </w:rPr>
              <w:t>pint</w:t>
            </w:r>
            <w:r w:rsidRPr="00B449B9" w:rsidR="00993F99">
              <w:rPr>
                <w:rFonts w:asciiTheme="majorHAnsi" w:hAnsiTheme="majorHAnsi" w:cstheme="majorHAnsi"/>
                <w:color w:val="000000"/>
                <w:szCs w:val="20"/>
                <w:lang w:val="pt-PT" w:eastAsia="es-CO"/>
              </w:rPr>
              <w:t xml:space="preserve">ura </w:t>
            </w:r>
            <w:r w:rsidRPr="00B449B9">
              <w:rPr>
                <w:rFonts w:asciiTheme="majorHAnsi" w:hAnsiTheme="majorHAnsi" w:cstheme="majorHAnsi"/>
                <w:color w:val="000000"/>
                <w:szCs w:val="20"/>
                <w:lang w:val="pt-PT" w:eastAsia="es-CO"/>
              </w:rPr>
              <w:t>+anticorrosivo</w:t>
            </w:r>
            <w:r w:rsidRPr="00B449B9" w:rsidR="00993F99">
              <w:rPr>
                <w:rFonts w:asciiTheme="majorHAnsi" w:hAnsiTheme="majorHAnsi" w:cstheme="majorHAnsi"/>
                <w:color w:val="000000"/>
                <w:szCs w:val="20"/>
                <w:lang w:val="pt-PT" w:eastAsia="es-CO"/>
              </w:rPr>
              <w:t xml:space="preserve"> </w:t>
            </w:r>
            <w:r w:rsidRPr="00B449B9">
              <w:rPr>
                <w:rFonts w:asciiTheme="majorHAnsi" w:hAnsiTheme="majorHAnsi" w:cstheme="majorHAnsi"/>
                <w:color w:val="000000"/>
                <w:szCs w:val="20"/>
                <w:lang w:val="pt-PT" w:eastAsia="es-CO"/>
              </w:rPr>
              <w:t>+</w:t>
            </w:r>
            <w:r w:rsidRPr="00B449B9" w:rsidR="00993F99">
              <w:rPr>
                <w:rFonts w:asciiTheme="majorHAnsi" w:hAnsiTheme="majorHAnsi" w:cstheme="majorHAnsi"/>
                <w:color w:val="000000"/>
                <w:szCs w:val="20"/>
                <w:lang w:val="pt-PT" w:eastAsia="es-CO"/>
              </w:rPr>
              <w:t xml:space="preserve"> </w:t>
            </w:r>
            <w:r w:rsidRPr="00B449B9">
              <w:rPr>
                <w:rFonts w:asciiTheme="majorHAnsi" w:hAnsiTheme="majorHAnsi" w:cstheme="majorHAnsi"/>
                <w:color w:val="000000"/>
                <w:szCs w:val="20"/>
                <w:lang w:val="pt-PT" w:eastAsia="es-CO"/>
              </w:rPr>
              <w:t>pint</w:t>
            </w:r>
            <w:r w:rsidRPr="00B449B9" w:rsidR="00993F99">
              <w:rPr>
                <w:rFonts w:asciiTheme="majorHAnsi" w:hAnsiTheme="majorHAnsi" w:cstheme="majorHAnsi"/>
                <w:color w:val="000000"/>
                <w:szCs w:val="20"/>
                <w:lang w:val="pt-PT" w:eastAsia="es-CO"/>
              </w:rPr>
              <w:t>ura</w:t>
            </w:r>
            <w:r w:rsidRPr="00B449B9">
              <w:rPr>
                <w:rFonts w:asciiTheme="majorHAnsi" w:hAnsiTheme="majorHAnsi" w:cstheme="majorHAnsi"/>
                <w:color w:val="000000"/>
                <w:szCs w:val="20"/>
                <w:lang w:val="pt-PT" w:eastAsia="es-CO"/>
              </w:rPr>
              <w:t>)</w:t>
            </w:r>
          </w:p>
        </w:tc>
        <w:tc>
          <w:tcPr>
            <w:tcW w:w="1701" w:type="dxa"/>
            <w:shd w:val="clear" w:color="auto" w:fill="FFFFFF" w:themeFill="background1"/>
            <w:noWrap/>
            <w:vAlign w:val="center"/>
            <w:hideMark/>
          </w:tcPr>
          <w:p w:rsidRPr="008C7869" w:rsidR="008C7869" w:rsidP="008C7869" w:rsidRDefault="00C76161" w14:paraId="16E297B9" w14:textId="5DADD067">
            <w:pPr>
              <w:jc w:val="center"/>
              <w:rPr>
                <w:rFonts w:asciiTheme="majorHAnsi" w:hAnsiTheme="majorHAnsi" w:cstheme="majorHAnsi"/>
                <w:color w:val="000000"/>
                <w:szCs w:val="20"/>
                <w:lang w:eastAsia="es-CO"/>
              </w:rPr>
            </w:pPr>
            <w:proofErr w:type="spellStart"/>
            <w:r w:rsidRPr="008C7869">
              <w:rPr>
                <w:rFonts w:asciiTheme="majorHAnsi" w:hAnsiTheme="majorHAnsi" w:cstheme="majorHAnsi"/>
                <w:color w:val="000000"/>
                <w:szCs w:val="20"/>
                <w:lang w:eastAsia="es-CO"/>
              </w:rPr>
              <w:t>und</w:t>
            </w:r>
            <w:proofErr w:type="spellEnd"/>
          </w:p>
        </w:tc>
      </w:tr>
      <w:tr w:rsidRPr="008C7869" w:rsidR="008C7869" w:rsidTr="188C8114" w14:paraId="5137C9B1" w14:textId="77777777">
        <w:trPr>
          <w:trHeight w:val="312"/>
        </w:trPr>
        <w:tc>
          <w:tcPr>
            <w:tcW w:w="860" w:type="dxa"/>
            <w:shd w:val="clear" w:color="auto" w:fill="auto"/>
            <w:noWrap/>
            <w:vAlign w:val="center"/>
            <w:hideMark/>
          </w:tcPr>
          <w:p w:rsidRPr="008C7869" w:rsidR="008C7869" w:rsidP="008C7869" w:rsidRDefault="00C76161" w14:paraId="662D349F" w14:textId="39CAED2A">
            <w:pPr>
              <w:jc w:val="center"/>
              <w:rPr>
                <w:rFonts w:asciiTheme="majorHAnsi" w:hAnsiTheme="majorHAnsi" w:cstheme="majorHAnsi"/>
                <w:szCs w:val="20"/>
                <w:lang w:eastAsia="es-CO"/>
              </w:rPr>
            </w:pPr>
            <w:r w:rsidRPr="008C7869">
              <w:rPr>
                <w:rFonts w:asciiTheme="majorHAnsi" w:hAnsiTheme="majorHAnsi" w:cstheme="majorHAnsi"/>
                <w:szCs w:val="20"/>
                <w:lang w:eastAsia="es-CO"/>
              </w:rPr>
              <w:t>18</w:t>
            </w:r>
          </w:p>
        </w:tc>
        <w:tc>
          <w:tcPr>
            <w:tcW w:w="1340" w:type="dxa"/>
            <w:shd w:val="clear" w:color="auto" w:fill="auto"/>
            <w:noWrap/>
            <w:vAlign w:val="center"/>
            <w:hideMark/>
          </w:tcPr>
          <w:p w:rsidRPr="008C7869" w:rsidR="008C7869" w:rsidP="008C7869" w:rsidRDefault="00C76161" w14:paraId="6F4893D9" w14:textId="49F037DC">
            <w:pPr>
              <w:jc w:val="center"/>
              <w:rPr>
                <w:rFonts w:asciiTheme="majorHAnsi" w:hAnsiTheme="majorHAnsi" w:cstheme="majorHAnsi"/>
                <w:color w:val="000000"/>
                <w:szCs w:val="20"/>
                <w:lang w:eastAsia="es-CO"/>
              </w:rPr>
            </w:pPr>
            <w:r w:rsidRPr="008C7869">
              <w:rPr>
                <w:rFonts w:asciiTheme="majorHAnsi" w:hAnsiTheme="majorHAnsi" w:cstheme="majorHAnsi"/>
                <w:color w:val="000000"/>
                <w:szCs w:val="20"/>
                <w:lang w:eastAsia="es-CO"/>
              </w:rPr>
              <w:t>14783</w:t>
            </w:r>
          </w:p>
        </w:tc>
        <w:tc>
          <w:tcPr>
            <w:tcW w:w="5455" w:type="dxa"/>
            <w:shd w:val="clear" w:color="auto" w:fill="FFFFFF" w:themeFill="background1"/>
            <w:noWrap/>
            <w:vAlign w:val="center"/>
            <w:hideMark/>
          </w:tcPr>
          <w:p w:rsidRPr="008C7869" w:rsidR="008C7869" w:rsidP="008C7869" w:rsidRDefault="0061363C" w14:paraId="4E5CCEBD" w14:textId="022B9227">
            <w:pPr>
              <w:rPr>
                <w:rFonts w:asciiTheme="majorHAnsi" w:hAnsiTheme="majorHAnsi" w:cstheme="majorHAnsi"/>
                <w:color w:val="000000"/>
                <w:szCs w:val="20"/>
                <w:lang w:eastAsia="es-CO"/>
              </w:rPr>
            </w:pPr>
            <w:r w:rsidRPr="008C7869">
              <w:rPr>
                <w:rFonts w:asciiTheme="majorHAnsi" w:hAnsiTheme="majorHAnsi" w:cstheme="majorHAnsi"/>
                <w:color w:val="000000"/>
                <w:szCs w:val="20"/>
                <w:lang w:eastAsia="es-CO"/>
              </w:rPr>
              <w:t>cadenas galva</w:t>
            </w:r>
            <w:r>
              <w:rPr>
                <w:rFonts w:asciiTheme="majorHAnsi" w:hAnsiTheme="majorHAnsi" w:cstheme="majorHAnsi"/>
                <w:color w:val="000000"/>
                <w:szCs w:val="20"/>
                <w:lang w:eastAsia="es-CO"/>
              </w:rPr>
              <w:t>nizadas</w:t>
            </w:r>
            <w:r w:rsidRPr="008C7869" w:rsidR="00C76161">
              <w:rPr>
                <w:rFonts w:asciiTheme="majorHAnsi" w:hAnsiTheme="majorHAnsi" w:cstheme="majorHAnsi"/>
                <w:color w:val="000000"/>
                <w:szCs w:val="20"/>
                <w:lang w:eastAsia="es-CO"/>
              </w:rPr>
              <w:t xml:space="preserve"> columpi0 m-5; 3/8"</w:t>
            </w:r>
            <w:r>
              <w:rPr>
                <w:rFonts w:asciiTheme="majorHAnsi" w:hAnsiTheme="majorHAnsi" w:cstheme="majorHAnsi"/>
                <w:color w:val="000000"/>
                <w:szCs w:val="20"/>
                <w:lang w:eastAsia="es-CO"/>
              </w:rPr>
              <w:t xml:space="preserve"> </w:t>
            </w:r>
            <w:r w:rsidRPr="008C7869" w:rsidR="00C76161">
              <w:rPr>
                <w:rFonts w:asciiTheme="majorHAnsi" w:hAnsiTheme="majorHAnsi" w:cstheme="majorHAnsi"/>
                <w:color w:val="000000"/>
                <w:szCs w:val="20"/>
                <w:lang w:eastAsia="es-CO"/>
              </w:rPr>
              <w:t>(desm</w:t>
            </w:r>
            <w:r w:rsidR="009263AE">
              <w:rPr>
                <w:rFonts w:asciiTheme="majorHAnsi" w:hAnsiTheme="majorHAnsi" w:cstheme="majorHAnsi"/>
                <w:color w:val="000000"/>
                <w:szCs w:val="20"/>
                <w:lang w:eastAsia="es-CO"/>
              </w:rPr>
              <w:t xml:space="preserve">onte </w:t>
            </w:r>
            <w:r w:rsidRPr="008C7869" w:rsidR="00C76161">
              <w:rPr>
                <w:rFonts w:asciiTheme="majorHAnsi" w:hAnsiTheme="majorHAnsi" w:cstheme="majorHAnsi"/>
                <w:color w:val="000000"/>
                <w:szCs w:val="20"/>
                <w:lang w:eastAsia="es-CO"/>
              </w:rPr>
              <w:t>+</w:t>
            </w:r>
            <w:r w:rsidR="009263AE">
              <w:rPr>
                <w:rFonts w:asciiTheme="majorHAnsi" w:hAnsiTheme="majorHAnsi" w:cstheme="majorHAnsi"/>
                <w:color w:val="000000"/>
                <w:szCs w:val="20"/>
                <w:lang w:eastAsia="es-CO"/>
              </w:rPr>
              <w:t xml:space="preserve"> </w:t>
            </w:r>
            <w:r w:rsidRPr="008C7869" w:rsidR="00C76161">
              <w:rPr>
                <w:rFonts w:asciiTheme="majorHAnsi" w:hAnsiTheme="majorHAnsi" w:cstheme="majorHAnsi"/>
                <w:color w:val="000000"/>
                <w:szCs w:val="20"/>
                <w:lang w:eastAsia="es-CO"/>
              </w:rPr>
              <w:t>sum</w:t>
            </w:r>
            <w:r w:rsidR="009263AE">
              <w:rPr>
                <w:rFonts w:asciiTheme="majorHAnsi" w:hAnsiTheme="majorHAnsi" w:cstheme="majorHAnsi"/>
                <w:color w:val="000000"/>
                <w:szCs w:val="20"/>
                <w:lang w:eastAsia="es-CO"/>
              </w:rPr>
              <w:t xml:space="preserve">inistro </w:t>
            </w:r>
            <w:r w:rsidRPr="008C7869" w:rsidR="00C76161">
              <w:rPr>
                <w:rFonts w:asciiTheme="majorHAnsi" w:hAnsiTheme="majorHAnsi" w:cstheme="majorHAnsi"/>
                <w:color w:val="000000"/>
                <w:szCs w:val="20"/>
                <w:lang w:eastAsia="es-CO"/>
              </w:rPr>
              <w:t>+</w:t>
            </w:r>
            <w:r w:rsidR="009263AE">
              <w:rPr>
                <w:rFonts w:asciiTheme="majorHAnsi" w:hAnsiTheme="majorHAnsi" w:cstheme="majorHAnsi"/>
                <w:color w:val="000000"/>
                <w:szCs w:val="20"/>
                <w:lang w:eastAsia="es-CO"/>
              </w:rPr>
              <w:t xml:space="preserve"> </w:t>
            </w:r>
            <w:r w:rsidRPr="008C7869">
              <w:rPr>
                <w:rFonts w:asciiTheme="majorHAnsi" w:hAnsiTheme="majorHAnsi" w:cstheme="majorHAnsi"/>
                <w:color w:val="000000"/>
                <w:szCs w:val="20"/>
                <w:lang w:eastAsia="es-CO"/>
              </w:rPr>
              <w:t>inst</w:t>
            </w:r>
            <w:r>
              <w:rPr>
                <w:rFonts w:asciiTheme="majorHAnsi" w:hAnsiTheme="majorHAnsi" w:cstheme="majorHAnsi"/>
                <w:color w:val="000000"/>
                <w:szCs w:val="20"/>
                <w:lang w:eastAsia="es-CO"/>
              </w:rPr>
              <w:t>alación</w:t>
            </w:r>
            <w:r w:rsidRPr="008C7869" w:rsidR="00C76161">
              <w:rPr>
                <w:rFonts w:asciiTheme="majorHAnsi" w:hAnsiTheme="majorHAnsi" w:cstheme="majorHAnsi"/>
                <w:color w:val="000000"/>
                <w:szCs w:val="20"/>
                <w:lang w:eastAsia="es-CO"/>
              </w:rPr>
              <w:t>)</w:t>
            </w:r>
          </w:p>
        </w:tc>
        <w:tc>
          <w:tcPr>
            <w:tcW w:w="1701" w:type="dxa"/>
            <w:shd w:val="clear" w:color="auto" w:fill="FFFFFF" w:themeFill="background1"/>
            <w:noWrap/>
            <w:vAlign w:val="center"/>
            <w:hideMark/>
          </w:tcPr>
          <w:p w:rsidRPr="008C7869" w:rsidR="008C7869" w:rsidP="008C7869" w:rsidRDefault="00C76161" w14:paraId="5973F982" w14:textId="4D6FE61A">
            <w:pPr>
              <w:jc w:val="center"/>
              <w:rPr>
                <w:rFonts w:asciiTheme="majorHAnsi" w:hAnsiTheme="majorHAnsi" w:cstheme="majorHAnsi"/>
                <w:color w:val="000000"/>
                <w:szCs w:val="20"/>
                <w:lang w:eastAsia="es-CO"/>
              </w:rPr>
            </w:pPr>
            <w:proofErr w:type="spellStart"/>
            <w:r w:rsidRPr="008C7869">
              <w:rPr>
                <w:rFonts w:asciiTheme="majorHAnsi" w:hAnsiTheme="majorHAnsi" w:cstheme="majorHAnsi"/>
                <w:color w:val="000000"/>
                <w:szCs w:val="20"/>
                <w:lang w:eastAsia="es-CO"/>
              </w:rPr>
              <w:t>und</w:t>
            </w:r>
            <w:proofErr w:type="spellEnd"/>
          </w:p>
        </w:tc>
      </w:tr>
      <w:tr w:rsidRPr="008C7869" w:rsidR="008C7869" w:rsidTr="188C8114" w14:paraId="44F53436" w14:textId="77777777">
        <w:trPr>
          <w:trHeight w:val="312"/>
        </w:trPr>
        <w:tc>
          <w:tcPr>
            <w:tcW w:w="860" w:type="dxa"/>
            <w:shd w:val="clear" w:color="auto" w:fill="auto"/>
            <w:noWrap/>
            <w:vAlign w:val="center"/>
            <w:hideMark/>
          </w:tcPr>
          <w:p w:rsidRPr="008C7869" w:rsidR="008C7869" w:rsidP="008C7869" w:rsidRDefault="00C76161" w14:paraId="6441607E" w14:textId="6E64CFE2">
            <w:pPr>
              <w:jc w:val="center"/>
              <w:rPr>
                <w:rFonts w:asciiTheme="majorHAnsi" w:hAnsiTheme="majorHAnsi" w:cstheme="majorHAnsi"/>
                <w:szCs w:val="20"/>
                <w:lang w:eastAsia="es-CO"/>
              </w:rPr>
            </w:pPr>
            <w:r w:rsidRPr="008C7869">
              <w:rPr>
                <w:rFonts w:asciiTheme="majorHAnsi" w:hAnsiTheme="majorHAnsi" w:cstheme="majorHAnsi"/>
                <w:szCs w:val="20"/>
                <w:lang w:eastAsia="es-CO"/>
              </w:rPr>
              <w:t>19</w:t>
            </w:r>
          </w:p>
        </w:tc>
        <w:tc>
          <w:tcPr>
            <w:tcW w:w="1340" w:type="dxa"/>
            <w:shd w:val="clear" w:color="auto" w:fill="auto"/>
            <w:noWrap/>
            <w:vAlign w:val="center"/>
            <w:hideMark/>
          </w:tcPr>
          <w:p w:rsidRPr="008C7869" w:rsidR="008C7869" w:rsidP="008C7869" w:rsidRDefault="00C76161" w14:paraId="3B1FAFC5" w14:textId="764FA5A8">
            <w:pPr>
              <w:jc w:val="center"/>
              <w:rPr>
                <w:rFonts w:asciiTheme="majorHAnsi" w:hAnsiTheme="majorHAnsi" w:cstheme="majorHAnsi"/>
                <w:color w:val="000000"/>
                <w:szCs w:val="20"/>
                <w:lang w:eastAsia="es-CO"/>
              </w:rPr>
            </w:pPr>
            <w:r w:rsidRPr="008C7869">
              <w:rPr>
                <w:rFonts w:asciiTheme="majorHAnsi" w:hAnsiTheme="majorHAnsi" w:cstheme="majorHAnsi"/>
                <w:color w:val="000000"/>
                <w:szCs w:val="20"/>
                <w:lang w:eastAsia="es-CO"/>
              </w:rPr>
              <w:t>14785</w:t>
            </w:r>
          </w:p>
        </w:tc>
        <w:tc>
          <w:tcPr>
            <w:tcW w:w="5455" w:type="dxa"/>
            <w:shd w:val="clear" w:color="auto" w:fill="auto"/>
            <w:noWrap/>
            <w:vAlign w:val="center"/>
            <w:hideMark/>
          </w:tcPr>
          <w:p w:rsidRPr="008C7869" w:rsidR="008C7869" w:rsidP="008C7869" w:rsidRDefault="00C76161" w14:paraId="49A6E4EB" w14:textId="762568F1">
            <w:pPr>
              <w:rPr>
                <w:rFonts w:asciiTheme="majorHAnsi" w:hAnsiTheme="majorHAnsi" w:cstheme="majorHAnsi"/>
                <w:color w:val="000000"/>
                <w:szCs w:val="20"/>
                <w:lang w:eastAsia="es-CO"/>
              </w:rPr>
            </w:pPr>
            <w:r w:rsidRPr="008C7869">
              <w:rPr>
                <w:rFonts w:asciiTheme="majorHAnsi" w:hAnsiTheme="majorHAnsi" w:cstheme="majorHAnsi"/>
                <w:color w:val="000000"/>
                <w:szCs w:val="20"/>
                <w:lang w:eastAsia="es-CO"/>
              </w:rPr>
              <w:t>asiento fibra lona columpio</w:t>
            </w:r>
            <w:r w:rsidR="0061363C">
              <w:rPr>
                <w:rFonts w:asciiTheme="majorHAnsi" w:hAnsiTheme="majorHAnsi" w:cstheme="majorHAnsi"/>
                <w:color w:val="000000"/>
                <w:szCs w:val="20"/>
                <w:lang w:eastAsia="es-CO"/>
              </w:rPr>
              <w:t xml:space="preserve"> </w:t>
            </w:r>
            <w:r w:rsidRPr="008C7869" w:rsidR="0061363C">
              <w:rPr>
                <w:rFonts w:asciiTheme="majorHAnsi" w:hAnsiTheme="majorHAnsi" w:cstheme="majorHAnsi"/>
                <w:color w:val="000000"/>
                <w:szCs w:val="20"/>
                <w:lang w:eastAsia="es-CO"/>
              </w:rPr>
              <w:t>(desm</w:t>
            </w:r>
            <w:r w:rsidR="0061363C">
              <w:rPr>
                <w:rFonts w:asciiTheme="majorHAnsi" w:hAnsiTheme="majorHAnsi" w:cstheme="majorHAnsi"/>
                <w:color w:val="000000"/>
                <w:szCs w:val="20"/>
                <w:lang w:eastAsia="es-CO"/>
              </w:rPr>
              <w:t xml:space="preserve">onte </w:t>
            </w:r>
            <w:r w:rsidRPr="008C7869" w:rsidR="0061363C">
              <w:rPr>
                <w:rFonts w:asciiTheme="majorHAnsi" w:hAnsiTheme="majorHAnsi" w:cstheme="majorHAnsi"/>
                <w:color w:val="000000"/>
                <w:szCs w:val="20"/>
                <w:lang w:eastAsia="es-CO"/>
              </w:rPr>
              <w:t>+</w:t>
            </w:r>
            <w:r w:rsidR="0061363C">
              <w:rPr>
                <w:rFonts w:asciiTheme="majorHAnsi" w:hAnsiTheme="majorHAnsi" w:cstheme="majorHAnsi"/>
                <w:color w:val="000000"/>
                <w:szCs w:val="20"/>
                <w:lang w:eastAsia="es-CO"/>
              </w:rPr>
              <w:t xml:space="preserve"> </w:t>
            </w:r>
            <w:r w:rsidRPr="008C7869" w:rsidR="0061363C">
              <w:rPr>
                <w:rFonts w:asciiTheme="majorHAnsi" w:hAnsiTheme="majorHAnsi" w:cstheme="majorHAnsi"/>
                <w:color w:val="000000"/>
                <w:szCs w:val="20"/>
                <w:lang w:eastAsia="es-CO"/>
              </w:rPr>
              <w:t>sum</w:t>
            </w:r>
            <w:r w:rsidR="0061363C">
              <w:rPr>
                <w:rFonts w:asciiTheme="majorHAnsi" w:hAnsiTheme="majorHAnsi" w:cstheme="majorHAnsi"/>
                <w:color w:val="000000"/>
                <w:szCs w:val="20"/>
                <w:lang w:eastAsia="es-CO"/>
              </w:rPr>
              <w:t xml:space="preserve">inistro </w:t>
            </w:r>
            <w:r w:rsidRPr="008C7869" w:rsidR="0061363C">
              <w:rPr>
                <w:rFonts w:asciiTheme="majorHAnsi" w:hAnsiTheme="majorHAnsi" w:cstheme="majorHAnsi"/>
                <w:color w:val="000000"/>
                <w:szCs w:val="20"/>
                <w:lang w:eastAsia="es-CO"/>
              </w:rPr>
              <w:t>+</w:t>
            </w:r>
            <w:r w:rsidR="0061363C">
              <w:rPr>
                <w:rFonts w:asciiTheme="majorHAnsi" w:hAnsiTheme="majorHAnsi" w:cstheme="majorHAnsi"/>
                <w:color w:val="000000"/>
                <w:szCs w:val="20"/>
                <w:lang w:eastAsia="es-CO"/>
              </w:rPr>
              <w:t xml:space="preserve"> </w:t>
            </w:r>
            <w:r w:rsidRPr="008C7869" w:rsidR="0061363C">
              <w:rPr>
                <w:rFonts w:asciiTheme="majorHAnsi" w:hAnsiTheme="majorHAnsi" w:cstheme="majorHAnsi"/>
                <w:color w:val="000000"/>
                <w:szCs w:val="20"/>
                <w:lang w:eastAsia="es-CO"/>
              </w:rPr>
              <w:t>inst</w:t>
            </w:r>
            <w:r w:rsidR="0061363C">
              <w:rPr>
                <w:rFonts w:asciiTheme="majorHAnsi" w:hAnsiTheme="majorHAnsi" w:cstheme="majorHAnsi"/>
                <w:color w:val="000000"/>
                <w:szCs w:val="20"/>
                <w:lang w:eastAsia="es-CO"/>
              </w:rPr>
              <w:t>alación</w:t>
            </w:r>
            <w:r w:rsidRPr="008C7869" w:rsidR="0061363C">
              <w:rPr>
                <w:rFonts w:asciiTheme="majorHAnsi" w:hAnsiTheme="majorHAnsi" w:cstheme="majorHAnsi"/>
                <w:color w:val="000000"/>
                <w:szCs w:val="20"/>
                <w:lang w:eastAsia="es-CO"/>
              </w:rPr>
              <w:t>)</w:t>
            </w:r>
            <w:r w:rsidR="00881147">
              <w:rPr>
                <w:rFonts w:asciiTheme="majorHAnsi" w:hAnsiTheme="majorHAnsi" w:cstheme="majorHAnsi"/>
                <w:color w:val="000000"/>
                <w:szCs w:val="20"/>
                <w:lang w:eastAsia="es-CO"/>
              </w:rPr>
              <w:t xml:space="preserve"> </w:t>
            </w:r>
          </w:p>
        </w:tc>
        <w:tc>
          <w:tcPr>
            <w:tcW w:w="1701" w:type="dxa"/>
            <w:shd w:val="clear" w:color="auto" w:fill="auto"/>
            <w:noWrap/>
            <w:vAlign w:val="center"/>
            <w:hideMark/>
          </w:tcPr>
          <w:p w:rsidRPr="008C7869" w:rsidR="008C7869" w:rsidP="008C7869" w:rsidRDefault="00C76161" w14:paraId="22A8E8BC" w14:textId="431BCF37">
            <w:pPr>
              <w:jc w:val="center"/>
              <w:rPr>
                <w:rFonts w:asciiTheme="majorHAnsi" w:hAnsiTheme="majorHAnsi" w:cstheme="majorHAnsi"/>
                <w:color w:val="000000"/>
                <w:szCs w:val="20"/>
                <w:lang w:eastAsia="es-CO"/>
              </w:rPr>
            </w:pPr>
            <w:proofErr w:type="spellStart"/>
            <w:r w:rsidRPr="008C7869">
              <w:rPr>
                <w:rFonts w:asciiTheme="majorHAnsi" w:hAnsiTheme="majorHAnsi" w:cstheme="majorHAnsi"/>
                <w:color w:val="000000"/>
                <w:szCs w:val="20"/>
                <w:lang w:eastAsia="es-CO"/>
              </w:rPr>
              <w:t>und</w:t>
            </w:r>
            <w:proofErr w:type="spellEnd"/>
          </w:p>
        </w:tc>
      </w:tr>
      <w:tr w:rsidRPr="008C7869" w:rsidR="008C7869" w:rsidTr="188C8114" w14:paraId="7E6A91C6" w14:textId="77777777">
        <w:trPr>
          <w:trHeight w:val="312"/>
        </w:trPr>
        <w:tc>
          <w:tcPr>
            <w:tcW w:w="860" w:type="dxa"/>
            <w:shd w:val="clear" w:color="auto" w:fill="auto"/>
            <w:noWrap/>
            <w:vAlign w:val="center"/>
            <w:hideMark/>
          </w:tcPr>
          <w:p w:rsidRPr="008C7869" w:rsidR="008C7869" w:rsidP="008C7869" w:rsidRDefault="00C76161" w14:paraId="0DE0D323" w14:textId="3F3E1110">
            <w:pPr>
              <w:jc w:val="center"/>
              <w:rPr>
                <w:rFonts w:asciiTheme="majorHAnsi" w:hAnsiTheme="majorHAnsi" w:cstheme="majorHAnsi"/>
                <w:szCs w:val="20"/>
                <w:lang w:eastAsia="es-CO"/>
              </w:rPr>
            </w:pPr>
            <w:r w:rsidRPr="008C7869">
              <w:rPr>
                <w:rFonts w:asciiTheme="majorHAnsi" w:hAnsiTheme="majorHAnsi" w:cstheme="majorHAnsi"/>
                <w:szCs w:val="20"/>
                <w:lang w:eastAsia="es-CO"/>
              </w:rPr>
              <w:t>20</w:t>
            </w:r>
          </w:p>
        </w:tc>
        <w:tc>
          <w:tcPr>
            <w:tcW w:w="1340" w:type="dxa"/>
            <w:shd w:val="clear" w:color="auto" w:fill="auto"/>
            <w:noWrap/>
            <w:vAlign w:val="center"/>
            <w:hideMark/>
          </w:tcPr>
          <w:p w:rsidRPr="008C7869" w:rsidR="008C7869" w:rsidP="008C7869" w:rsidRDefault="00C76161" w14:paraId="05109F30" w14:textId="5A46EBE0">
            <w:pPr>
              <w:jc w:val="center"/>
              <w:rPr>
                <w:rFonts w:asciiTheme="majorHAnsi" w:hAnsiTheme="majorHAnsi" w:cstheme="majorHAnsi"/>
                <w:color w:val="000000"/>
                <w:szCs w:val="20"/>
                <w:lang w:eastAsia="es-CO"/>
              </w:rPr>
            </w:pPr>
            <w:r w:rsidRPr="008C7869">
              <w:rPr>
                <w:rFonts w:asciiTheme="majorHAnsi" w:hAnsiTheme="majorHAnsi" w:cstheme="majorHAnsi"/>
                <w:color w:val="000000"/>
                <w:szCs w:val="20"/>
                <w:lang w:eastAsia="es-CO"/>
              </w:rPr>
              <w:t>13014</w:t>
            </w:r>
          </w:p>
        </w:tc>
        <w:tc>
          <w:tcPr>
            <w:tcW w:w="5455" w:type="dxa"/>
            <w:shd w:val="clear" w:color="auto" w:fill="FFFFFF" w:themeFill="background1"/>
            <w:noWrap/>
            <w:vAlign w:val="center"/>
            <w:hideMark/>
          </w:tcPr>
          <w:p w:rsidRPr="008C7869" w:rsidR="008C7869" w:rsidP="008C7869" w:rsidRDefault="00C76161" w14:paraId="69B7B420" w14:textId="741ACDF5">
            <w:pPr>
              <w:rPr>
                <w:rFonts w:asciiTheme="majorHAnsi" w:hAnsiTheme="majorHAnsi" w:cstheme="majorHAnsi"/>
                <w:color w:val="000000"/>
                <w:szCs w:val="20"/>
                <w:lang w:eastAsia="es-CO"/>
              </w:rPr>
            </w:pPr>
            <w:r w:rsidRPr="008C7869">
              <w:rPr>
                <w:rFonts w:asciiTheme="majorHAnsi" w:hAnsiTheme="majorHAnsi" w:cstheme="majorHAnsi"/>
                <w:color w:val="000000"/>
                <w:szCs w:val="20"/>
                <w:lang w:eastAsia="es-CO"/>
              </w:rPr>
              <w:t>pintura módulo m-5 columpio</w:t>
            </w:r>
          </w:p>
        </w:tc>
        <w:tc>
          <w:tcPr>
            <w:tcW w:w="1701" w:type="dxa"/>
            <w:shd w:val="clear" w:color="auto" w:fill="FFFFFF" w:themeFill="background1"/>
            <w:noWrap/>
            <w:vAlign w:val="center"/>
            <w:hideMark/>
          </w:tcPr>
          <w:p w:rsidRPr="008C7869" w:rsidR="008C7869" w:rsidP="008C7869" w:rsidRDefault="00C76161" w14:paraId="47861899" w14:textId="3EEC5E74">
            <w:pPr>
              <w:jc w:val="center"/>
              <w:rPr>
                <w:rFonts w:asciiTheme="majorHAnsi" w:hAnsiTheme="majorHAnsi" w:cstheme="majorHAnsi"/>
                <w:color w:val="000000"/>
                <w:szCs w:val="20"/>
                <w:lang w:eastAsia="es-CO"/>
              </w:rPr>
            </w:pPr>
            <w:proofErr w:type="spellStart"/>
            <w:r w:rsidRPr="008C7869">
              <w:rPr>
                <w:rFonts w:asciiTheme="majorHAnsi" w:hAnsiTheme="majorHAnsi" w:cstheme="majorHAnsi"/>
                <w:color w:val="000000"/>
                <w:szCs w:val="20"/>
                <w:lang w:eastAsia="es-CO"/>
              </w:rPr>
              <w:t>und</w:t>
            </w:r>
            <w:proofErr w:type="spellEnd"/>
          </w:p>
        </w:tc>
      </w:tr>
      <w:tr w:rsidRPr="008C7869" w:rsidR="008C7869" w:rsidTr="188C8114" w14:paraId="701F5402" w14:textId="77777777">
        <w:trPr>
          <w:trHeight w:val="312"/>
        </w:trPr>
        <w:tc>
          <w:tcPr>
            <w:tcW w:w="860" w:type="dxa"/>
            <w:shd w:val="clear" w:color="auto" w:fill="auto"/>
            <w:noWrap/>
            <w:vAlign w:val="center"/>
            <w:hideMark/>
          </w:tcPr>
          <w:p w:rsidRPr="008C7869" w:rsidR="008C7869" w:rsidP="008C7869" w:rsidRDefault="00C76161" w14:paraId="59676438" w14:textId="7E6FBA65">
            <w:pPr>
              <w:jc w:val="center"/>
              <w:rPr>
                <w:rFonts w:asciiTheme="majorHAnsi" w:hAnsiTheme="majorHAnsi" w:cstheme="majorHAnsi"/>
                <w:szCs w:val="20"/>
                <w:lang w:eastAsia="es-CO"/>
              </w:rPr>
            </w:pPr>
            <w:r w:rsidRPr="008C7869">
              <w:rPr>
                <w:rFonts w:asciiTheme="majorHAnsi" w:hAnsiTheme="majorHAnsi" w:cstheme="majorHAnsi"/>
                <w:szCs w:val="20"/>
                <w:lang w:eastAsia="es-CO"/>
              </w:rPr>
              <w:t>21</w:t>
            </w:r>
          </w:p>
        </w:tc>
        <w:tc>
          <w:tcPr>
            <w:tcW w:w="1340" w:type="dxa"/>
            <w:shd w:val="clear" w:color="auto" w:fill="auto"/>
            <w:noWrap/>
            <w:vAlign w:val="center"/>
            <w:hideMark/>
          </w:tcPr>
          <w:p w:rsidRPr="008C7869" w:rsidR="008C7869" w:rsidP="008C7869" w:rsidRDefault="00C76161" w14:paraId="6E7CABF5" w14:textId="268A88E1">
            <w:pPr>
              <w:jc w:val="center"/>
              <w:rPr>
                <w:rFonts w:asciiTheme="majorHAnsi" w:hAnsiTheme="majorHAnsi" w:cstheme="majorHAnsi"/>
                <w:color w:val="000000"/>
                <w:szCs w:val="20"/>
                <w:lang w:eastAsia="es-CO"/>
              </w:rPr>
            </w:pPr>
            <w:r w:rsidRPr="008C7869">
              <w:rPr>
                <w:rFonts w:asciiTheme="majorHAnsi" w:hAnsiTheme="majorHAnsi" w:cstheme="majorHAnsi"/>
                <w:color w:val="000000"/>
                <w:szCs w:val="20"/>
                <w:lang w:eastAsia="es-CO"/>
              </w:rPr>
              <w:t>16803</w:t>
            </w:r>
          </w:p>
        </w:tc>
        <w:tc>
          <w:tcPr>
            <w:tcW w:w="5455" w:type="dxa"/>
            <w:shd w:val="clear" w:color="auto" w:fill="FFFFFF" w:themeFill="background1"/>
            <w:noWrap/>
            <w:vAlign w:val="center"/>
            <w:hideMark/>
          </w:tcPr>
          <w:p w:rsidRPr="008C7869" w:rsidR="008C7869" w:rsidP="008C7869" w:rsidRDefault="00C76161" w14:paraId="3FDDBA42" w14:textId="5DA8DC9D">
            <w:pPr>
              <w:rPr>
                <w:rFonts w:asciiTheme="majorHAnsi" w:hAnsiTheme="majorHAnsi" w:cstheme="majorHAnsi"/>
                <w:color w:val="000000"/>
                <w:szCs w:val="20"/>
                <w:lang w:eastAsia="es-CO"/>
              </w:rPr>
            </w:pPr>
            <w:r w:rsidRPr="008C7869">
              <w:rPr>
                <w:rFonts w:asciiTheme="majorHAnsi" w:hAnsiTheme="majorHAnsi" w:cstheme="majorHAnsi"/>
                <w:color w:val="000000"/>
                <w:szCs w:val="20"/>
                <w:lang w:eastAsia="es-CO"/>
              </w:rPr>
              <w:t>señal informativa identifica. escenarios deportivos</w:t>
            </w:r>
          </w:p>
        </w:tc>
        <w:tc>
          <w:tcPr>
            <w:tcW w:w="1701" w:type="dxa"/>
            <w:shd w:val="clear" w:color="auto" w:fill="FFFFFF" w:themeFill="background1"/>
            <w:noWrap/>
            <w:vAlign w:val="center"/>
            <w:hideMark/>
          </w:tcPr>
          <w:p w:rsidRPr="008C7869" w:rsidR="008C7869" w:rsidP="008C7869" w:rsidRDefault="00C76161" w14:paraId="383F5151" w14:textId="379D086A">
            <w:pPr>
              <w:jc w:val="center"/>
              <w:rPr>
                <w:rFonts w:asciiTheme="majorHAnsi" w:hAnsiTheme="majorHAnsi" w:cstheme="majorHAnsi"/>
                <w:color w:val="000000"/>
                <w:szCs w:val="20"/>
                <w:lang w:eastAsia="es-CO"/>
              </w:rPr>
            </w:pPr>
            <w:proofErr w:type="spellStart"/>
            <w:r w:rsidRPr="008C7869">
              <w:rPr>
                <w:rFonts w:asciiTheme="majorHAnsi" w:hAnsiTheme="majorHAnsi" w:cstheme="majorHAnsi"/>
                <w:color w:val="000000"/>
                <w:szCs w:val="20"/>
                <w:lang w:eastAsia="es-CO"/>
              </w:rPr>
              <w:t>und</w:t>
            </w:r>
            <w:proofErr w:type="spellEnd"/>
          </w:p>
        </w:tc>
      </w:tr>
      <w:tr w:rsidRPr="008C7869" w:rsidR="008C7869" w:rsidTr="188C8114" w14:paraId="2DA260D7" w14:textId="77777777">
        <w:trPr>
          <w:trHeight w:val="312"/>
        </w:trPr>
        <w:tc>
          <w:tcPr>
            <w:tcW w:w="860" w:type="dxa"/>
            <w:shd w:val="clear" w:color="auto" w:fill="auto"/>
            <w:noWrap/>
            <w:vAlign w:val="center"/>
            <w:hideMark/>
          </w:tcPr>
          <w:p w:rsidRPr="008C7869" w:rsidR="008C7869" w:rsidP="008C7869" w:rsidRDefault="00C76161" w14:paraId="7CE6CAC8" w14:textId="4ABC8F75">
            <w:pPr>
              <w:jc w:val="center"/>
              <w:rPr>
                <w:rFonts w:asciiTheme="majorHAnsi" w:hAnsiTheme="majorHAnsi" w:cstheme="majorHAnsi"/>
                <w:szCs w:val="20"/>
                <w:lang w:eastAsia="es-CO"/>
              </w:rPr>
            </w:pPr>
            <w:r w:rsidRPr="008C7869">
              <w:rPr>
                <w:rFonts w:asciiTheme="majorHAnsi" w:hAnsiTheme="majorHAnsi" w:cstheme="majorHAnsi"/>
                <w:szCs w:val="20"/>
                <w:lang w:eastAsia="es-CO"/>
              </w:rPr>
              <w:t>22</w:t>
            </w:r>
          </w:p>
        </w:tc>
        <w:tc>
          <w:tcPr>
            <w:tcW w:w="1340" w:type="dxa"/>
            <w:shd w:val="clear" w:color="auto" w:fill="auto"/>
            <w:noWrap/>
            <w:vAlign w:val="center"/>
            <w:hideMark/>
          </w:tcPr>
          <w:p w:rsidRPr="008C7869" w:rsidR="008C7869" w:rsidP="008C7869" w:rsidRDefault="00C76161" w14:paraId="3CFE56D0" w14:textId="0F935D03">
            <w:pPr>
              <w:jc w:val="center"/>
              <w:rPr>
                <w:rFonts w:asciiTheme="majorHAnsi" w:hAnsiTheme="majorHAnsi" w:cstheme="majorHAnsi"/>
                <w:color w:val="000000"/>
                <w:szCs w:val="20"/>
                <w:lang w:eastAsia="es-CO"/>
              </w:rPr>
            </w:pPr>
            <w:r w:rsidRPr="008C7869">
              <w:rPr>
                <w:rFonts w:asciiTheme="majorHAnsi" w:hAnsiTheme="majorHAnsi" w:cstheme="majorHAnsi"/>
                <w:color w:val="000000"/>
                <w:szCs w:val="20"/>
                <w:lang w:eastAsia="es-CO"/>
              </w:rPr>
              <w:t>14439</w:t>
            </w:r>
          </w:p>
        </w:tc>
        <w:tc>
          <w:tcPr>
            <w:tcW w:w="5455" w:type="dxa"/>
            <w:shd w:val="clear" w:color="auto" w:fill="FFFFFF" w:themeFill="background1"/>
            <w:noWrap/>
            <w:vAlign w:val="center"/>
            <w:hideMark/>
          </w:tcPr>
          <w:p w:rsidRPr="008C7869" w:rsidR="008C7869" w:rsidP="68D0BDA4" w:rsidRDefault="00C76161" w14:paraId="045542A8" w14:textId="5AD6E63F">
            <w:pPr>
              <w:rPr>
                <w:rFonts w:asciiTheme="majorHAnsi" w:hAnsiTheme="majorHAnsi" w:cstheme="majorBidi"/>
                <w:color w:val="000000"/>
                <w:lang w:eastAsia="es-CO"/>
              </w:rPr>
            </w:pPr>
            <w:r w:rsidRPr="68D0BDA4">
              <w:rPr>
                <w:rFonts w:asciiTheme="majorHAnsi" w:hAnsiTheme="majorHAnsi" w:cstheme="majorBidi"/>
                <w:color w:val="000000" w:themeColor="text1"/>
                <w:lang w:eastAsia="es-CO"/>
              </w:rPr>
              <w:t>desmonte piso de caucho (trasiego +retiro)</w:t>
            </w:r>
          </w:p>
        </w:tc>
        <w:tc>
          <w:tcPr>
            <w:tcW w:w="1701" w:type="dxa"/>
            <w:shd w:val="clear" w:color="auto" w:fill="FFFFFF" w:themeFill="background1"/>
            <w:noWrap/>
            <w:vAlign w:val="center"/>
            <w:hideMark/>
          </w:tcPr>
          <w:p w:rsidRPr="008C7869" w:rsidR="008C7869" w:rsidP="008C7869" w:rsidRDefault="00C76161" w14:paraId="55EAD962" w14:textId="58108EDC">
            <w:pPr>
              <w:jc w:val="center"/>
              <w:rPr>
                <w:rFonts w:asciiTheme="majorHAnsi" w:hAnsiTheme="majorHAnsi" w:cstheme="majorHAnsi"/>
                <w:color w:val="000000"/>
                <w:szCs w:val="20"/>
                <w:lang w:eastAsia="es-CO"/>
              </w:rPr>
            </w:pPr>
            <w:r w:rsidRPr="008C7869">
              <w:rPr>
                <w:rFonts w:asciiTheme="majorHAnsi" w:hAnsiTheme="majorHAnsi" w:cstheme="majorHAnsi"/>
                <w:color w:val="000000"/>
                <w:szCs w:val="20"/>
                <w:lang w:eastAsia="es-CO"/>
              </w:rPr>
              <w:t>m2</w:t>
            </w:r>
          </w:p>
        </w:tc>
      </w:tr>
      <w:tr w:rsidRPr="008C7869" w:rsidR="008C7869" w:rsidTr="188C8114" w14:paraId="489EBCA0" w14:textId="77777777">
        <w:trPr>
          <w:trHeight w:val="312"/>
        </w:trPr>
        <w:tc>
          <w:tcPr>
            <w:tcW w:w="860" w:type="dxa"/>
            <w:shd w:val="clear" w:color="auto" w:fill="auto"/>
            <w:noWrap/>
            <w:vAlign w:val="center"/>
            <w:hideMark/>
          </w:tcPr>
          <w:p w:rsidRPr="008C7869" w:rsidR="008C7869" w:rsidP="008C7869" w:rsidRDefault="00C76161" w14:paraId="4969E295" w14:textId="1817BC10">
            <w:pPr>
              <w:jc w:val="center"/>
              <w:rPr>
                <w:rFonts w:asciiTheme="majorHAnsi" w:hAnsiTheme="majorHAnsi" w:cstheme="majorHAnsi"/>
                <w:szCs w:val="20"/>
                <w:lang w:eastAsia="es-CO"/>
              </w:rPr>
            </w:pPr>
            <w:r w:rsidRPr="008C7869">
              <w:rPr>
                <w:rFonts w:asciiTheme="majorHAnsi" w:hAnsiTheme="majorHAnsi" w:cstheme="majorHAnsi"/>
                <w:szCs w:val="20"/>
                <w:lang w:eastAsia="es-CO"/>
              </w:rPr>
              <w:t>23</w:t>
            </w:r>
          </w:p>
        </w:tc>
        <w:tc>
          <w:tcPr>
            <w:tcW w:w="1340" w:type="dxa"/>
            <w:shd w:val="clear" w:color="auto" w:fill="auto"/>
            <w:noWrap/>
            <w:vAlign w:val="center"/>
            <w:hideMark/>
          </w:tcPr>
          <w:p w:rsidRPr="008C7869" w:rsidR="008C7869" w:rsidP="008C7869" w:rsidRDefault="00C76161" w14:paraId="7E265D18" w14:textId="65BACB62">
            <w:pPr>
              <w:jc w:val="center"/>
              <w:rPr>
                <w:rFonts w:asciiTheme="majorHAnsi" w:hAnsiTheme="majorHAnsi" w:cstheme="majorHAnsi"/>
                <w:color w:val="000000"/>
                <w:szCs w:val="20"/>
                <w:lang w:eastAsia="es-CO"/>
              </w:rPr>
            </w:pPr>
            <w:r w:rsidRPr="008C7869">
              <w:rPr>
                <w:rFonts w:asciiTheme="majorHAnsi" w:hAnsiTheme="majorHAnsi" w:cstheme="majorHAnsi"/>
                <w:color w:val="000000"/>
                <w:szCs w:val="20"/>
                <w:lang w:eastAsia="es-CO"/>
              </w:rPr>
              <w:t>12408</w:t>
            </w:r>
          </w:p>
        </w:tc>
        <w:tc>
          <w:tcPr>
            <w:tcW w:w="5455" w:type="dxa"/>
            <w:shd w:val="clear" w:color="auto" w:fill="auto"/>
            <w:noWrap/>
            <w:vAlign w:val="center"/>
            <w:hideMark/>
          </w:tcPr>
          <w:p w:rsidRPr="008C7869" w:rsidR="008C7869" w:rsidP="68D0BDA4" w:rsidRDefault="00C76161" w14:paraId="20CE624C" w14:textId="40E1601D">
            <w:pPr>
              <w:rPr>
                <w:rFonts w:asciiTheme="majorHAnsi" w:hAnsiTheme="majorHAnsi" w:cstheme="majorBidi"/>
                <w:color w:val="000000"/>
                <w:lang w:eastAsia="es-CO"/>
              </w:rPr>
            </w:pPr>
            <w:r w:rsidRPr="68D0BDA4">
              <w:rPr>
                <w:rFonts w:asciiTheme="majorHAnsi" w:hAnsiTheme="majorHAnsi" w:cstheme="majorBidi"/>
                <w:color w:val="000000" w:themeColor="text1"/>
                <w:lang w:eastAsia="es-CO"/>
              </w:rPr>
              <w:t>desmonte juego tipo m-3-stpm**</w:t>
            </w:r>
          </w:p>
        </w:tc>
        <w:tc>
          <w:tcPr>
            <w:tcW w:w="1701" w:type="dxa"/>
            <w:shd w:val="clear" w:color="auto" w:fill="FFFFFF" w:themeFill="background1"/>
            <w:noWrap/>
            <w:vAlign w:val="center"/>
            <w:hideMark/>
          </w:tcPr>
          <w:p w:rsidRPr="008C7869" w:rsidR="008C7869" w:rsidP="008C7869" w:rsidRDefault="00C76161" w14:paraId="289DCBC3" w14:textId="70647805">
            <w:pPr>
              <w:jc w:val="center"/>
              <w:rPr>
                <w:rFonts w:asciiTheme="majorHAnsi" w:hAnsiTheme="majorHAnsi" w:cstheme="majorHAnsi"/>
                <w:color w:val="000000"/>
                <w:szCs w:val="20"/>
                <w:lang w:eastAsia="es-CO"/>
              </w:rPr>
            </w:pPr>
            <w:proofErr w:type="spellStart"/>
            <w:r w:rsidRPr="008C7869">
              <w:rPr>
                <w:rFonts w:asciiTheme="majorHAnsi" w:hAnsiTheme="majorHAnsi" w:cstheme="majorHAnsi"/>
                <w:color w:val="000000"/>
                <w:szCs w:val="20"/>
                <w:lang w:eastAsia="es-CO"/>
              </w:rPr>
              <w:t>und</w:t>
            </w:r>
            <w:proofErr w:type="spellEnd"/>
          </w:p>
        </w:tc>
      </w:tr>
      <w:tr w:rsidRPr="008C7869" w:rsidR="008C7869" w:rsidTr="188C8114" w14:paraId="74646A61" w14:textId="77777777">
        <w:trPr>
          <w:trHeight w:val="312"/>
        </w:trPr>
        <w:tc>
          <w:tcPr>
            <w:tcW w:w="860" w:type="dxa"/>
            <w:shd w:val="clear" w:color="auto" w:fill="auto"/>
            <w:noWrap/>
            <w:vAlign w:val="center"/>
            <w:hideMark/>
          </w:tcPr>
          <w:p w:rsidRPr="008C7869" w:rsidR="008C7869" w:rsidP="008C7869" w:rsidRDefault="00C76161" w14:paraId="0CB7163A" w14:textId="6DE3DF87">
            <w:pPr>
              <w:jc w:val="center"/>
              <w:rPr>
                <w:rFonts w:asciiTheme="majorHAnsi" w:hAnsiTheme="majorHAnsi" w:cstheme="majorHAnsi"/>
                <w:szCs w:val="20"/>
                <w:lang w:eastAsia="es-CO"/>
              </w:rPr>
            </w:pPr>
            <w:r w:rsidRPr="008C7869">
              <w:rPr>
                <w:rFonts w:asciiTheme="majorHAnsi" w:hAnsiTheme="majorHAnsi" w:cstheme="majorHAnsi"/>
                <w:szCs w:val="20"/>
                <w:lang w:eastAsia="es-CO"/>
              </w:rPr>
              <w:t>24</w:t>
            </w:r>
          </w:p>
        </w:tc>
        <w:tc>
          <w:tcPr>
            <w:tcW w:w="1340" w:type="dxa"/>
            <w:shd w:val="clear" w:color="auto" w:fill="auto"/>
            <w:noWrap/>
            <w:vAlign w:val="center"/>
            <w:hideMark/>
          </w:tcPr>
          <w:p w:rsidRPr="008C7869" w:rsidR="008C7869" w:rsidP="008C7869" w:rsidRDefault="00C76161" w14:paraId="66DC6936" w14:textId="47D6FB76">
            <w:pPr>
              <w:jc w:val="center"/>
              <w:rPr>
                <w:rFonts w:asciiTheme="majorHAnsi" w:hAnsiTheme="majorHAnsi" w:cstheme="majorHAnsi"/>
                <w:color w:val="000000"/>
                <w:szCs w:val="20"/>
                <w:lang w:eastAsia="es-CO"/>
              </w:rPr>
            </w:pPr>
            <w:r w:rsidRPr="008C7869">
              <w:rPr>
                <w:rFonts w:asciiTheme="majorHAnsi" w:hAnsiTheme="majorHAnsi" w:cstheme="majorHAnsi"/>
                <w:color w:val="000000"/>
                <w:szCs w:val="20"/>
                <w:lang w:eastAsia="es-CO"/>
              </w:rPr>
              <w:t>14632</w:t>
            </w:r>
          </w:p>
        </w:tc>
        <w:tc>
          <w:tcPr>
            <w:tcW w:w="5455" w:type="dxa"/>
            <w:shd w:val="clear" w:color="auto" w:fill="FFFFFF" w:themeFill="background1"/>
            <w:noWrap/>
            <w:vAlign w:val="center"/>
            <w:hideMark/>
          </w:tcPr>
          <w:p w:rsidRPr="008C7869" w:rsidR="008C7869" w:rsidP="008C7869" w:rsidRDefault="00C76161" w14:paraId="30BD3B06" w14:textId="72C5B797">
            <w:pPr>
              <w:rPr>
                <w:rFonts w:asciiTheme="majorHAnsi" w:hAnsiTheme="majorHAnsi" w:cstheme="majorHAnsi"/>
                <w:color w:val="000000"/>
                <w:szCs w:val="20"/>
                <w:lang w:eastAsia="es-CO"/>
              </w:rPr>
            </w:pPr>
            <w:r w:rsidRPr="008C7869">
              <w:rPr>
                <w:rFonts w:asciiTheme="majorHAnsi" w:hAnsiTheme="majorHAnsi" w:cstheme="majorHAnsi"/>
                <w:color w:val="000000"/>
                <w:szCs w:val="20"/>
                <w:lang w:eastAsia="es-CO"/>
              </w:rPr>
              <w:t>modulo 3a (</w:t>
            </w:r>
            <w:r w:rsidRPr="008C7869" w:rsidR="000B209D">
              <w:rPr>
                <w:rFonts w:asciiTheme="majorHAnsi" w:hAnsiTheme="majorHAnsi" w:cstheme="majorHAnsi"/>
                <w:color w:val="000000"/>
                <w:szCs w:val="20"/>
                <w:lang w:eastAsia="es-CO"/>
              </w:rPr>
              <w:t>sum</w:t>
            </w:r>
            <w:r w:rsidR="000B209D">
              <w:rPr>
                <w:rFonts w:asciiTheme="majorHAnsi" w:hAnsiTheme="majorHAnsi" w:cstheme="majorHAnsi"/>
                <w:color w:val="000000"/>
                <w:szCs w:val="20"/>
                <w:lang w:eastAsia="es-CO"/>
              </w:rPr>
              <w:t xml:space="preserve">inistro </w:t>
            </w:r>
            <w:r w:rsidRPr="008C7869" w:rsidR="000B209D">
              <w:rPr>
                <w:rFonts w:asciiTheme="majorHAnsi" w:hAnsiTheme="majorHAnsi" w:cstheme="majorHAnsi"/>
                <w:color w:val="000000"/>
                <w:szCs w:val="20"/>
                <w:lang w:eastAsia="es-CO"/>
              </w:rPr>
              <w:t>+</w:t>
            </w:r>
            <w:r w:rsidR="000B209D">
              <w:rPr>
                <w:rFonts w:asciiTheme="majorHAnsi" w:hAnsiTheme="majorHAnsi" w:cstheme="majorHAnsi"/>
                <w:color w:val="000000"/>
                <w:szCs w:val="20"/>
                <w:lang w:eastAsia="es-CO"/>
              </w:rPr>
              <w:t xml:space="preserve"> </w:t>
            </w:r>
            <w:r w:rsidRPr="008C7869" w:rsidR="000B209D">
              <w:rPr>
                <w:rFonts w:asciiTheme="majorHAnsi" w:hAnsiTheme="majorHAnsi" w:cstheme="majorHAnsi"/>
                <w:color w:val="000000"/>
                <w:szCs w:val="20"/>
                <w:lang w:eastAsia="es-CO"/>
              </w:rPr>
              <w:t>inst</w:t>
            </w:r>
            <w:r w:rsidR="000B209D">
              <w:rPr>
                <w:rFonts w:asciiTheme="majorHAnsi" w:hAnsiTheme="majorHAnsi" w:cstheme="majorHAnsi"/>
                <w:color w:val="000000"/>
                <w:szCs w:val="20"/>
                <w:lang w:eastAsia="es-CO"/>
              </w:rPr>
              <w:t>alación</w:t>
            </w:r>
            <w:r w:rsidRPr="008C7869">
              <w:rPr>
                <w:rFonts w:asciiTheme="majorHAnsi" w:hAnsiTheme="majorHAnsi" w:cstheme="majorHAnsi"/>
                <w:color w:val="000000"/>
                <w:szCs w:val="20"/>
                <w:lang w:eastAsia="es-CO"/>
              </w:rPr>
              <w:t>)</w:t>
            </w:r>
          </w:p>
        </w:tc>
        <w:tc>
          <w:tcPr>
            <w:tcW w:w="1701" w:type="dxa"/>
            <w:shd w:val="clear" w:color="auto" w:fill="FFFFFF" w:themeFill="background1"/>
            <w:noWrap/>
            <w:vAlign w:val="center"/>
            <w:hideMark/>
          </w:tcPr>
          <w:p w:rsidRPr="008C7869" w:rsidR="008C7869" w:rsidP="008C7869" w:rsidRDefault="00C76161" w14:paraId="668E1910" w14:textId="6D3AA2A1">
            <w:pPr>
              <w:jc w:val="center"/>
              <w:rPr>
                <w:rFonts w:asciiTheme="majorHAnsi" w:hAnsiTheme="majorHAnsi" w:cstheme="majorHAnsi"/>
                <w:color w:val="000000"/>
                <w:szCs w:val="20"/>
                <w:lang w:eastAsia="es-CO"/>
              </w:rPr>
            </w:pPr>
            <w:proofErr w:type="spellStart"/>
            <w:r w:rsidRPr="008C7869">
              <w:rPr>
                <w:rFonts w:asciiTheme="majorHAnsi" w:hAnsiTheme="majorHAnsi" w:cstheme="majorHAnsi"/>
                <w:color w:val="000000"/>
                <w:szCs w:val="20"/>
                <w:lang w:eastAsia="es-CO"/>
              </w:rPr>
              <w:t>und</w:t>
            </w:r>
            <w:proofErr w:type="spellEnd"/>
          </w:p>
        </w:tc>
      </w:tr>
      <w:tr w:rsidRPr="008C7869" w:rsidR="008C7869" w:rsidTr="188C8114" w14:paraId="40C2C27A" w14:textId="77777777">
        <w:trPr>
          <w:trHeight w:val="312"/>
        </w:trPr>
        <w:tc>
          <w:tcPr>
            <w:tcW w:w="860" w:type="dxa"/>
            <w:shd w:val="clear" w:color="auto" w:fill="auto"/>
            <w:noWrap/>
            <w:vAlign w:val="center"/>
            <w:hideMark/>
          </w:tcPr>
          <w:p w:rsidRPr="008C7869" w:rsidR="008C7869" w:rsidP="008C7869" w:rsidRDefault="00C76161" w14:paraId="4B51F6D6" w14:textId="653527FA">
            <w:pPr>
              <w:jc w:val="center"/>
              <w:rPr>
                <w:rFonts w:asciiTheme="majorHAnsi" w:hAnsiTheme="majorHAnsi" w:cstheme="majorHAnsi"/>
                <w:szCs w:val="20"/>
                <w:lang w:eastAsia="es-CO"/>
              </w:rPr>
            </w:pPr>
            <w:r w:rsidRPr="008C7869">
              <w:rPr>
                <w:rFonts w:asciiTheme="majorHAnsi" w:hAnsiTheme="majorHAnsi" w:cstheme="majorHAnsi"/>
                <w:szCs w:val="20"/>
                <w:lang w:eastAsia="es-CO"/>
              </w:rPr>
              <w:t>25</w:t>
            </w:r>
          </w:p>
        </w:tc>
        <w:tc>
          <w:tcPr>
            <w:tcW w:w="1340" w:type="dxa"/>
            <w:shd w:val="clear" w:color="auto" w:fill="auto"/>
            <w:noWrap/>
            <w:vAlign w:val="center"/>
            <w:hideMark/>
          </w:tcPr>
          <w:p w:rsidRPr="008C7869" w:rsidR="008C7869" w:rsidP="008C7869" w:rsidRDefault="00C76161" w14:paraId="2277434A" w14:textId="446EB610">
            <w:pPr>
              <w:jc w:val="center"/>
              <w:rPr>
                <w:rFonts w:asciiTheme="majorHAnsi" w:hAnsiTheme="majorHAnsi" w:cstheme="majorHAnsi"/>
                <w:color w:val="000000"/>
                <w:szCs w:val="20"/>
                <w:lang w:eastAsia="es-CO"/>
              </w:rPr>
            </w:pPr>
            <w:r w:rsidRPr="008C7869">
              <w:rPr>
                <w:rFonts w:asciiTheme="majorHAnsi" w:hAnsiTheme="majorHAnsi" w:cstheme="majorHAnsi"/>
                <w:color w:val="000000"/>
                <w:szCs w:val="20"/>
                <w:lang w:eastAsia="es-CO"/>
              </w:rPr>
              <w:t>14820</w:t>
            </w:r>
          </w:p>
        </w:tc>
        <w:tc>
          <w:tcPr>
            <w:tcW w:w="5455" w:type="dxa"/>
            <w:shd w:val="clear" w:color="auto" w:fill="FFFFFF" w:themeFill="background1"/>
            <w:noWrap/>
            <w:vAlign w:val="center"/>
            <w:hideMark/>
          </w:tcPr>
          <w:p w:rsidRPr="008C7869" w:rsidR="008C7869" w:rsidP="008C7869" w:rsidRDefault="00C76161" w14:paraId="545D35AA" w14:textId="6832254B">
            <w:pPr>
              <w:rPr>
                <w:rFonts w:asciiTheme="majorHAnsi" w:hAnsiTheme="majorHAnsi" w:cstheme="majorHAnsi"/>
                <w:color w:val="000000"/>
                <w:szCs w:val="20"/>
                <w:lang w:eastAsia="es-CO"/>
              </w:rPr>
            </w:pPr>
            <w:r w:rsidRPr="008C7869">
              <w:rPr>
                <w:rFonts w:asciiTheme="majorHAnsi" w:hAnsiTheme="majorHAnsi" w:cstheme="majorHAnsi"/>
                <w:color w:val="000000"/>
                <w:szCs w:val="20"/>
                <w:lang w:eastAsia="es-CO"/>
              </w:rPr>
              <w:t>canecas acero inoxidable (</w:t>
            </w:r>
            <w:r w:rsidRPr="008C7869" w:rsidR="000B209D">
              <w:rPr>
                <w:rFonts w:asciiTheme="majorHAnsi" w:hAnsiTheme="majorHAnsi" w:cstheme="majorHAnsi"/>
                <w:color w:val="000000"/>
                <w:szCs w:val="20"/>
                <w:lang w:eastAsia="es-CO"/>
              </w:rPr>
              <w:t>sum</w:t>
            </w:r>
            <w:r w:rsidR="000B209D">
              <w:rPr>
                <w:rFonts w:asciiTheme="majorHAnsi" w:hAnsiTheme="majorHAnsi" w:cstheme="majorHAnsi"/>
                <w:color w:val="000000"/>
                <w:szCs w:val="20"/>
                <w:lang w:eastAsia="es-CO"/>
              </w:rPr>
              <w:t xml:space="preserve">inistro </w:t>
            </w:r>
            <w:r w:rsidRPr="008C7869" w:rsidR="000B209D">
              <w:rPr>
                <w:rFonts w:asciiTheme="majorHAnsi" w:hAnsiTheme="majorHAnsi" w:cstheme="majorHAnsi"/>
                <w:color w:val="000000"/>
                <w:szCs w:val="20"/>
                <w:lang w:eastAsia="es-CO"/>
              </w:rPr>
              <w:t>+</w:t>
            </w:r>
            <w:r w:rsidR="000B209D">
              <w:rPr>
                <w:rFonts w:asciiTheme="majorHAnsi" w:hAnsiTheme="majorHAnsi" w:cstheme="majorHAnsi"/>
                <w:color w:val="000000"/>
                <w:szCs w:val="20"/>
                <w:lang w:eastAsia="es-CO"/>
              </w:rPr>
              <w:t xml:space="preserve"> </w:t>
            </w:r>
            <w:r w:rsidRPr="008C7869" w:rsidR="000B209D">
              <w:rPr>
                <w:rFonts w:asciiTheme="majorHAnsi" w:hAnsiTheme="majorHAnsi" w:cstheme="majorHAnsi"/>
                <w:color w:val="000000"/>
                <w:szCs w:val="20"/>
                <w:lang w:eastAsia="es-CO"/>
              </w:rPr>
              <w:t>inst</w:t>
            </w:r>
            <w:r w:rsidR="000B209D">
              <w:rPr>
                <w:rFonts w:asciiTheme="majorHAnsi" w:hAnsiTheme="majorHAnsi" w:cstheme="majorHAnsi"/>
                <w:color w:val="000000"/>
                <w:szCs w:val="20"/>
                <w:lang w:eastAsia="es-CO"/>
              </w:rPr>
              <w:t>alación</w:t>
            </w:r>
            <w:r w:rsidRPr="008C7869">
              <w:rPr>
                <w:rFonts w:asciiTheme="majorHAnsi" w:hAnsiTheme="majorHAnsi" w:cstheme="majorHAnsi"/>
                <w:color w:val="000000"/>
                <w:szCs w:val="20"/>
                <w:lang w:eastAsia="es-CO"/>
              </w:rPr>
              <w:t>)</w:t>
            </w:r>
          </w:p>
        </w:tc>
        <w:tc>
          <w:tcPr>
            <w:tcW w:w="1701" w:type="dxa"/>
            <w:shd w:val="clear" w:color="auto" w:fill="FFFFFF" w:themeFill="background1"/>
            <w:noWrap/>
            <w:vAlign w:val="center"/>
            <w:hideMark/>
          </w:tcPr>
          <w:p w:rsidRPr="008C7869" w:rsidR="008C7869" w:rsidP="008C7869" w:rsidRDefault="00C76161" w14:paraId="16E0950D" w14:textId="2B982ED5">
            <w:pPr>
              <w:jc w:val="center"/>
              <w:rPr>
                <w:rFonts w:asciiTheme="majorHAnsi" w:hAnsiTheme="majorHAnsi" w:cstheme="majorHAnsi"/>
                <w:color w:val="000000"/>
                <w:szCs w:val="20"/>
                <w:lang w:eastAsia="es-CO"/>
              </w:rPr>
            </w:pPr>
            <w:proofErr w:type="spellStart"/>
            <w:r w:rsidRPr="008C7869">
              <w:rPr>
                <w:rFonts w:asciiTheme="majorHAnsi" w:hAnsiTheme="majorHAnsi" w:cstheme="majorHAnsi"/>
                <w:color w:val="000000"/>
                <w:szCs w:val="20"/>
                <w:lang w:eastAsia="es-CO"/>
              </w:rPr>
              <w:t>und</w:t>
            </w:r>
            <w:proofErr w:type="spellEnd"/>
          </w:p>
        </w:tc>
      </w:tr>
      <w:tr w:rsidRPr="008C7869" w:rsidR="008C7869" w:rsidTr="188C8114" w14:paraId="627A3BFC" w14:textId="77777777">
        <w:trPr>
          <w:trHeight w:val="312"/>
        </w:trPr>
        <w:tc>
          <w:tcPr>
            <w:tcW w:w="860" w:type="dxa"/>
            <w:shd w:val="clear" w:color="auto" w:fill="auto"/>
            <w:noWrap/>
            <w:vAlign w:val="center"/>
            <w:hideMark/>
          </w:tcPr>
          <w:p w:rsidRPr="008C7869" w:rsidR="008C7869" w:rsidP="008C7869" w:rsidRDefault="00C76161" w14:paraId="0AABA95A" w14:textId="04459953">
            <w:pPr>
              <w:jc w:val="center"/>
              <w:rPr>
                <w:rFonts w:asciiTheme="majorHAnsi" w:hAnsiTheme="majorHAnsi" w:cstheme="majorHAnsi"/>
                <w:szCs w:val="20"/>
                <w:lang w:eastAsia="es-CO"/>
              </w:rPr>
            </w:pPr>
            <w:r w:rsidRPr="008C7869">
              <w:rPr>
                <w:rFonts w:asciiTheme="majorHAnsi" w:hAnsiTheme="majorHAnsi" w:cstheme="majorHAnsi"/>
                <w:szCs w:val="20"/>
                <w:lang w:eastAsia="es-CO"/>
              </w:rPr>
              <w:t>26</w:t>
            </w:r>
          </w:p>
        </w:tc>
        <w:tc>
          <w:tcPr>
            <w:tcW w:w="1340" w:type="dxa"/>
            <w:shd w:val="clear" w:color="auto" w:fill="auto"/>
            <w:noWrap/>
            <w:vAlign w:val="center"/>
            <w:hideMark/>
          </w:tcPr>
          <w:p w:rsidRPr="008C7869" w:rsidR="008C7869" w:rsidP="008C7869" w:rsidRDefault="00C76161" w14:paraId="768C8BCD" w14:textId="113B33DD">
            <w:pPr>
              <w:jc w:val="center"/>
              <w:rPr>
                <w:rFonts w:asciiTheme="majorHAnsi" w:hAnsiTheme="majorHAnsi" w:cstheme="majorHAnsi"/>
                <w:color w:val="000000"/>
                <w:szCs w:val="20"/>
                <w:lang w:eastAsia="es-CO"/>
              </w:rPr>
            </w:pPr>
            <w:r w:rsidRPr="008C7869">
              <w:rPr>
                <w:rFonts w:asciiTheme="majorHAnsi" w:hAnsiTheme="majorHAnsi" w:cstheme="majorHAnsi"/>
                <w:color w:val="000000"/>
                <w:szCs w:val="20"/>
                <w:lang w:eastAsia="es-CO"/>
              </w:rPr>
              <w:t>14669</w:t>
            </w:r>
          </w:p>
        </w:tc>
        <w:tc>
          <w:tcPr>
            <w:tcW w:w="5455" w:type="dxa"/>
            <w:shd w:val="clear" w:color="auto" w:fill="FFFFFF" w:themeFill="background1"/>
            <w:noWrap/>
            <w:vAlign w:val="center"/>
            <w:hideMark/>
          </w:tcPr>
          <w:p w:rsidRPr="008C7869" w:rsidR="008C7869" w:rsidP="008C7869" w:rsidRDefault="00C76161" w14:paraId="08DC3AD3" w14:textId="2759A84D">
            <w:pPr>
              <w:rPr>
                <w:rFonts w:asciiTheme="majorHAnsi" w:hAnsiTheme="majorHAnsi" w:cstheme="majorHAnsi"/>
                <w:color w:val="000000"/>
                <w:szCs w:val="20"/>
                <w:lang w:eastAsia="es-CO"/>
              </w:rPr>
            </w:pPr>
            <w:r w:rsidRPr="008C7869">
              <w:rPr>
                <w:rFonts w:asciiTheme="majorHAnsi" w:hAnsiTheme="majorHAnsi" w:cstheme="majorHAnsi"/>
                <w:color w:val="000000"/>
                <w:szCs w:val="20"/>
                <w:lang w:eastAsia="es-CO"/>
              </w:rPr>
              <w:t>redes microfútbol (</w:t>
            </w:r>
            <w:r w:rsidRPr="008C7869" w:rsidR="000B209D">
              <w:rPr>
                <w:rFonts w:asciiTheme="majorHAnsi" w:hAnsiTheme="majorHAnsi" w:cstheme="majorHAnsi"/>
                <w:color w:val="000000"/>
                <w:szCs w:val="20"/>
                <w:lang w:eastAsia="es-CO"/>
              </w:rPr>
              <w:t>sum</w:t>
            </w:r>
            <w:r w:rsidR="000B209D">
              <w:rPr>
                <w:rFonts w:asciiTheme="majorHAnsi" w:hAnsiTheme="majorHAnsi" w:cstheme="majorHAnsi"/>
                <w:color w:val="000000"/>
                <w:szCs w:val="20"/>
                <w:lang w:eastAsia="es-CO"/>
              </w:rPr>
              <w:t xml:space="preserve">inistro </w:t>
            </w:r>
            <w:r w:rsidRPr="008C7869" w:rsidR="000B209D">
              <w:rPr>
                <w:rFonts w:asciiTheme="majorHAnsi" w:hAnsiTheme="majorHAnsi" w:cstheme="majorHAnsi"/>
                <w:color w:val="000000"/>
                <w:szCs w:val="20"/>
                <w:lang w:eastAsia="es-CO"/>
              </w:rPr>
              <w:t>+</w:t>
            </w:r>
            <w:r w:rsidR="000B209D">
              <w:rPr>
                <w:rFonts w:asciiTheme="majorHAnsi" w:hAnsiTheme="majorHAnsi" w:cstheme="majorHAnsi"/>
                <w:color w:val="000000"/>
                <w:szCs w:val="20"/>
                <w:lang w:eastAsia="es-CO"/>
              </w:rPr>
              <w:t xml:space="preserve"> </w:t>
            </w:r>
            <w:r w:rsidRPr="008C7869" w:rsidR="000B209D">
              <w:rPr>
                <w:rFonts w:asciiTheme="majorHAnsi" w:hAnsiTheme="majorHAnsi" w:cstheme="majorHAnsi"/>
                <w:color w:val="000000"/>
                <w:szCs w:val="20"/>
                <w:lang w:eastAsia="es-CO"/>
              </w:rPr>
              <w:t>inst</w:t>
            </w:r>
            <w:r w:rsidR="000B209D">
              <w:rPr>
                <w:rFonts w:asciiTheme="majorHAnsi" w:hAnsiTheme="majorHAnsi" w:cstheme="majorHAnsi"/>
                <w:color w:val="000000"/>
                <w:szCs w:val="20"/>
                <w:lang w:eastAsia="es-CO"/>
              </w:rPr>
              <w:t>alación</w:t>
            </w:r>
            <w:r w:rsidRPr="008C7869">
              <w:rPr>
                <w:rFonts w:asciiTheme="majorHAnsi" w:hAnsiTheme="majorHAnsi" w:cstheme="majorHAnsi"/>
                <w:color w:val="000000"/>
                <w:szCs w:val="20"/>
                <w:lang w:eastAsia="es-CO"/>
              </w:rPr>
              <w:t>)</w:t>
            </w:r>
          </w:p>
        </w:tc>
        <w:tc>
          <w:tcPr>
            <w:tcW w:w="1701" w:type="dxa"/>
            <w:shd w:val="clear" w:color="auto" w:fill="FFFFFF" w:themeFill="background1"/>
            <w:noWrap/>
            <w:vAlign w:val="center"/>
            <w:hideMark/>
          </w:tcPr>
          <w:p w:rsidRPr="008C7869" w:rsidR="008C7869" w:rsidP="008C7869" w:rsidRDefault="00C76161" w14:paraId="03C9742B" w14:textId="532A9B49">
            <w:pPr>
              <w:jc w:val="center"/>
              <w:rPr>
                <w:rFonts w:asciiTheme="majorHAnsi" w:hAnsiTheme="majorHAnsi" w:cstheme="majorHAnsi"/>
                <w:color w:val="000000"/>
                <w:szCs w:val="20"/>
                <w:lang w:eastAsia="es-CO"/>
              </w:rPr>
            </w:pPr>
            <w:proofErr w:type="spellStart"/>
            <w:r w:rsidRPr="008C7869">
              <w:rPr>
                <w:rFonts w:asciiTheme="majorHAnsi" w:hAnsiTheme="majorHAnsi" w:cstheme="majorHAnsi"/>
                <w:color w:val="000000"/>
                <w:szCs w:val="20"/>
                <w:lang w:eastAsia="es-CO"/>
              </w:rPr>
              <w:t>und</w:t>
            </w:r>
            <w:proofErr w:type="spellEnd"/>
          </w:p>
        </w:tc>
      </w:tr>
      <w:tr w:rsidRPr="008C7869" w:rsidR="008C7869" w:rsidTr="188C8114" w14:paraId="60564085" w14:textId="77777777">
        <w:trPr>
          <w:trHeight w:val="312"/>
        </w:trPr>
        <w:tc>
          <w:tcPr>
            <w:tcW w:w="860" w:type="dxa"/>
            <w:shd w:val="clear" w:color="auto" w:fill="auto"/>
            <w:noWrap/>
            <w:vAlign w:val="center"/>
            <w:hideMark/>
          </w:tcPr>
          <w:p w:rsidRPr="008C7869" w:rsidR="008C7869" w:rsidP="008C7869" w:rsidRDefault="00C76161" w14:paraId="065C0C64" w14:textId="62A8D88E">
            <w:pPr>
              <w:jc w:val="center"/>
              <w:rPr>
                <w:rFonts w:asciiTheme="majorHAnsi" w:hAnsiTheme="majorHAnsi" w:cstheme="majorHAnsi"/>
                <w:szCs w:val="20"/>
                <w:lang w:eastAsia="es-CO"/>
              </w:rPr>
            </w:pPr>
            <w:r w:rsidRPr="008C7869">
              <w:rPr>
                <w:rFonts w:asciiTheme="majorHAnsi" w:hAnsiTheme="majorHAnsi" w:cstheme="majorHAnsi"/>
                <w:szCs w:val="20"/>
                <w:lang w:eastAsia="es-CO"/>
              </w:rPr>
              <w:t>27</w:t>
            </w:r>
          </w:p>
        </w:tc>
        <w:tc>
          <w:tcPr>
            <w:tcW w:w="1340" w:type="dxa"/>
            <w:shd w:val="clear" w:color="auto" w:fill="auto"/>
            <w:noWrap/>
            <w:vAlign w:val="center"/>
            <w:hideMark/>
          </w:tcPr>
          <w:p w:rsidRPr="008C7869" w:rsidR="008C7869" w:rsidP="008C7869" w:rsidRDefault="00C76161" w14:paraId="145403A4" w14:textId="4FF69F4D">
            <w:pPr>
              <w:jc w:val="center"/>
              <w:rPr>
                <w:rFonts w:asciiTheme="majorHAnsi" w:hAnsiTheme="majorHAnsi" w:cstheme="majorHAnsi"/>
                <w:color w:val="000000"/>
                <w:szCs w:val="20"/>
                <w:lang w:eastAsia="es-CO"/>
              </w:rPr>
            </w:pPr>
            <w:r w:rsidRPr="008C7869">
              <w:rPr>
                <w:rFonts w:asciiTheme="majorHAnsi" w:hAnsiTheme="majorHAnsi" w:cstheme="majorHAnsi"/>
                <w:color w:val="000000"/>
                <w:szCs w:val="20"/>
                <w:lang w:eastAsia="es-CO"/>
              </w:rPr>
              <w:t>14674</w:t>
            </w:r>
          </w:p>
        </w:tc>
        <w:tc>
          <w:tcPr>
            <w:tcW w:w="5455" w:type="dxa"/>
            <w:shd w:val="clear" w:color="auto" w:fill="FFFFFF" w:themeFill="background1"/>
            <w:noWrap/>
            <w:vAlign w:val="center"/>
            <w:hideMark/>
          </w:tcPr>
          <w:p w:rsidRPr="008C7869" w:rsidR="008C7869" w:rsidP="008C7869" w:rsidRDefault="00C76161" w14:paraId="761C5D9A" w14:textId="0CC91E64">
            <w:pPr>
              <w:rPr>
                <w:rFonts w:asciiTheme="majorHAnsi" w:hAnsiTheme="majorHAnsi" w:cstheme="majorHAnsi"/>
                <w:color w:val="000000"/>
                <w:szCs w:val="20"/>
                <w:lang w:eastAsia="es-CO"/>
              </w:rPr>
            </w:pPr>
            <w:r w:rsidRPr="008C7869">
              <w:rPr>
                <w:rFonts w:asciiTheme="majorHAnsi" w:hAnsiTheme="majorHAnsi" w:cstheme="majorHAnsi"/>
                <w:color w:val="000000"/>
                <w:szCs w:val="20"/>
                <w:lang w:eastAsia="es-CO"/>
              </w:rPr>
              <w:t>redes baloncesto (</w:t>
            </w:r>
            <w:r w:rsidRPr="008C7869" w:rsidR="000B209D">
              <w:rPr>
                <w:rFonts w:asciiTheme="majorHAnsi" w:hAnsiTheme="majorHAnsi" w:cstheme="majorHAnsi"/>
                <w:color w:val="000000"/>
                <w:szCs w:val="20"/>
                <w:lang w:eastAsia="es-CO"/>
              </w:rPr>
              <w:t>sum</w:t>
            </w:r>
            <w:r w:rsidR="000B209D">
              <w:rPr>
                <w:rFonts w:asciiTheme="majorHAnsi" w:hAnsiTheme="majorHAnsi" w:cstheme="majorHAnsi"/>
                <w:color w:val="000000"/>
                <w:szCs w:val="20"/>
                <w:lang w:eastAsia="es-CO"/>
              </w:rPr>
              <w:t xml:space="preserve">inistro </w:t>
            </w:r>
            <w:r w:rsidRPr="008C7869" w:rsidR="000B209D">
              <w:rPr>
                <w:rFonts w:asciiTheme="majorHAnsi" w:hAnsiTheme="majorHAnsi" w:cstheme="majorHAnsi"/>
                <w:color w:val="000000"/>
                <w:szCs w:val="20"/>
                <w:lang w:eastAsia="es-CO"/>
              </w:rPr>
              <w:t>+</w:t>
            </w:r>
            <w:r w:rsidR="000B209D">
              <w:rPr>
                <w:rFonts w:asciiTheme="majorHAnsi" w:hAnsiTheme="majorHAnsi" w:cstheme="majorHAnsi"/>
                <w:color w:val="000000"/>
                <w:szCs w:val="20"/>
                <w:lang w:eastAsia="es-CO"/>
              </w:rPr>
              <w:t xml:space="preserve"> </w:t>
            </w:r>
            <w:r w:rsidRPr="008C7869" w:rsidR="000B209D">
              <w:rPr>
                <w:rFonts w:asciiTheme="majorHAnsi" w:hAnsiTheme="majorHAnsi" w:cstheme="majorHAnsi"/>
                <w:color w:val="000000"/>
                <w:szCs w:val="20"/>
                <w:lang w:eastAsia="es-CO"/>
              </w:rPr>
              <w:t>inst</w:t>
            </w:r>
            <w:r w:rsidR="000B209D">
              <w:rPr>
                <w:rFonts w:asciiTheme="majorHAnsi" w:hAnsiTheme="majorHAnsi" w:cstheme="majorHAnsi"/>
                <w:color w:val="000000"/>
                <w:szCs w:val="20"/>
                <w:lang w:eastAsia="es-CO"/>
              </w:rPr>
              <w:t>alación</w:t>
            </w:r>
            <w:r w:rsidRPr="008C7869">
              <w:rPr>
                <w:rFonts w:asciiTheme="majorHAnsi" w:hAnsiTheme="majorHAnsi" w:cstheme="majorHAnsi"/>
                <w:color w:val="000000"/>
                <w:szCs w:val="20"/>
                <w:lang w:eastAsia="es-CO"/>
              </w:rPr>
              <w:t>)</w:t>
            </w:r>
          </w:p>
        </w:tc>
        <w:tc>
          <w:tcPr>
            <w:tcW w:w="1701" w:type="dxa"/>
            <w:shd w:val="clear" w:color="auto" w:fill="auto"/>
            <w:noWrap/>
            <w:vAlign w:val="center"/>
            <w:hideMark/>
          </w:tcPr>
          <w:p w:rsidRPr="008C7869" w:rsidR="008C7869" w:rsidP="008C7869" w:rsidRDefault="00C76161" w14:paraId="393FD189" w14:textId="137F9265">
            <w:pPr>
              <w:jc w:val="center"/>
              <w:rPr>
                <w:rFonts w:asciiTheme="majorHAnsi" w:hAnsiTheme="majorHAnsi" w:cstheme="majorHAnsi"/>
                <w:color w:val="000000"/>
                <w:szCs w:val="20"/>
                <w:lang w:eastAsia="es-CO"/>
              </w:rPr>
            </w:pPr>
            <w:proofErr w:type="spellStart"/>
            <w:r w:rsidRPr="008C7869">
              <w:rPr>
                <w:rFonts w:asciiTheme="majorHAnsi" w:hAnsiTheme="majorHAnsi" w:cstheme="majorHAnsi"/>
                <w:color w:val="000000"/>
                <w:szCs w:val="20"/>
                <w:lang w:eastAsia="es-CO"/>
              </w:rPr>
              <w:t>und</w:t>
            </w:r>
            <w:proofErr w:type="spellEnd"/>
          </w:p>
        </w:tc>
      </w:tr>
      <w:tr w:rsidRPr="008C7869" w:rsidR="008C7869" w:rsidTr="188C8114" w14:paraId="4DEC2904" w14:textId="77777777">
        <w:trPr>
          <w:trHeight w:val="312"/>
        </w:trPr>
        <w:tc>
          <w:tcPr>
            <w:tcW w:w="860" w:type="dxa"/>
            <w:shd w:val="clear" w:color="auto" w:fill="auto"/>
            <w:noWrap/>
            <w:vAlign w:val="center"/>
            <w:hideMark/>
          </w:tcPr>
          <w:p w:rsidRPr="008C7869" w:rsidR="008C7869" w:rsidP="008C7869" w:rsidRDefault="00C76161" w14:paraId="67F620A8" w14:textId="0296FB68">
            <w:pPr>
              <w:jc w:val="center"/>
              <w:rPr>
                <w:rFonts w:asciiTheme="majorHAnsi" w:hAnsiTheme="majorHAnsi" w:cstheme="majorHAnsi"/>
                <w:szCs w:val="20"/>
                <w:lang w:eastAsia="es-CO"/>
              </w:rPr>
            </w:pPr>
            <w:r w:rsidRPr="008C7869">
              <w:rPr>
                <w:rFonts w:asciiTheme="majorHAnsi" w:hAnsiTheme="majorHAnsi" w:cstheme="majorHAnsi"/>
                <w:szCs w:val="20"/>
                <w:lang w:eastAsia="es-CO"/>
              </w:rPr>
              <w:t>28</w:t>
            </w:r>
          </w:p>
        </w:tc>
        <w:tc>
          <w:tcPr>
            <w:tcW w:w="1340" w:type="dxa"/>
            <w:shd w:val="clear" w:color="auto" w:fill="auto"/>
            <w:noWrap/>
            <w:vAlign w:val="center"/>
            <w:hideMark/>
          </w:tcPr>
          <w:p w:rsidRPr="008C7869" w:rsidR="008C7869" w:rsidP="008C7869" w:rsidRDefault="00C76161" w14:paraId="684FADE9" w14:textId="6E8E50CF">
            <w:pPr>
              <w:jc w:val="center"/>
              <w:rPr>
                <w:rFonts w:asciiTheme="majorHAnsi" w:hAnsiTheme="majorHAnsi" w:cstheme="majorHAnsi"/>
                <w:color w:val="000000"/>
                <w:szCs w:val="20"/>
                <w:lang w:eastAsia="es-CO"/>
              </w:rPr>
            </w:pPr>
            <w:r w:rsidRPr="008C7869">
              <w:rPr>
                <w:rFonts w:asciiTheme="majorHAnsi" w:hAnsiTheme="majorHAnsi" w:cstheme="majorHAnsi"/>
                <w:color w:val="000000"/>
                <w:szCs w:val="20"/>
                <w:lang w:eastAsia="es-CO"/>
              </w:rPr>
              <w:t>11186</w:t>
            </w:r>
          </w:p>
        </w:tc>
        <w:tc>
          <w:tcPr>
            <w:tcW w:w="5455" w:type="dxa"/>
            <w:shd w:val="clear" w:color="auto" w:fill="FFFFFF" w:themeFill="background1"/>
            <w:noWrap/>
            <w:vAlign w:val="center"/>
            <w:hideMark/>
          </w:tcPr>
          <w:p w:rsidRPr="008C7869" w:rsidR="008C7869" w:rsidP="008C7869" w:rsidRDefault="00076BCA" w14:paraId="53CFBE87" w14:textId="2CE94A1C">
            <w:pPr>
              <w:rPr>
                <w:rFonts w:asciiTheme="majorHAnsi" w:hAnsiTheme="majorHAnsi" w:cstheme="majorHAnsi"/>
                <w:color w:val="000000"/>
                <w:szCs w:val="20"/>
                <w:lang w:eastAsia="es-CO"/>
              </w:rPr>
            </w:pPr>
            <w:r w:rsidRPr="008C7869">
              <w:rPr>
                <w:rFonts w:asciiTheme="majorHAnsi" w:hAnsiTheme="majorHAnsi" w:cstheme="majorHAnsi"/>
                <w:color w:val="000000"/>
                <w:szCs w:val="20"/>
                <w:lang w:eastAsia="es-CO"/>
              </w:rPr>
              <w:t>L</w:t>
            </w:r>
            <w:r w:rsidRPr="008C7869" w:rsidR="00C76161">
              <w:rPr>
                <w:rFonts w:asciiTheme="majorHAnsi" w:hAnsiTheme="majorHAnsi" w:cstheme="majorHAnsi"/>
                <w:color w:val="000000"/>
                <w:szCs w:val="20"/>
                <w:lang w:eastAsia="es-CO"/>
              </w:rPr>
              <w:t>imp</w:t>
            </w:r>
            <w:r>
              <w:rPr>
                <w:rFonts w:asciiTheme="majorHAnsi" w:hAnsiTheme="majorHAnsi" w:cstheme="majorHAnsi"/>
                <w:color w:val="000000"/>
                <w:szCs w:val="20"/>
                <w:lang w:eastAsia="es-CO"/>
              </w:rPr>
              <w:t>ieza de</w:t>
            </w:r>
            <w:r w:rsidRPr="008C7869" w:rsidR="00C76161">
              <w:rPr>
                <w:rFonts w:asciiTheme="majorHAnsi" w:hAnsiTheme="majorHAnsi" w:cstheme="majorHAnsi"/>
                <w:color w:val="000000"/>
                <w:szCs w:val="20"/>
                <w:lang w:eastAsia="es-CO"/>
              </w:rPr>
              <w:t xml:space="preserve"> estru</w:t>
            </w:r>
            <w:r>
              <w:rPr>
                <w:rFonts w:asciiTheme="majorHAnsi" w:hAnsiTheme="majorHAnsi" w:cstheme="majorHAnsi"/>
                <w:color w:val="000000"/>
                <w:szCs w:val="20"/>
                <w:lang w:eastAsia="es-CO"/>
              </w:rPr>
              <w:t xml:space="preserve">ctura </w:t>
            </w:r>
            <w:r w:rsidRPr="008C7869" w:rsidR="00DF5903">
              <w:rPr>
                <w:rFonts w:asciiTheme="majorHAnsi" w:hAnsiTheme="majorHAnsi" w:cstheme="majorHAnsi"/>
                <w:color w:val="000000"/>
                <w:szCs w:val="20"/>
                <w:lang w:eastAsia="es-CO"/>
              </w:rPr>
              <w:t>metálica</w:t>
            </w:r>
            <w:r w:rsidRPr="008C7869" w:rsidR="00C76161">
              <w:rPr>
                <w:rFonts w:asciiTheme="majorHAnsi" w:hAnsiTheme="majorHAnsi" w:cstheme="majorHAnsi"/>
                <w:color w:val="000000"/>
                <w:szCs w:val="20"/>
                <w:lang w:eastAsia="es-CO"/>
              </w:rPr>
              <w:t xml:space="preserve"> y pintura esmalte+ anticorrosivo</w:t>
            </w:r>
          </w:p>
        </w:tc>
        <w:tc>
          <w:tcPr>
            <w:tcW w:w="1701" w:type="dxa"/>
            <w:shd w:val="clear" w:color="auto" w:fill="FFFFFF" w:themeFill="background1"/>
            <w:noWrap/>
            <w:vAlign w:val="center"/>
            <w:hideMark/>
          </w:tcPr>
          <w:p w:rsidRPr="008C7869" w:rsidR="008C7869" w:rsidP="008C7869" w:rsidRDefault="00C76161" w14:paraId="63CD16AF" w14:textId="10C1A263">
            <w:pPr>
              <w:jc w:val="center"/>
              <w:rPr>
                <w:rFonts w:asciiTheme="majorHAnsi" w:hAnsiTheme="majorHAnsi" w:cstheme="majorHAnsi"/>
                <w:color w:val="000000"/>
                <w:szCs w:val="20"/>
                <w:lang w:eastAsia="es-CO"/>
              </w:rPr>
            </w:pPr>
            <w:r w:rsidRPr="008C7869">
              <w:rPr>
                <w:rFonts w:asciiTheme="majorHAnsi" w:hAnsiTheme="majorHAnsi" w:cstheme="majorHAnsi"/>
                <w:color w:val="000000"/>
                <w:szCs w:val="20"/>
                <w:lang w:eastAsia="es-CO"/>
              </w:rPr>
              <w:t>m2</w:t>
            </w:r>
          </w:p>
        </w:tc>
      </w:tr>
      <w:tr w:rsidR="60AB73A8" w:rsidTr="188C8114" w14:paraId="660F7F30" w14:textId="77777777">
        <w:trPr>
          <w:trHeight w:val="312"/>
        </w:trPr>
        <w:tc>
          <w:tcPr>
            <w:tcW w:w="860" w:type="dxa"/>
            <w:shd w:val="clear" w:color="auto" w:fill="auto"/>
            <w:noWrap/>
            <w:vAlign w:val="center"/>
            <w:hideMark/>
          </w:tcPr>
          <w:p w:rsidR="2B321114" w:rsidP="60AB73A8" w:rsidRDefault="00C76161" w14:paraId="01BD0157" w14:textId="04843553">
            <w:pPr>
              <w:jc w:val="center"/>
              <w:rPr>
                <w:rFonts w:asciiTheme="majorHAnsi" w:hAnsiTheme="majorHAnsi" w:cstheme="majorBidi"/>
                <w:lang w:eastAsia="es-CO"/>
              </w:rPr>
            </w:pPr>
            <w:r w:rsidRPr="60AB73A8">
              <w:rPr>
                <w:rFonts w:asciiTheme="majorHAnsi" w:hAnsiTheme="majorHAnsi" w:cstheme="majorBidi"/>
                <w:lang w:eastAsia="es-CO"/>
              </w:rPr>
              <w:t>29</w:t>
            </w:r>
          </w:p>
        </w:tc>
        <w:tc>
          <w:tcPr>
            <w:tcW w:w="1340" w:type="dxa"/>
            <w:shd w:val="clear" w:color="auto" w:fill="auto"/>
            <w:noWrap/>
            <w:vAlign w:val="center"/>
            <w:hideMark/>
          </w:tcPr>
          <w:p w:rsidR="63705FE1" w:rsidP="60AB73A8" w:rsidRDefault="00C76161" w14:paraId="2649A86D" w14:textId="61C036A4">
            <w:pPr>
              <w:jc w:val="center"/>
              <w:rPr>
                <w:rFonts w:asciiTheme="majorHAnsi" w:hAnsiTheme="majorHAnsi" w:cstheme="majorBidi"/>
                <w:color w:val="000000" w:themeColor="text1"/>
                <w:lang w:eastAsia="es-CO"/>
              </w:rPr>
            </w:pPr>
            <w:r w:rsidRPr="60AB73A8">
              <w:rPr>
                <w:rFonts w:asciiTheme="majorHAnsi" w:hAnsiTheme="majorHAnsi" w:cstheme="majorBidi"/>
                <w:color w:val="000000" w:themeColor="text1"/>
                <w:lang w:eastAsia="es-CO"/>
              </w:rPr>
              <w:t>10226</w:t>
            </w:r>
          </w:p>
        </w:tc>
        <w:tc>
          <w:tcPr>
            <w:tcW w:w="5455" w:type="dxa"/>
            <w:shd w:val="clear" w:color="auto" w:fill="FFFFFF" w:themeFill="background1"/>
            <w:noWrap/>
            <w:vAlign w:val="center"/>
            <w:hideMark/>
          </w:tcPr>
          <w:p w:rsidR="72F3C246" w:rsidP="60AB73A8" w:rsidRDefault="00C76161" w14:paraId="376A2D48" w14:textId="12ADABD1">
            <w:pPr>
              <w:rPr>
                <w:rFonts w:asciiTheme="majorHAnsi" w:hAnsiTheme="majorHAnsi" w:cstheme="majorBidi"/>
                <w:color w:val="000000" w:themeColor="text1"/>
                <w:lang w:eastAsia="es-CO"/>
              </w:rPr>
            </w:pPr>
            <w:r w:rsidRPr="60AB73A8">
              <w:rPr>
                <w:rFonts w:asciiTheme="majorHAnsi" w:hAnsiTheme="majorHAnsi" w:cstheme="majorBidi"/>
                <w:color w:val="000000" w:themeColor="text1"/>
                <w:lang w:eastAsia="es-CO"/>
              </w:rPr>
              <w:t>juegos infantiles m-5 columpio (</w:t>
            </w:r>
            <w:r w:rsidRPr="008C7869" w:rsidR="00DF5903">
              <w:rPr>
                <w:rFonts w:asciiTheme="majorHAnsi" w:hAnsiTheme="majorHAnsi" w:cstheme="majorHAnsi"/>
                <w:color w:val="000000"/>
                <w:szCs w:val="20"/>
                <w:lang w:eastAsia="es-CO"/>
              </w:rPr>
              <w:t>sum</w:t>
            </w:r>
            <w:r w:rsidR="00DF5903">
              <w:rPr>
                <w:rFonts w:asciiTheme="majorHAnsi" w:hAnsiTheme="majorHAnsi" w:cstheme="majorHAnsi"/>
                <w:color w:val="000000"/>
                <w:szCs w:val="20"/>
                <w:lang w:eastAsia="es-CO"/>
              </w:rPr>
              <w:t xml:space="preserve">inistro </w:t>
            </w:r>
            <w:r w:rsidRPr="008C7869" w:rsidR="00DF5903">
              <w:rPr>
                <w:rFonts w:asciiTheme="majorHAnsi" w:hAnsiTheme="majorHAnsi" w:cstheme="majorHAnsi"/>
                <w:color w:val="000000"/>
                <w:szCs w:val="20"/>
                <w:lang w:eastAsia="es-CO"/>
              </w:rPr>
              <w:t>+</w:t>
            </w:r>
            <w:r w:rsidR="00DF5903">
              <w:rPr>
                <w:rFonts w:asciiTheme="majorHAnsi" w:hAnsiTheme="majorHAnsi" w:cstheme="majorHAnsi"/>
                <w:color w:val="000000"/>
                <w:szCs w:val="20"/>
                <w:lang w:eastAsia="es-CO"/>
              </w:rPr>
              <w:t xml:space="preserve"> </w:t>
            </w:r>
            <w:r w:rsidRPr="008C7869" w:rsidR="00DF5903">
              <w:rPr>
                <w:rFonts w:asciiTheme="majorHAnsi" w:hAnsiTheme="majorHAnsi" w:cstheme="majorHAnsi"/>
                <w:color w:val="000000"/>
                <w:szCs w:val="20"/>
                <w:lang w:eastAsia="es-CO"/>
              </w:rPr>
              <w:t>inst</w:t>
            </w:r>
            <w:r w:rsidR="00DF5903">
              <w:rPr>
                <w:rFonts w:asciiTheme="majorHAnsi" w:hAnsiTheme="majorHAnsi" w:cstheme="majorHAnsi"/>
                <w:color w:val="000000"/>
                <w:szCs w:val="20"/>
                <w:lang w:eastAsia="es-CO"/>
              </w:rPr>
              <w:t>alación</w:t>
            </w:r>
            <w:r w:rsidRPr="60AB73A8">
              <w:rPr>
                <w:rFonts w:asciiTheme="majorHAnsi" w:hAnsiTheme="majorHAnsi" w:cstheme="majorBidi"/>
                <w:color w:val="000000" w:themeColor="text1"/>
                <w:lang w:eastAsia="es-CO"/>
              </w:rPr>
              <w:t>) **</w:t>
            </w:r>
          </w:p>
        </w:tc>
        <w:tc>
          <w:tcPr>
            <w:tcW w:w="1701" w:type="dxa"/>
            <w:shd w:val="clear" w:color="auto" w:fill="FFFFFF" w:themeFill="background1"/>
            <w:noWrap/>
            <w:vAlign w:val="center"/>
            <w:hideMark/>
          </w:tcPr>
          <w:p w:rsidR="0FE2CEEB" w:rsidP="60AB73A8" w:rsidRDefault="00C76161" w14:paraId="3FF4CA26" w14:textId="5722B6E7">
            <w:pPr>
              <w:jc w:val="center"/>
              <w:rPr>
                <w:rFonts w:asciiTheme="majorHAnsi" w:hAnsiTheme="majorHAnsi" w:cstheme="majorBidi"/>
                <w:color w:val="000000" w:themeColor="text1"/>
                <w:lang w:eastAsia="es-CO"/>
              </w:rPr>
            </w:pPr>
            <w:proofErr w:type="spellStart"/>
            <w:r w:rsidRPr="60AB73A8">
              <w:rPr>
                <w:rFonts w:asciiTheme="majorHAnsi" w:hAnsiTheme="majorHAnsi" w:cstheme="majorBidi"/>
                <w:color w:val="000000" w:themeColor="text1"/>
                <w:lang w:eastAsia="es-CO"/>
              </w:rPr>
              <w:t>und</w:t>
            </w:r>
            <w:proofErr w:type="spellEnd"/>
          </w:p>
        </w:tc>
      </w:tr>
      <w:tr w:rsidR="60AB73A8" w:rsidTr="188C8114" w14:paraId="76781E5A" w14:textId="77777777">
        <w:trPr>
          <w:trHeight w:val="312"/>
        </w:trPr>
        <w:tc>
          <w:tcPr>
            <w:tcW w:w="860" w:type="dxa"/>
            <w:shd w:val="clear" w:color="auto" w:fill="auto"/>
            <w:noWrap/>
            <w:vAlign w:val="center"/>
            <w:hideMark/>
          </w:tcPr>
          <w:p w:rsidR="35D8E9F8" w:rsidP="60AB73A8" w:rsidRDefault="00C76161" w14:paraId="3782BA3C" w14:textId="5CFB9646">
            <w:pPr>
              <w:jc w:val="center"/>
              <w:rPr>
                <w:rFonts w:asciiTheme="majorHAnsi" w:hAnsiTheme="majorHAnsi" w:cstheme="majorBidi"/>
                <w:lang w:eastAsia="es-CO"/>
              </w:rPr>
            </w:pPr>
            <w:r w:rsidRPr="60AB73A8">
              <w:rPr>
                <w:rFonts w:asciiTheme="majorHAnsi" w:hAnsiTheme="majorHAnsi" w:cstheme="majorBidi"/>
                <w:lang w:eastAsia="es-CO"/>
              </w:rPr>
              <w:t>30</w:t>
            </w:r>
          </w:p>
        </w:tc>
        <w:tc>
          <w:tcPr>
            <w:tcW w:w="1340" w:type="dxa"/>
            <w:shd w:val="clear" w:color="auto" w:fill="auto"/>
            <w:noWrap/>
            <w:vAlign w:val="center"/>
            <w:hideMark/>
          </w:tcPr>
          <w:p w:rsidR="092AAD3E" w:rsidP="60AB73A8" w:rsidRDefault="00C76161" w14:paraId="14D18FED" w14:textId="1668BFB6">
            <w:pPr>
              <w:jc w:val="center"/>
              <w:rPr>
                <w:rFonts w:asciiTheme="majorHAnsi" w:hAnsiTheme="majorHAnsi" w:cstheme="majorBidi"/>
                <w:color w:val="000000" w:themeColor="text1"/>
                <w:lang w:eastAsia="es-CO"/>
              </w:rPr>
            </w:pPr>
            <w:r w:rsidRPr="60AB73A8">
              <w:rPr>
                <w:rFonts w:asciiTheme="majorHAnsi" w:hAnsiTheme="majorHAnsi" w:cstheme="majorBidi"/>
                <w:color w:val="000000" w:themeColor="text1"/>
                <w:lang w:eastAsia="es-CO"/>
              </w:rPr>
              <w:t>00017</w:t>
            </w:r>
          </w:p>
        </w:tc>
        <w:tc>
          <w:tcPr>
            <w:tcW w:w="5455" w:type="dxa"/>
            <w:shd w:val="clear" w:color="auto" w:fill="FFFFFF" w:themeFill="background1"/>
            <w:noWrap/>
            <w:vAlign w:val="center"/>
            <w:hideMark/>
          </w:tcPr>
          <w:p w:rsidR="72F3C246" w:rsidP="60AB73A8" w:rsidRDefault="00C76161" w14:paraId="51B488F5" w14:textId="56501FD9">
            <w:pPr>
              <w:rPr>
                <w:rFonts w:asciiTheme="majorHAnsi" w:hAnsiTheme="majorHAnsi" w:cstheme="majorBidi"/>
                <w:color w:val="000000" w:themeColor="text1"/>
                <w:lang w:eastAsia="es-CO"/>
              </w:rPr>
            </w:pPr>
            <w:r w:rsidRPr="60AB73A8">
              <w:rPr>
                <w:rFonts w:asciiTheme="majorHAnsi" w:hAnsiTheme="majorHAnsi" w:cstheme="majorBidi"/>
                <w:color w:val="000000" w:themeColor="text1"/>
                <w:lang w:eastAsia="es-CO"/>
              </w:rPr>
              <w:t>descapote manual y retiro</w:t>
            </w:r>
          </w:p>
        </w:tc>
        <w:tc>
          <w:tcPr>
            <w:tcW w:w="1701" w:type="dxa"/>
            <w:shd w:val="clear" w:color="auto" w:fill="FFFFFF" w:themeFill="background1"/>
            <w:noWrap/>
            <w:vAlign w:val="center"/>
            <w:hideMark/>
          </w:tcPr>
          <w:p w:rsidR="7EDA364D" w:rsidP="60AB73A8" w:rsidRDefault="00C76161" w14:paraId="51E4FDA2" w14:textId="4239027A">
            <w:pPr>
              <w:jc w:val="center"/>
              <w:rPr>
                <w:rFonts w:asciiTheme="majorHAnsi" w:hAnsiTheme="majorHAnsi" w:cstheme="majorBidi"/>
                <w:color w:val="000000" w:themeColor="text1"/>
                <w:lang w:eastAsia="es-CO"/>
              </w:rPr>
            </w:pPr>
            <w:r w:rsidRPr="60AB73A8">
              <w:rPr>
                <w:rFonts w:asciiTheme="majorHAnsi" w:hAnsiTheme="majorHAnsi" w:cstheme="majorBidi"/>
                <w:color w:val="000000" w:themeColor="text1"/>
                <w:lang w:eastAsia="es-CO"/>
              </w:rPr>
              <w:t>m2</w:t>
            </w:r>
          </w:p>
        </w:tc>
      </w:tr>
      <w:tr w:rsidR="60AB73A8" w:rsidTr="188C8114" w14:paraId="338C4C8F" w14:textId="77777777">
        <w:trPr>
          <w:trHeight w:val="312"/>
        </w:trPr>
        <w:tc>
          <w:tcPr>
            <w:tcW w:w="860" w:type="dxa"/>
            <w:shd w:val="clear" w:color="auto" w:fill="auto"/>
            <w:noWrap/>
            <w:vAlign w:val="center"/>
            <w:hideMark/>
          </w:tcPr>
          <w:p w:rsidR="783B21F0" w:rsidP="60AB73A8" w:rsidRDefault="00C76161" w14:paraId="1DB320D0" w14:textId="27F87F14">
            <w:pPr>
              <w:jc w:val="center"/>
              <w:rPr>
                <w:rFonts w:asciiTheme="majorHAnsi" w:hAnsiTheme="majorHAnsi" w:cstheme="majorBidi"/>
                <w:lang w:eastAsia="es-CO"/>
              </w:rPr>
            </w:pPr>
            <w:r w:rsidRPr="60AB73A8">
              <w:rPr>
                <w:rFonts w:asciiTheme="majorHAnsi" w:hAnsiTheme="majorHAnsi" w:cstheme="majorBidi"/>
                <w:lang w:eastAsia="es-CO"/>
              </w:rPr>
              <w:t>31</w:t>
            </w:r>
          </w:p>
        </w:tc>
        <w:tc>
          <w:tcPr>
            <w:tcW w:w="1340" w:type="dxa"/>
            <w:shd w:val="clear" w:color="auto" w:fill="auto"/>
            <w:noWrap/>
            <w:vAlign w:val="center"/>
            <w:hideMark/>
          </w:tcPr>
          <w:p w:rsidR="4F7CE4EF" w:rsidP="60AB73A8" w:rsidRDefault="00C76161" w14:paraId="019D4F74" w14:textId="5DA905E0">
            <w:pPr>
              <w:jc w:val="center"/>
              <w:rPr>
                <w:rFonts w:asciiTheme="majorHAnsi" w:hAnsiTheme="majorHAnsi" w:cstheme="majorBidi"/>
                <w:color w:val="000000" w:themeColor="text1"/>
                <w:lang w:eastAsia="es-CO"/>
              </w:rPr>
            </w:pPr>
            <w:r w:rsidRPr="60AB73A8">
              <w:rPr>
                <w:rFonts w:asciiTheme="majorHAnsi" w:hAnsiTheme="majorHAnsi" w:cstheme="majorBidi"/>
                <w:color w:val="000000" w:themeColor="text1"/>
                <w:lang w:eastAsia="es-CO"/>
              </w:rPr>
              <w:t>12064</w:t>
            </w:r>
          </w:p>
        </w:tc>
        <w:tc>
          <w:tcPr>
            <w:tcW w:w="5455" w:type="dxa"/>
            <w:shd w:val="clear" w:color="auto" w:fill="FFFFFF" w:themeFill="background1"/>
            <w:noWrap/>
            <w:vAlign w:val="center"/>
            <w:hideMark/>
          </w:tcPr>
          <w:p w:rsidR="72F3C246" w:rsidP="60AB73A8" w:rsidRDefault="00C76161" w14:paraId="251BA7C2" w14:textId="3FBC6DDB">
            <w:pPr>
              <w:rPr>
                <w:rFonts w:asciiTheme="majorHAnsi" w:hAnsiTheme="majorHAnsi" w:cstheme="majorBidi"/>
                <w:color w:val="000000" w:themeColor="text1"/>
                <w:lang w:eastAsia="es-CO"/>
              </w:rPr>
            </w:pPr>
            <w:r w:rsidRPr="68D0BDA4">
              <w:rPr>
                <w:rFonts w:asciiTheme="majorHAnsi" w:hAnsiTheme="majorHAnsi" w:cstheme="majorBidi"/>
                <w:color w:val="000000" w:themeColor="text1"/>
                <w:lang w:eastAsia="es-CO"/>
              </w:rPr>
              <w:t>sardinel prefabricado. a-10 a=0.20 h=0.50l=0.8 sin atraque</w:t>
            </w:r>
          </w:p>
        </w:tc>
        <w:tc>
          <w:tcPr>
            <w:tcW w:w="1701" w:type="dxa"/>
            <w:shd w:val="clear" w:color="auto" w:fill="FFFFFF" w:themeFill="background1"/>
            <w:noWrap/>
            <w:vAlign w:val="center"/>
            <w:hideMark/>
          </w:tcPr>
          <w:p w:rsidR="516E4AA2" w:rsidP="60AB73A8" w:rsidRDefault="00C76161" w14:paraId="339BD325" w14:textId="39BF8E69">
            <w:pPr>
              <w:jc w:val="center"/>
              <w:rPr>
                <w:rFonts w:asciiTheme="majorHAnsi" w:hAnsiTheme="majorHAnsi" w:cstheme="majorBidi"/>
                <w:color w:val="000000" w:themeColor="text1"/>
                <w:lang w:eastAsia="es-CO"/>
              </w:rPr>
            </w:pPr>
            <w:r w:rsidRPr="60AB73A8">
              <w:rPr>
                <w:rFonts w:asciiTheme="majorHAnsi" w:hAnsiTheme="majorHAnsi" w:cstheme="majorBidi"/>
                <w:color w:val="000000" w:themeColor="text1"/>
                <w:lang w:eastAsia="es-CO"/>
              </w:rPr>
              <w:t>ml</w:t>
            </w:r>
          </w:p>
        </w:tc>
      </w:tr>
      <w:tr w:rsidR="1E99DE44" w:rsidTr="188C8114" w14:paraId="13A940E0" w14:textId="77777777">
        <w:trPr>
          <w:trHeight w:val="312"/>
        </w:trPr>
        <w:tc>
          <w:tcPr>
            <w:tcW w:w="860" w:type="dxa"/>
            <w:shd w:val="clear" w:color="auto" w:fill="auto"/>
            <w:noWrap/>
            <w:vAlign w:val="center"/>
            <w:hideMark/>
          </w:tcPr>
          <w:p w:rsidR="5E261081" w:rsidP="1E99DE44" w:rsidRDefault="00C76161" w14:paraId="2BC33D4B" w14:textId="69B27FEA">
            <w:pPr>
              <w:jc w:val="center"/>
              <w:rPr>
                <w:rFonts w:asciiTheme="majorHAnsi" w:hAnsiTheme="majorHAnsi" w:cstheme="majorBidi"/>
                <w:lang w:eastAsia="es-CO"/>
              </w:rPr>
            </w:pPr>
            <w:r w:rsidRPr="60AB73A8">
              <w:rPr>
                <w:rFonts w:asciiTheme="majorHAnsi" w:hAnsiTheme="majorHAnsi" w:cstheme="majorBidi"/>
                <w:lang w:eastAsia="es-CO"/>
              </w:rPr>
              <w:t>32</w:t>
            </w:r>
          </w:p>
        </w:tc>
        <w:tc>
          <w:tcPr>
            <w:tcW w:w="1340" w:type="dxa"/>
            <w:shd w:val="clear" w:color="auto" w:fill="auto"/>
            <w:noWrap/>
            <w:vAlign w:val="center"/>
            <w:hideMark/>
          </w:tcPr>
          <w:p w:rsidR="1E99DE44" w:rsidP="1E99DE44" w:rsidRDefault="00C76161" w14:paraId="6AF0A04D" w14:textId="1EEF275C">
            <w:pPr>
              <w:jc w:val="center"/>
              <w:rPr>
                <w:rFonts w:asciiTheme="majorHAnsi" w:hAnsiTheme="majorHAnsi" w:cstheme="majorBidi"/>
                <w:color w:val="000000" w:themeColor="text1"/>
                <w:lang w:eastAsia="es-CO"/>
              </w:rPr>
            </w:pPr>
            <w:r w:rsidRPr="60AB73A8">
              <w:rPr>
                <w:rFonts w:asciiTheme="majorHAnsi" w:hAnsiTheme="majorHAnsi" w:cstheme="majorBidi"/>
                <w:color w:val="000000" w:themeColor="text1"/>
                <w:lang w:eastAsia="es-CO"/>
              </w:rPr>
              <w:t>15955</w:t>
            </w:r>
          </w:p>
        </w:tc>
        <w:tc>
          <w:tcPr>
            <w:tcW w:w="5455" w:type="dxa"/>
            <w:shd w:val="clear" w:color="auto" w:fill="FFFFFF" w:themeFill="background1"/>
            <w:noWrap/>
            <w:vAlign w:val="center"/>
            <w:hideMark/>
          </w:tcPr>
          <w:p w:rsidR="5E261081" w:rsidP="1E99DE44" w:rsidRDefault="00C76161" w14:paraId="333C637D" w14:textId="2CC64188">
            <w:pPr>
              <w:rPr>
                <w:rFonts w:asciiTheme="majorHAnsi" w:hAnsiTheme="majorHAnsi" w:cstheme="majorBidi"/>
                <w:color w:val="000000" w:themeColor="text1"/>
                <w:lang w:eastAsia="es-CO"/>
              </w:rPr>
            </w:pPr>
            <w:r w:rsidRPr="68D0BDA4">
              <w:rPr>
                <w:rFonts w:asciiTheme="majorHAnsi" w:hAnsiTheme="majorHAnsi" w:cstheme="majorBidi"/>
                <w:color w:val="000000" w:themeColor="text1"/>
                <w:lang w:eastAsia="es-CO"/>
              </w:rPr>
              <w:t>cinta ajuste</w:t>
            </w:r>
            <w:r w:rsidR="003B1D7F">
              <w:rPr>
                <w:rFonts w:asciiTheme="majorHAnsi" w:hAnsiTheme="majorHAnsi" w:cstheme="majorBidi"/>
                <w:color w:val="000000" w:themeColor="text1"/>
                <w:lang w:eastAsia="es-CO"/>
              </w:rPr>
              <w:t xml:space="preserve"> </w:t>
            </w:r>
            <w:r w:rsidRPr="68D0BDA4">
              <w:rPr>
                <w:rFonts w:asciiTheme="majorHAnsi" w:hAnsiTheme="majorHAnsi" w:cstheme="majorBidi"/>
                <w:color w:val="000000" w:themeColor="text1"/>
                <w:lang w:eastAsia="es-CO"/>
              </w:rPr>
              <w:t>conc</w:t>
            </w:r>
            <w:r w:rsidR="003B1D7F">
              <w:rPr>
                <w:rFonts w:asciiTheme="majorHAnsi" w:hAnsiTheme="majorHAnsi" w:cstheme="majorBidi"/>
                <w:color w:val="000000" w:themeColor="text1"/>
                <w:lang w:eastAsia="es-CO"/>
              </w:rPr>
              <w:t>reto</w:t>
            </w:r>
            <w:r w:rsidRPr="68D0BDA4">
              <w:rPr>
                <w:rFonts w:asciiTheme="majorHAnsi" w:hAnsiTheme="majorHAnsi" w:cstheme="majorBidi"/>
                <w:color w:val="000000" w:themeColor="text1"/>
                <w:lang w:eastAsia="es-CO"/>
              </w:rPr>
              <w:t>3000psi (a=0.20; e=0.15m) sin ref</w:t>
            </w:r>
            <w:r w:rsidR="003B1D7F">
              <w:rPr>
                <w:rFonts w:asciiTheme="majorHAnsi" w:hAnsiTheme="majorHAnsi" w:cstheme="majorBidi"/>
                <w:color w:val="000000" w:themeColor="text1"/>
                <w:lang w:eastAsia="es-CO"/>
              </w:rPr>
              <w:t>uerzo</w:t>
            </w:r>
          </w:p>
        </w:tc>
        <w:tc>
          <w:tcPr>
            <w:tcW w:w="1701" w:type="dxa"/>
            <w:shd w:val="clear" w:color="auto" w:fill="auto"/>
            <w:noWrap/>
            <w:vAlign w:val="center"/>
            <w:hideMark/>
          </w:tcPr>
          <w:p w:rsidR="5E261081" w:rsidP="1E99DE44" w:rsidRDefault="00C76161" w14:paraId="1D1B5A8B" w14:textId="5D19911A">
            <w:pPr>
              <w:jc w:val="center"/>
              <w:rPr>
                <w:rFonts w:asciiTheme="majorHAnsi" w:hAnsiTheme="majorHAnsi" w:cstheme="majorBidi"/>
                <w:color w:val="000000" w:themeColor="text1"/>
                <w:lang w:eastAsia="es-CO"/>
              </w:rPr>
            </w:pPr>
            <w:r w:rsidRPr="1E99DE44">
              <w:rPr>
                <w:rFonts w:asciiTheme="majorHAnsi" w:hAnsiTheme="majorHAnsi" w:cstheme="majorBidi"/>
                <w:color w:val="000000" w:themeColor="text1"/>
                <w:lang w:eastAsia="es-CO"/>
              </w:rPr>
              <w:t>ml</w:t>
            </w:r>
          </w:p>
        </w:tc>
      </w:tr>
      <w:tr w:rsidR="60AB73A8" w:rsidTr="188C8114" w14:paraId="006B31A1" w14:textId="77777777">
        <w:trPr>
          <w:trHeight w:val="312"/>
        </w:trPr>
        <w:tc>
          <w:tcPr>
            <w:tcW w:w="860" w:type="dxa"/>
            <w:shd w:val="clear" w:color="auto" w:fill="auto"/>
            <w:noWrap/>
            <w:vAlign w:val="center"/>
            <w:hideMark/>
          </w:tcPr>
          <w:p w:rsidR="783B21F0" w:rsidP="60AB73A8" w:rsidRDefault="00C76161" w14:paraId="5E85A96A" w14:textId="19024C04">
            <w:pPr>
              <w:jc w:val="center"/>
              <w:rPr>
                <w:rFonts w:asciiTheme="majorHAnsi" w:hAnsiTheme="majorHAnsi" w:cstheme="majorBidi"/>
                <w:lang w:eastAsia="es-CO"/>
              </w:rPr>
            </w:pPr>
            <w:r w:rsidRPr="60AB73A8">
              <w:rPr>
                <w:rFonts w:asciiTheme="majorHAnsi" w:hAnsiTheme="majorHAnsi" w:cstheme="majorBidi"/>
                <w:lang w:eastAsia="es-CO"/>
              </w:rPr>
              <w:t>33</w:t>
            </w:r>
          </w:p>
        </w:tc>
        <w:tc>
          <w:tcPr>
            <w:tcW w:w="1340" w:type="dxa"/>
            <w:shd w:val="clear" w:color="auto" w:fill="auto"/>
            <w:noWrap/>
            <w:vAlign w:val="center"/>
            <w:hideMark/>
          </w:tcPr>
          <w:p w:rsidR="4EAEA935" w:rsidP="60AB73A8" w:rsidRDefault="00C76161" w14:paraId="6CBB2D68" w14:textId="72FCEFB2">
            <w:pPr>
              <w:jc w:val="center"/>
              <w:rPr>
                <w:rFonts w:asciiTheme="majorHAnsi" w:hAnsiTheme="majorHAnsi" w:cstheme="majorBidi"/>
                <w:color w:val="000000" w:themeColor="text1"/>
                <w:lang w:eastAsia="es-CO"/>
              </w:rPr>
            </w:pPr>
            <w:r w:rsidRPr="60AB73A8">
              <w:rPr>
                <w:rFonts w:asciiTheme="majorHAnsi" w:hAnsiTheme="majorHAnsi" w:cstheme="majorBidi"/>
                <w:color w:val="000000" w:themeColor="text1"/>
                <w:lang w:eastAsia="es-CO"/>
              </w:rPr>
              <w:t>14678</w:t>
            </w:r>
          </w:p>
        </w:tc>
        <w:tc>
          <w:tcPr>
            <w:tcW w:w="5455" w:type="dxa"/>
            <w:shd w:val="clear" w:color="auto" w:fill="FFFFFF" w:themeFill="background1"/>
            <w:noWrap/>
            <w:vAlign w:val="center"/>
            <w:hideMark/>
          </w:tcPr>
          <w:p w:rsidR="2B38D4CB" w:rsidP="60AB73A8" w:rsidRDefault="00C76161" w14:paraId="693C56AE" w14:textId="72474351">
            <w:pPr>
              <w:rPr>
                <w:rFonts w:asciiTheme="majorHAnsi" w:hAnsiTheme="majorHAnsi" w:cstheme="majorBidi"/>
                <w:color w:val="000000" w:themeColor="text1"/>
                <w:lang w:eastAsia="es-CO"/>
              </w:rPr>
            </w:pPr>
            <w:r w:rsidRPr="60AB73A8">
              <w:rPr>
                <w:rFonts w:asciiTheme="majorHAnsi" w:hAnsiTheme="majorHAnsi" w:cstheme="majorBidi"/>
                <w:color w:val="000000" w:themeColor="text1"/>
                <w:lang w:eastAsia="es-CO"/>
              </w:rPr>
              <w:t>señal sc-120 2 caras (</w:t>
            </w:r>
            <w:r w:rsidRPr="008C7869" w:rsidR="00DF5903">
              <w:rPr>
                <w:rFonts w:asciiTheme="majorHAnsi" w:hAnsiTheme="majorHAnsi" w:cstheme="majorHAnsi"/>
                <w:color w:val="000000"/>
                <w:szCs w:val="20"/>
                <w:lang w:eastAsia="es-CO"/>
              </w:rPr>
              <w:t>sum</w:t>
            </w:r>
            <w:r w:rsidR="00DF5903">
              <w:rPr>
                <w:rFonts w:asciiTheme="majorHAnsi" w:hAnsiTheme="majorHAnsi" w:cstheme="majorHAnsi"/>
                <w:color w:val="000000"/>
                <w:szCs w:val="20"/>
                <w:lang w:eastAsia="es-CO"/>
              </w:rPr>
              <w:t xml:space="preserve">inistro </w:t>
            </w:r>
            <w:r w:rsidRPr="008C7869" w:rsidR="00DF5903">
              <w:rPr>
                <w:rFonts w:asciiTheme="majorHAnsi" w:hAnsiTheme="majorHAnsi" w:cstheme="majorHAnsi"/>
                <w:color w:val="000000"/>
                <w:szCs w:val="20"/>
                <w:lang w:eastAsia="es-CO"/>
              </w:rPr>
              <w:t>+</w:t>
            </w:r>
            <w:r w:rsidR="00DF5903">
              <w:rPr>
                <w:rFonts w:asciiTheme="majorHAnsi" w:hAnsiTheme="majorHAnsi" w:cstheme="majorHAnsi"/>
                <w:color w:val="000000"/>
                <w:szCs w:val="20"/>
                <w:lang w:eastAsia="es-CO"/>
              </w:rPr>
              <w:t xml:space="preserve"> </w:t>
            </w:r>
            <w:r w:rsidRPr="008C7869" w:rsidR="00DF5903">
              <w:rPr>
                <w:rFonts w:asciiTheme="majorHAnsi" w:hAnsiTheme="majorHAnsi" w:cstheme="majorHAnsi"/>
                <w:color w:val="000000"/>
                <w:szCs w:val="20"/>
                <w:lang w:eastAsia="es-CO"/>
              </w:rPr>
              <w:t>inst</w:t>
            </w:r>
            <w:r w:rsidR="00DF5903">
              <w:rPr>
                <w:rFonts w:asciiTheme="majorHAnsi" w:hAnsiTheme="majorHAnsi" w:cstheme="majorHAnsi"/>
                <w:color w:val="000000"/>
                <w:szCs w:val="20"/>
                <w:lang w:eastAsia="es-CO"/>
              </w:rPr>
              <w:t>alación</w:t>
            </w:r>
            <w:r w:rsidRPr="60AB73A8">
              <w:rPr>
                <w:rFonts w:asciiTheme="majorHAnsi" w:hAnsiTheme="majorHAnsi" w:cstheme="majorBidi"/>
                <w:color w:val="000000" w:themeColor="text1"/>
                <w:lang w:eastAsia="es-CO"/>
              </w:rPr>
              <w:t>)</w:t>
            </w:r>
          </w:p>
        </w:tc>
        <w:tc>
          <w:tcPr>
            <w:tcW w:w="1701" w:type="dxa"/>
            <w:shd w:val="clear" w:color="auto" w:fill="auto"/>
            <w:noWrap/>
            <w:vAlign w:val="center"/>
            <w:hideMark/>
          </w:tcPr>
          <w:p w:rsidR="1E4236AD" w:rsidP="60AB73A8" w:rsidRDefault="00C76161" w14:paraId="6EEAF2B0" w14:textId="4D4EF652">
            <w:pPr>
              <w:jc w:val="center"/>
              <w:rPr>
                <w:rFonts w:asciiTheme="majorHAnsi" w:hAnsiTheme="majorHAnsi" w:cstheme="majorBidi"/>
                <w:color w:val="000000" w:themeColor="text1"/>
                <w:lang w:eastAsia="es-CO"/>
              </w:rPr>
            </w:pPr>
            <w:proofErr w:type="spellStart"/>
            <w:r w:rsidRPr="60AB73A8">
              <w:rPr>
                <w:rFonts w:asciiTheme="majorHAnsi" w:hAnsiTheme="majorHAnsi" w:cstheme="majorBidi"/>
                <w:color w:val="000000" w:themeColor="text1"/>
                <w:lang w:eastAsia="es-CO"/>
              </w:rPr>
              <w:t>und</w:t>
            </w:r>
            <w:proofErr w:type="spellEnd"/>
          </w:p>
        </w:tc>
      </w:tr>
      <w:tr w:rsidRPr="008C7869" w:rsidR="008C7869" w:rsidTr="188C8114" w14:paraId="7FEEA97F" w14:textId="77777777">
        <w:trPr>
          <w:trHeight w:val="312"/>
        </w:trPr>
        <w:tc>
          <w:tcPr>
            <w:tcW w:w="860" w:type="dxa"/>
            <w:shd w:val="clear" w:color="auto" w:fill="auto"/>
            <w:noWrap/>
            <w:vAlign w:val="center"/>
            <w:hideMark/>
          </w:tcPr>
          <w:p w:rsidRPr="008C7869" w:rsidR="008C7869" w:rsidP="60AB73A8" w:rsidRDefault="00C76161" w14:paraId="6D2C7744" w14:textId="35F09C5A">
            <w:pPr>
              <w:jc w:val="center"/>
              <w:rPr>
                <w:rFonts w:asciiTheme="majorHAnsi" w:hAnsiTheme="majorHAnsi" w:cstheme="majorBidi"/>
                <w:lang w:eastAsia="es-CO"/>
              </w:rPr>
            </w:pPr>
            <w:r w:rsidRPr="60AB73A8">
              <w:rPr>
                <w:rFonts w:asciiTheme="majorHAnsi" w:hAnsiTheme="majorHAnsi" w:cstheme="majorBidi"/>
                <w:lang w:eastAsia="es-CO"/>
              </w:rPr>
              <w:t>34</w:t>
            </w:r>
          </w:p>
        </w:tc>
        <w:tc>
          <w:tcPr>
            <w:tcW w:w="1340" w:type="dxa"/>
            <w:shd w:val="clear" w:color="auto" w:fill="auto"/>
            <w:noWrap/>
            <w:vAlign w:val="center"/>
            <w:hideMark/>
          </w:tcPr>
          <w:p w:rsidRPr="008C7869" w:rsidR="008C7869" w:rsidP="60AB73A8" w:rsidRDefault="00C76161" w14:paraId="5DE86336" w14:textId="3D3C9710">
            <w:pPr>
              <w:jc w:val="center"/>
              <w:rPr>
                <w:rFonts w:asciiTheme="majorHAnsi" w:hAnsiTheme="majorHAnsi" w:cstheme="majorBidi"/>
                <w:color w:val="000000"/>
                <w:lang w:eastAsia="es-CO"/>
              </w:rPr>
            </w:pPr>
            <w:r w:rsidRPr="60AB73A8">
              <w:rPr>
                <w:rFonts w:asciiTheme="majorHAnsi" w:hAnsiTheme="majorHAnsi" w:cstheme="majorBidi"/>
                <w:color w:val="000000" w:themeColor="text1"/>
                <w:lang w:eastAsia="es-CO"/>
              </w:rPr>
              <w:t>15912</w:t>
            </w:r>
          </w:p>
        </w:tc>
        <w:tc>
          <w:tcPr>
            <w:tcW w:w="5455" w:type="dxa"/>
            <w:shd w:val="clear" w:color="auto" w:fill="FFFFFF" w:themeFill="background1"/>
            <w:noWrap/>
            <w:vAlign w:val="center"/>
            <w:hideMark/>
          </w:tcPr>
          <w:p w:rsidRPr="008C7869" w:rsidR="008C7869" w:rsidP="60AB73A8" w:rsidRDefault="00C76161" w14:paraId="37330408" w14:textId="3ADFE49E">
            <w:pPr>
              <w:rPr>
                <w:rFonts w:asciiTheme="majorHAnsi" w:hAnsiTheme="majorHAnsi" w:cstheme="majorBidi"/>
                <w:color w:val="000000"/>
                <w:lang w:eastAsia="es-CO"/>
              </w:rPr>
            </w:pPr>
            <w:r w:rsidRPr="60AB73A8">
              <w:rPr>
                <w:rFonts w:asciiTheme="majorHAnsi" w:hAnsiTheme="majorHAnsi" w:cstheme="majorBidi"/>
                <w:color w:val="000000" w:themeColor="text1"/>
                <w:lang w:eastAsia="es-CO"/>
              </w:rPr>
              <w:t xml:space="preserve">señal </w:t>
            </w:r>
            <w:proofErr w:type="spellStart"/>
            <w:r w:rsidRPr="60AB73A8">
              <w:rPr>
                <w:rFonts w:asciiTheme="majorHAnsi" w:hAnsiTheme="majorHAnsi" w:cstheme="majorBidi"/>
                <w:color w:val="000000" w:themeColor="text1"/>
                <w:lang w:eastAsia="es-CO"/>
              </w:rPr>
              <w:t>idg</w:t>
            </w:r>
            <w:proofErr w:type="spellEnd"/>
            <w:r w:rsidRPr="60AB73A8">
              <w:rPr>
                <w:rFonts w:asciiTheme="majorHAnsi" w:hAnsiTheme="majorHAnsi" w:cstheme="majorBidi"/>
                <w:color w:val="000000" w:themeColor="text1"/>
                <w:lang w:eastAsia="es-CO"/>
              </w:rPr>
              <w:t>-s 2 caras (</w:t>
            </w:r>
            <w:r w:rsidRPr="008C7869" w:rsidR="00DF5903">
              <w:rPr>
                <w:rFonts w:asciiTheme="majorHAnsi" w:hAnsiTheme="majorHAnsi" w:cstheme="majorHAnsi"/>
                <w:color w:val="000000"/>
                <w:szCs w:val="20"/>
                <w:lang w:eastAsia="es-CO"/>
              </w:rPr>
              <w:t>sum</w:t>
            </w:r>
            <w:r w:rsidR="00DF5903">
              <w:rPr>
                <w:rFonts w:asciiTheme="majorHAnsi" w:hAnsiTheme="majorHAnsi" w:cstheme="majorHAnsi"/>
                <w:color w:val="000000"/>
                <w:szCs w:val="20"/>
                <w:lang w:eastAsia="es-CO"/>
              </w:rPr>
              <w:t xml:space="preserve">inistro </w:t>
            </w:r>
            <w:r w:rsidRPr="008C7869" w:rsidR="00DF5903">
              <w:rPr>
                <w:rFonts w:asciiTheme="majorHAnsi" w:hAnsiTheme="majorHAnsi" w:cstheme="majorHAnsi"/>
                <w:color w:val="000000"/>
                <w:szCs w:val="20"/>
                <w:lang w:eastAsia="es-CO"/>
              </w:rPr>
              <w:t>+</w:t>
            </w:r>
            <w:r w:rsidR="00DF5903">
              <w:rPr>
                <w:rFonts w:asciiTheme="majorHAnsi" w:hAnsiTheme="majorHAnsi" w:cstheme="majorHAnsi"/>
                <w:color w:val="000000"/>
                <w:szCs w:val="20"/>
                <w:lang w:eastAsia="es-CO"/>
              </w:rPr>
              <w:t xml:space="preserve"> </w:t>
            </w:r>
            <w:r w:rsidRPr="008C7869" w:rsidR="00DF5903">
              <w:rPr>
                <w:rFonts w:asciiTheme="majorHAnsi" w:hAnsiTheme="majorHAnsi" w:cstheme="majorHAnsi"/>
                <w:color w:val="000000"/>
                <w:szCs w:val="20"/>
                <w:lang w:eastAsia="es-CO"/>
              </w:rPr>
              <w:t>inst</w:t>
            </w:r>
            <w:r w:rsidR="00DF5903">
              <w:rPr>
                <w:rFonts w:asciiTheme="majorHAnsi" w:hAnsiTheme="majorHAnsi" w:cstheme="majorHAnsi"/>
                <w:color w:val="000000"/>
                <w:szCs w:val="20"/>
                <w:lang w:eastAsia="es-CO"/>
              </w:rPr>
              <w:t>alación</w:t>
            </w:r>
            <w:r w:rsidRPr="60AB73A8">
              <w:rPr>
                <w:rFonts w:asciiTheme="majorHAnsi" w:hAnsiTheme="majorHAnsi" w:cstheme="majorBidi"/>
                <w:color w:val="000000" w:themeColor="text1"/>
                <w:lang w:eastAsia="es-CO"/>
              </w:rPr>
              <w:t>)</w:t>
            </w:r>
          </w:p>
        </w:tc>
        <w:tc>
          <w:tcPr>
            <w:tcW w:w="1701" w:type="dxa"/>
            <w:shd w:val="clear" w:color="auto" w:fill="auto"/>
            <w:noWrap/>
            <w:vAlign w:val="center"/>
            <w:hideMark/>
          </w:tcPr>
          <w:p w:rsidRPr="008C7869" w:rsidR="008C7869" w:rsidP="60AB73A8" w:rsidRDefault="00C76161" w14:paraId="3B2E7296" w14:textId="4A789875">
            <w:pPr>
              <w:jc w:val="center"/>
              <w:rPr>
                <w:rFonts w:asciiTheme="majorHAnsi" w:hAnsiTheme="majorHAnsi" w:cstheme="majorBidi"/>
                <w:color w:val="000000"/>
                <w:lang w:eastAsia="es-CO"/>
              </w:rPr>
            </w:pPr>
            <w:proofErr w:type="spellStart"/>
            <w:r w:rsidRPr="60AB73A8">
              <w:rPr>
                <w:rFonts w:asciiTheme="majorHAnsi" w:hAnsiTheme="majorHAnsi" w:cstheme="majorBidi"/>
                <w:color w:val="000000" w:themeColor="text1"/>
                <w:lang w:eastAsia="es-CO"/>
              </w:rPr>
              <w:t>und</w:t>
            </w:r>
            <w:proofErr w:type="spellEnd"/>
          </w:p>
        </w:tc>
      </w:tr>
      <w:tr w:rsidR="47A9D479" w:rsidTr="188C8114" w14:paraId="39100DA0" w14:textId="77777777">
        <w:trPr>
          <w:trHeight w:val="312"/>
        </w:trPr>
        <w:tc>
          <w:tcPr>
            <w:tcW w:w="860" w:type="dxa"/>
            <w:shd w:val="clear" w:color="auto" w:fill="auto"/>
            <w:noWrap/>
            <w:vAlign w:val="center"/>
            <w:hideMark/>
          </w:tcPr>
          <w:p w:rsidR="03236CD5" w:rsidP="47A9D479" w:rsidRDefault="00C76161" w14:paraId="6E4A9E72" w14:textId="5F88BFCC">
            <w:pPr>
              <w:jc w:val="center"/>
              <w:rPr>
                <w:rFonts w:asciiTheme="majorHAnsi" w:hAnsiTheme="majorHAnsi" w:cstheme="majorBidi"/>
                <w:lang w:eastAsia="es-CO"/>
              </w:rPr>
            </w:pPr>
            <w:r w:rsidRPr="47A9D479">
              <w:rPr>
                <w:rFonts w:asciiTheme="majorHAnsi" w:hAnsiTheme="majorHAnsi" w:cstheme="majorBidi"/>
                <w:lang w:eastAsia="es-CO"/>
              </w:rPr>
              <w:t>35</w:t>
            </w:r>
          </w:p>
        </w:tc>
        <w:tc>
          <w:tcPr>
            <w:tcW w:w="1340" w:type="dxa"/>
            <w:shd w:val="clear" w:color="auto" w:fill="auto"/>
            <w:noWrap/>
            <w:vAlign w:val="center"/>
            <w:hideMark/>
          </w:tcPr>
          <w:p w:rsidR="47A9D479" w:rsidP="47A9D479" w:rsidRDefault="00C76161" w14:paraId="0B15E693" w14:textId="64B88C42">
            <w:pPr>
              <w:jc w:val="center"/>
              <w:rPr>
                <w:rFonts w:asciiTheme="majorHAnsi" w:hAnsiTheme="majorHAnsi" w:cstheme="majorBidi"/>
                <w:color w:val="000000" w:themeColor="text1"/>
                <w:lang w:eastAsia="es-CO"/>
              </w:rPr>
            </w:pPr>
            <w:r w:rsidRPr="188C8114">
              <w:rPr>
                <w:rFonts w:asciiTheme="majorHAnsi" w:hAnsiTheme="majorHAnsi" w:cstheme="majorBidi"/>
                <w:color w:val="000000" w:themeColor="text1"/>
                <w:lang w:eastAsia="es-CO"/>
              </w:rPr>
              <w:t>10208</w:t>
            </w:r>
          </w:p>
        </w:tc>
        <w:tc>
          <w:tcPr>
            <w:tcW w:w="5455" w:type="dxa"/>
            <w:shd w:val="clear" w:color="auto" w:fill="FFFFFF" w:themeFill="background1"/>
            <w:noWrap/>
            <w:vAlign w:val="center"/>
            <w:hideMark/>
          </w:tcPr>
          <w:p w:rsidR="1923A2E6" w:rsidP="47A9D479" w:rsidRDefault="003B1D7F" w14:paraId="26ED3C94" w14:textId="7219C858">
            <w:pPr>
              <w:rPr>
                <w:rFonts w:asciiTheme="majorHAnsi" w:hAnsiTheme="majorHAnsi" w:cstheme="majorBidi"/>
                <w:color w:val="000000" w:themeColor="text1"/>
                <w:lang w:eastAsia="es-CO"/>
              </w:rPr>
            </w:pPr>
            <w:r w:rsidRPr="47A9D479">
              <w:rPr>
                <w:rFonts w:asciiTheme="majorHAnsi" w:hAnsiTheme="majorHAnsi" w:cstheme="majorBidi"/>
                <w:color w:val="000000" w:themeColor="text1"/>
                <w:lang w:eastAsia="es-CO"/>
              </w:rPr>
              <w:t>demol</w:t>
            </w:r>
            <w:r>
              <w:rPr>
                <w:rFonts w:asciiTheme="majorHAnsi" w:hAnsiTheme="majorHAnsi" w:cstheme="majorBidi"/>
                <w:color w:val="000000" w:themeColor="text1"/>
                <w:lang w:eastAsia="es-CO"/>
              </w:rPr>
              <w:t>ición</w:t>
            </w:r>
            <w:r w:rsidRPr="47A9D479" w:rsidR="00C76161">
              <w:rPr>
                <w:rFonts w:asciiTheme="majorHAnsi" w:hAnsiTheme="majorHAnsi" w:cstheme="majorBidi"/>
                <w:color w:val="000000" w:themeColor="text1"/>
                <w:lang w:eastAsia="es-CO"/>
              </w:rPr>
              <w:t xml:space="preserve"> pav</w:t>
            </w:r>
            <w:r>
              <w:rPr>
                <w:rFonts w:asciiTheme="majorHAnsi" w:hAnsiTheme="majorHAnsi" w:cstheme="majorBidi"/>
                <w:color w:val="000000" w:themeColor="text1"/>
                <w:lang w:eastAsia="es-CO"/>
              </w:rPr>
              <w:t>imento</w:t>
            </w:r>
            <w:r w:rsidRPr="47A9D479" w:rsidR="00C76161">
              <w:rPr>
                <w:rFonts w:asciiTheme="majorHAnsi" w:hAnsiTheme="majorHAnsi" w:cstheme="majorBidi"/>
                <w:color w:val="000000" w:themeColor="text1"/>
                <w:lang w:eastAsia="es-CO"/>
              </w:rPr>
              <w:t xml:space="preserve"> asfáltico</w:t>
            </w:r>
            <w:r>
              <w:rPr>
                <w:rFonts w:asciiTheme="majorHAnsi" w:hAnsiTheme="majorHAnsi" w:cstheme="majorBidi"/>
                <w:color w:val="000000" w:themeColor="text1"/>
                <w:lang w:eastAsia="es-CO"/>
              </w:rPr>
              <w:t xml:space="preserve"> </w:t>
            </w:r>
            <w:r w:rsidRPr="47A9D479" w:rsidR="00C76161">
              <w:rPr>
                <w:rFonts w:asciiTheme="majorHAnsi" w:hAnsiTheme="majorHAnsi" w:cstheme="majorBidi"/>
                <w:color w:val="000000" w:themeColor="text1"/>
                <w:lang w:eastAsia="es-CO"/>
              </w:rPr>
              <w:t xml:space="preserve">e=0.1 </w:t>
            </w:r>
          </w:p>
        </w:tc>
        <w:tc>
          <w:tcPr>
            <w:tcW w:w="1701" w:type="dxa"/>
            <w:shd w:val="clear" w:color="auto" w:fill="auto"/>
            <w:noWrap/>
            <w:vAlign w:val="center"/>
            <w:hideMark/>
          </w:tcPr>
          <w:p w:rsidR="1923A2E6" w:rsidP="47A9D479" w:rsidRDefault="00C76161" w14:paraId="47AF5E87" w14:textId="161D7FDB">
            <w:pPr>
              <w:jc w:val="center"/>
              <w:rPr>
                <w:rFonts w:asciiTheme="majorHAnsi" w:hAnsiTheme="majorHAnsi" w:cstheme="majorBidi"/>
                <w:color w:val="000000" w:themeColor="text1"/>
                <w:lang w:eastAsia="es-CO"/>
              </w:rPr>
            </w:pPr>
            <w:r w:rsidRPr="47A9D479">
              <w:rPr>
                <w:rFonts w:asciiTheme="majorHAnsi" w:hAnsiTheme="majorHAnsi" w:cstheme="majorBidi"/>
                <w:color w:val="000000" w:themeColor="text1"/>
                <w:lang w:eastAsia="es-CO"/>
              </w:rPr>
              <w:t>m2</w:t>
            </w:r>
          </w:p>
        </w:tc>
      </w:tr>
      <w:tr w:rsidR="47A9D479" w:rsidTr="188C8114" w14:paraId="105DCCAF" w14:textId="77777777">
        <w:trPr>
          <w:trHeight w:val="312"/>
        </w:trPr>
        <w:tc>
          <w:tcPr>
            <w:tcW w:w="860" w:type="dxa"/>
            <w:shd w:val="clear" w:color="auto" w:fill="auto"/>
            <w:noWrap/>
            <w:vAlign w:val="center"/>
            <w:hideMark/>
          </w:tcPr>
          <w:p w:rsidR="19263F79" w:rsidP="47A9D479" w:rsidRDefault="00C76161" w14:paraId="3A073132" w14:textId="2329DCF5">
            <w:pPr>
              <w:jc w:val="center"/>
              <w:rPr>
                <w:rFonts w:asciiTheme="majorHAnsi" w:hAnsiTheme="majorHAnsi" w:cstheme="majorBidi"/>
                <w:lang w:eastAsia="es-CO"/>
              </w:rPr>
            </w:pPr>
            <w:r w:rsidRPr="47A9D479">
              <w:rPr>
                <w:rFonts w:asciiTheme="majorHAnsi" w:hAnsiTheme="majorHAnsi" w:cstheme="majorBidi"/>
                <w:lang w:eastAsia="es-CO"/>
              </w:rPr>
              <w:t>36</w:t>
            </w:r>
          </w:p>
        </w:tc>
        <w:tc>
          <w:tcPr>
            <w:tcW w:w="1340" w:type="dxa"/>
            <w:shd w:val="clear" w:color="auto" w:fill="auto"/>
            <w:noWrap/>
            <w:vAlign w:val="center"/>
            <w:hideMark/>
          </w:tcPr>
          <w:p w:rsidR="47A9D479" w:rsidP="47A9D479" w:rsidRDefault="00C76161" w14:paraId="7F872905" w14:textId="7D45CE3E">
            <w:pPr>
              <w:jc w:val="center"/>
              <w:rPr>
                <w:rFonts w:asciiTheme="majorHAnsi" w:hAnsiTheme="majorHAnsi" w:cstheme="majorBidi"/>
                <w:color w:val="000000" w:themeColor="text1"/>
                <w:lang w:eastAsia="es-CO"/>
              </w:rPr>
            </w:pPr>
            <w:r w:rsidRPr="188C8114">
              <w:rPr>
                <w:rFonts w:asciiTheme="majorHAnsi" w:hAnsiTheme="majorHAnsi" w:cstheme="majorBidi"/>
                <w:color w:val="000000" w:themeColor="text1"/>
                <w:lang w:eastAsia="es-CO"/>
              </w:rPr>
              <w:t>10149</w:t>
            </w:r>
          </w:p>
        </w:tc>
        <w:tc>
          <w:tcPr>
            <w:tcW w:w="5455" w:type="dxa"/>
            <w:shd w:val="clear" w:color="auto" w:fill="FFFFFF" w:themeFill="background1"/>
            <w:noWrap/>
            <w:vAlign w:val="center"/>
            <w:hideMark/>
          </w:tcPr>
          <w:p w:rsidR="1923A2E6" w:rsidP="47A9D479" w:rsidRDefault="00C76161" w14:paraId="3B438F71" w14:textId="3F20B667">
            <w:pPr>
              <w:rPr>
                <w:rFonts w:asciiTheme="majorHAnsi" w:hAnsiTheme="majorHAnsi" w:cstheme="majorBidi"/>
                <w:color w:val="000000" w:themeColor="text1"/>
                <w:lang w:eastAsia="es-CO"/>
              </w:rPr>
            </w:pPr>
            <w:r w:rsidRPr="47A9D479">
              <w:rPr>
                <w:rFonts w:asciiTheme="majorHAnsi" w:hAnsiTheme="majorHAnsi" w:cstheme="majorBidi"/>
                <w:color w:val="000000" w:themeColor="text1"/>
                <w:lang w:eastAsia="es-CO"/>
              </w:rPr>
              <w:t>demolición andén concr</w:t>
            </w:r>
            <w:r w:rsidR="003B1D7F">
              <w:rPr>
                <w:rFonts w:asciiTheme="majorHAnsi" w:hAnsiTheme="majorHAnsi" w:cstheme="majorBidi"/>
                <w:color w:val="000000" w:themeColor="text1"/>
                <w:lang w:eastAsia="es-CO"/>
              </w:rPr>
              <w:t>eto</w:t>
            </w:r>
            <w:r w:rsidRPr="47A9D479">
              <w:rPr>
                <w:rFonts w:asciiTheme="majorHAnsi" w:hAnsiTheme="majorHAnsi" w:cstheme="majorBidi"/>
                <w:color w:val="000000" w:themeColor="text1"/>
                <w:lang w:eastAsia="es-CO"/>
              </w:rPr>
              <w:t xml:space="preserve"> e=0,10</w:t>
            </w:r>
          </w:p>
        </w:tc>
        <w:tc>
          <w:tcPr>
            <w:tcW w:w="1701" w:type="dxa"/>
            <w:shd w:val="clear" w:color="auto" w:fill="auto"/>
            <w:noWrap/>
            <w:vAlign w:val="center"/>
            <w:hideMark/>
          </w:tcPr>
          <w:p w:rsidR="1923A2E6" w:rsidP="47A9D479" w:rsidRDefault="00C76161" w14:paraId="511E040F" w14:textId="4FA0DBD5">
            <w:pPr>
              <w:jc w:val="center"/>
              <w:rPr>
                <w:rFonts w:asciiTheme="majorHAnsi" w:hAnsiTheme="majorHAnsi" w:cstheme="majorBidi"/>
                <w:color w:val="000000" w:themeColor="text1"/>
                <w:lang w:eastAsia="es-CO"/>
              </w:rPr>
            </w:pPr>
            <w:r w:rsidRPr="47A9D479">
              <w:rPr>
                <w:rFonts w:asciiTheme="majorHAnsi" w:hAnsiTheme="majorHAnsi" w:cstheme="majorBidi"/>
                <w:color w:val="000000" w:themeColor="text1"/>
                <w:lang w:eastAsia="es-CO"/>
              </w:rPr>
              <w:t>m2</w:t>
            </w:r>
          </w:p>
        </w:tc>
      </w:tr>
      <w:tr w:rsidR="47A9D479" w:rsidTr="188C8114" w14:paraId="65E293EA" w14:textId="77777777">
        <w:trPr>
          <w:trHeight w:val="312"/>
        </w:trPr>
        <w:tc>
          <w:tcPr>
            <w:tcW w:w="860" w:type="dxa"/>
            <w:shd w:val="clear" w:color="auto" w:fill="auto"/>
            <w:noWrap/>
            <w:vAlign w:val="center"/>
            <w:hideMark/>
          </w:tcPr>
          <w:p w:rsidR="19263F79" w:rsidP="47A9D479" w:rsidRDefault="00C76161" w14:paraId="3D605853" w14:textId="4D01A976">
            <w:pPr>
              <w:jc w:val="center"/>
              <w:rPr>
                <w:rFonts w:asciiTheme="majorHAnsi" w:hAnsiTheme="majorHAnsi" w:cstheme="majorBidi"/>
                <w:lang w:eastAsia="es-CO"/>
              </w:rPr>
            </w:pPr>
            <w:r w:rsidRPr="47A9D479">
              <w:rPr>
                <w:rFonts w:asciiTheme="majorHAnsi" w:hAnsiTheme="majorHAnsi" w:cstheme="majorBidi"/>
                <w:lang w:eastAsia="es-CO"/>
              </w:rPr>
              <w:t>37</w:t>
            </w:r>
          </w:p>
        </w:tc>
        <w:tc>
          <w:tcPr>
            <w:tcW w:w="1340" w:type="dxa"/>
            <w:shd w:val="clear" w:color="auto" w:fill="auto"/>
            <w:noWrap/>
            <w:vAlign w:val="center"/>
            <w:hideMark/>
          </w:tcPr>
          <w:p w:rsidR="47A9D479" w:rsidP="47A9D479" w:rsidRDefault="00C76161" w14:paraId="29F3C4EC" w14:textId="45E0BAA6">
            <w:pPr>
              <w:jc w:val="center"/>
              <w:rPr>
                <w:rFonts w:asciiTheme="majorHAnsi" w:hAnsiTheme="majorHAnsi" w:cstheme="majorBidi"/>
                <w:color w:val="000000" w:themeColor="text1"/>
                <w:lang w:eastAsia="es-CO"/>
              </w:rPr>
            </w:pPr>
            <w:r w:rsidRPr="188C8114">
              <w:rPr>
                <w:rFonts w:asciiTheme="majorHAnsi" w:hAnsiTheme="majorHAnsi" w:cstheme="majorBidi"/>
                <w:color w:val="000000" w:themeColor="text1"/>
                <w:lang w:eastAsia="es-CO"/>
              </w:rPr>
              <w:t>10002</w:t>
            </w:r>
          </w:p>
        </w:tc>
        <w:tc>
          <w:tcPr>
            <w:tcW w:w="5455" w:type="dxa"/>
            <w:shd w:val="clear" w:color="auto" w:fill="FFFFFF" w:themeFill="background1"/>
            <w:noWrap/>
            <w:vAlign w:val="center"/>
            <w:hideMark/>
          </w:tcPr>
          <w:p w:rsidR="1923A2E6" w:rsidP="47A9D479" w:rsidRDefault="00C76161" w14:paraId="2571290A" w14:textId="1D7A80E0">
            <w:pPr>
              <w:rPr>
                <w:rFonts w:asciiTheme="majorHAnsi" w:hAnsiTheme="majorHAnsi" w:cstheme="majorBidi"/>
                <w:color w:val="000000" w:themeColor="text1"/>
                <w:lang w:eastAsia="es-CO"/>
              </w:rPr>
            </w:pPr>
            <w:r w:rsidRPr="47A9D479">
              <w:rPr>
                <w:rFonts w:asciiTheme="majorHAnsi" w:hAnsiTheme="majorHAnsi" w:cstheme="majorBidi"/>
                <w:color w:val="000000" w:themeColor="text1"/>
                <w:lang w:eastAsia="es-CO"/>
              </w:rPr>
              <w:t>demolición bordillo con compresor + cargue y retiro</w:t>
            </w:r>
          </w:p>
        </w:tc>
        <w:tc>
          <w:tcPr>
            <w:tcW w:w="1701" w:type="dxa"/>
            <w:shd w:val="clear" w:color="auto" w:fill="auto"/>
            <w:noWrap/>
            <w:vAlign w:val="center"/>
            <w:hideMark/>
          </w:tcPr>
          <w:p w:rsidR="1923A2E6" w:rsidP="47A9D479" w:rsidRDefault="00C76161" w14:paraId="469BFC5A" w14:textId="7140D427">
            <w:pPr>
              <w:jc w:val="center"/>
              <w:rPr>
                <w:rFonts w:asciiTheme="majorHAnsi" w:hAnsiTheme="majorHAnsi" w:cstheme="majorBidi"/>
                <w:color w:val="000000" w:themeColor="text1"/>
                <w:lang w:eastAsia="es-CO"/>
              </w:rPr>
            </w:pPr>
            <w:r w:rsidRPr="47A9D479">
              <w:rPr>
                <w:rFonts w:asciiTheme="majorHAnsi" w:hAnsiTheme="majorHAnsi" w:cstheme="majorBidi"/>
                <w:color w:val="000000" w:themeColor="text1"/>
                <w:lang w:eastAsia="es-CO"/>
              </w:rPr>
              <w:t>ml</w:t>
            </w:r>
          </w:p>
        </w:tc>
      </w:tr>
      <w:tr w:rsidR="47A9D479" w:rsidTr="188C8114" w14:paraId="0C8B334E" w14:textId="77777777">
        <w:trPr>
          <w:trHeight w:val="312"/>
        </w:trPr>
        <w:tc>
          <w:tcPr>
            <w:tcW w:w="860" w:type="dxa"/>
            <w:shd w:val="clear" w:color="auto" w:fill="auto"/>
            <w:noWrap/>
            <w:vAlign w:val="center"/>
            <w:hideMark/>
          </w:tcPr>
          <w:p w:rsidR="08514B1B" w:rsidP="47A9D479" w:rsidRDefault="00C76161" w14:paraId="41C32BFD" w14:textId="323CF0F3">
            <w:pPr>
              <w:jc w:val="center"/>
              <w:rPr>
                <w:rFonts w:asciiTheme="majorHAnsi" w:hAnsiTheme="majorHAnsi" w:cstheme="majorBidi"/>
                <w:lang w:eastAsia="es-CO"/>
              </w:rPr>
            </w:pPr>
            <w:r w:rsidRPr="47A9D479">
              <w:rPr>
                <w:rFonts w:asciiTheme="majorHAnsi" w:hAnsiTheme="majorHAnsi" w:cstheme="majorBidi"/>
                <w:lang w:eastAsia="es-CO"/>
              </w:rPr>
              <w:t>38</w:t>
            </w:r>
          </w:p>
        </w:tc>
        <w:tc>
          <w:tcPr>
            <w:tcW w:w="1340" w:type="dxa"/>
            <w:shd w:val="clear" w:color="auto" w:fill="auto"/>
            <w:noWrap/>
            <w:vAlign w:val="center"/>
            <w:hideMark/>
          </w:tcPr>
          <w:p w:rsidR="47A9D479" w:rsidP="47A9D479" w:rsidRDefault="00C76161" w14:paraId="5E09599A" w14:textId="47D8B9F2">
            <w:pPr>
              <w:jc w:val="center"/>
              <w:rPr>
                <w:rFonts w:asciiTheme="majorHAnsi" w:hAnsiTheme="majorHAnsi" w:cstheme="majorBidi"/>
                <w:color w:val="000000" w:themeColor="text1"/>
                <w:lang w:eastAsia="es-CO"/>
              </w:rPr>
            </w:pPr>
            <w:r w:rsidRPr="188C8114">
              <w:rPr>
                <w:rFonts w:asciiTheme="majorHAnsi" w:hAnsiTheme="majorHAnsi" w:cstheme="majorBidi"/>
                <w:color w:val="000000" w:themeColor="text1"/>
                <w:lang w:eastAsia="es-CO"/>
              </w:rPr>
              <w:t>10206</w:t>
            </w:r>
          </w:p>
        </w:tc>
        <w:tc>
          <w:tcPr>
            <w:tcW w:w="5455" w:type="dxa"/>
            <w:shd w:val="clear" w:color="auto" w:fill="FFFFFF" w:themeFill="background1"/>
            <w:noWrap/>
            <w:vAlign w:val="center"/>
            <w:hideMark/>
          </w:tcPr>
          <w:p w:rsidR="1923A2E6" w:rsidP="47A9D479" w:rsidRDefault="00C76161" w14:paraId="7A17D3EC" w14:textId="373E6596">
            <w:pPr>
              <w:rPr>
                <w:rFonts w:asciiTheme="majorHAnsi" w:hAnsiTheme="majorHAnsi" w:cstheme="majorBidi"/>
                <w:color w:val="000000" w:themeColor="text1"/>
                <w:lang w:eastAsia="es-CO"/>
              </w:rPr>
            </w:pPr>
            <w:r w:rsidRPr="47A9D479">
              <w:rPr>
                <w:rFonts w:asciiTheme="majorHAnsi" w:hAnsiTheme="majorHAnsi" w:cstheme="majorBidi"/>
                <w:color w:val="000000" w:themeColor="text1"/>
                <w:lang w:eastAsia="es-CO"/>
              </w:rPr>
              <w:t>demolición bordillo ladrillo incl. cargue y retiro</w:t>
            </w:r>
          </w:p>
        </w:tc>
        <w:tc>
          <w:tcPr>
            <w:tcW w:w="1701" w:type="dxa"/>
            <w:shd w:val="clear" w:color="auto" w:fill="auto"/>
            <w:noWrap/>
            <w:vAlign w:val="center"/>
            <w:hideMark/>
          </w:tcPr>
          <w:p w:rsidR="1923A2E6" w:rsidP="47A9D479" w:rsidRDefault="00C76161" w14:paraId="376139F7" w14:textId="01E3F4D2">
            <w:pPr>
              <w:jc w:val="center"/>
              <w:rPr>
                <w:rFonts w:asciiTheme="majorHAnsi" w:hAnsiTheme="majorHAnsi" w:cstheme="majorBidi"/>
                <w:color w:val="000000" w:themeColor="text1"/>
                <w:lang w:eastAsia="es-CO"/>
              </w:rPr>
            </w:pPr>
            <w:r w:rsidRPr="47A9D479">
              <w:rPr>
                <w:rFonts w:asciiTheme="majorHAnsi" w:hAnsiTheme="majorHAnsi" w:cstheme="majorBidi"/>
                <w:color w:val="000000" w:themeColor="text1"/>
                <w:lang w:eastAsia="es-CO"/>
              </w:rPr>
              <w:t>ml</w:t>
            </w:r>
          </w:p>
        </w:tc>
      </w:tr>
      <w:tr w:rsidR="47A9D479" w:rsidTr="188C8114" w14:paraId="0A393FD7" w14:textId="77777777">
        <w:trPr>
          <w:trHeight w:val="312"/>
        </w:trPr>
        <w:tc>
          <w:tcPr>
            <w:tcW w:w="860" w:type="dxa"/>
            <w:shd w:val="clear" w:color="auto" w:fill="auto"/>
            <w:noWrap/>
            <w:vAlign w:val="center"/>
            <w:hideMark/>
          </w:tcPr>
          <w:p w:rsidR="08514B1B" w:rsidP="47A9D479" w:rsidRDefault="00C76161" w14:paraId="488BE228" w14:textId="5C239EF6">
            <w:pPr>
              <w:jc w:val="center"/>
              <w:rPr>
                <w:rFonts w:asciiTheme="majorHAnsi" w:hAnsiTheme="majorHAnsi" w:cstheme="majorBidi"/>
                <w:lang w:eastAsia="es-CO"/>
              </w:rPr>
            </w:pPr>
            <w:r w:rsidRPr="47A9D479">
              <w:rPr>
                <w:rFonts w:asciiTheme="majorHAnsi" w:hAnsiTheme="majorHAnsi" w:cstheme="majorBidi"/>
                <w:lang w:eastAsia="es-CO"/>
              </w:rPr>
              <w:t>39</w:t>
            </w:r>
          </w:p>
        </w:tc>
        <w:tc>
          <w:tcPr>
            <w:tcW w:w="1340" w:type="dxa"/>
            <w:shd w:val="clear" w:color="auto" w:fill="auto"/>
            <w:noWrap/>
            <w:vAlign w:val="center"/>
            <w:hideMark/>
          </w:tcPr>
          <w:p w:rsidR="47A9D479" w:rsidP="47A9D479" w:rsidRDefault="00C76161" w14:paraId="06BA6AEB" w14:textId="65D3CA6E">
            <w:pPr>
              <w:jc w:val="center"/>
              <w:rPr>
                <w:rFonts w:asciiTheme="majorHAnsi" w:hAnsiTheme="majorHAnsi" w:cstheme="majorBidi"/>
                <w:color w:val="000000" w:themeColor="text1"/>
                <w:lang w:eastAsia="es-CO"/>
              </w:rPr>
            </w:pPr>
            <w:r w:rsidRPr="188C8114">
              <w:rPr>
                <w:rFonts w:asciiTheme="majorHAnsi" w:hAnsiTheme="majorHAnsi" w:cstheme="majorBidi"/>
                <w:color w:val="000000" w:themeColor="text1"/>
                <w:lang w:eastAsia="es-CO"/>
              </w:rPr>
              <w:t>10000</w:t>
            </w:r>
          </w:p>
        </w:tc>
        <w:tc>
          <w:tcPr>
            <w:tcW w:w="5455" w:type="dxa"/>
            <w:shd w:val="clear" w:color="auto" w:fill="FFFFFF" w:themeFill="background1"/>
            <w:noWrap/>
            <w:vAlign w:val="center"/>
            <w:hideMark/>
          </w:tcPr>
          <w:p w:rsidR="1923A2E6" w:rsidP="47A9D479" w:rsidRDefault="00C76161" w14:paraId="0E363A9D" w14:textId="4D439BD7">
            <w:pPr>
              <w:rPr>
                <w:rFonts w:asciiTheme="majorHAnsi" w:hAnsiTheme="majorHAnsi" w:cstheme="majorBidi"/>
                <w:color w:val="000000" w:themeColor="text1"/>
                <w:lang w:eastAsia="es-CO"/>
              </w:rPr>
            </w:pPr>
            <w:r w:rsidRPr="47A9D479">
              <w:rPr>
                <w:rFonts w:asciiTheme="majorHAnsi" w:hAnsiTheme="majorHAnsi" w:cstheme="majorBidi"/>
                <w:color w:val="000000" w:themeColor="text1"/>
                <w:lang w:eastAsia="es-CO"/>
              </w:rPr>
              <w:t>demolición manual sardinel (inc. cargue y retiro)</w:t>
            </w:r>
          </w:p>
        </w:tc>
        <w:tc>
          <w:tcPr>
            <w:tcW w:w="1701" w:type="dxa"/>
            <w:shd w:val="clear" w:color="auto" w:fill="auto"/>
            <w:noWrap/>
            <w:vAlign w:val="center"/>
            <w:hideMark/>
          </w:tcPr>
          <w:p w:rsidR="1923A2E6" w:rsidP="47A9D479" w:rsidRDefault="00C76161" w14:paraId="588C8C8A" w14:textId="629FE0D6">
            <w:pPr>
              <w:jc w:val="center"/>
              <w:rPr>
                <w:rFonts w:asciiTheme="majorHAnsi" w:hAnsiTheme="majorHAnsi" w:cstheme="majorBidi"/>
                <w:color w:val="000000" w:themeColor="text1"/>
                <w:lang w:eastAsia="es-CO"/>
              </w:rPr>
            </w:pPr>
            <w:r w:rsidRPr="47A9D479">
              <w:rPr>
                <w:rFonts w:asciiTheme="majorHAnsi" w:hAnsiTheme="majorHAnsi" w:cstheme="majorBidi"/>
                <w:color w:val="000000" w:themeColor="text1"/>
                <w:lang w:eastAsia="es-CO"/>
              </w:rPr>
              <w:t>ml</w:t>
            </w:r>
          </w:p>
        </w:tc>
      </w:tr>
      <w:tr w:rsidR="47A9D479" w:rsidTr="188C8114" w14:paraId="2F2A4C72" w14:textId="77777777">
        <w:trPr>
          <w:trHeight w:val="312"/>
        </w:trPr>
        <w:tc>
          <w:tcPr>
            <w:tcW w:w="860" w:type="dxa"/>
            <w:shd w:val="clear" w:color="auto" w:fill="auto"/>
            <w:noWrap/>
            <w:vAlign w:val="center"/>
            <w:hideMark/>
          </w:tcPr>
          <w:p w:rsidR="66602369" w:rsidP="47A9D479" w:rsidRDefault="00C76161" w14:paraId="0A2646FC" w14:textId="3F28EEB0">
            <w:pPr>
              <w:jc w:val="center"/>
              <w:rPr>
                <w:rFonts w:asciiTheme="majorHAnsi" w:hAnsiTheme="majorHAnsi" w:cstheme="majorBidi"/>
                <w:lang w:eastAsia="es-CO"/>
              </w:rPr>
            </w:pPr>
            <w:r w:rsidRPr="47A9D479">
              <w:rPr>
                <w:rFonts w:asciiTheme="majorHAnsi" w:hAnsiTheme="majorHAnsi" w:cstheme="majorBidi"/>
                <w:lang w:eastAsia="es-CO"/>
              </w:rPr>
              <w:t>40</w:t>
            </w:r>
          </w:p>
        </w:tc>
        <w:tc>
          <w:tcPr>
            <w:tcW w:w="1340" w:type="dxa"/>
            <w:shd w:val="clear" w:color="auto" w:fill="auto"/>
            <w:noWrap/>
            <w:vAlign w:val="center"/>
            <w:hideMark/>
          </w:tcPr>
          <w:p w:rsidR="47A9D479" w:rsidP="47A9D479" w:rsidRDefault="00C76161" w14:paraId="3D0CFB67" w14:textId="2988B02F">
            <w:pPr>
              <w:jc w:val="center"/>
              <w:rPr>
                <w:rFonts w:asciiTheme="majorHAnsi" w:hAnsiTheme="majorHAnsi" w:cstheme="majorBidi"/>
                <w:color w:val="000000" w:themeColor="text1"/>
                <w:lang w:eastAsia="es-CO"/>
              </w:rPr>
            </w:pPr>
            <w:r w:rsidRPr="188C8114">
              <w:rPr>
                <w:rFonts w:asciiTheme="majorHAnsi" w:hAnsiTheme="majorHAnsi" w:cstheme="majorBidi"/>
                <w:color w:val="000000" w:themeColor="text1"/>
                <w:lang w:eastAsia="es-CO"/>
              </w:rPr>
              <w:t>10242</w:t>
            </w:r>
          </w:p>
        </w:tc>
        <w:tc>
          <w:tcPr>
            <w:tcW w:w="5455" w:type="dxa"/>
            <w:shd w:val="clear" w:color="auto" w:fill="FFFFFF" w:themeFill="background1"/>
            <w:noWrap/>
            <w:vAlign w:val="center"/>
            <w:hideMark/>
          </w:tcPr>
          <w:p w:rsidR="1923A2E6" w:rsidP="47A9D479" w:rsidRDefault="00C76161" w14:paraId="138D40F9" w14:textId="7034FC12">
            <w:pPr>
              <w:rPr>
                <w:rFonts w:asciiTheme="majorHAnsi" w:hAnsiTheme="majorHAnsi" w:cstheme="majorBidi"/>
                <w:color w:val="000000" w:themeColor="text1"/>
                <w:lang w:eastAsia="es-CO"/>
              </w:rPr>
            </w:pPr>
            <w:r w:rsidRPr="47A9D479">
              <w:rPr>
                <w:rFonts w:asciiTheme="majorHAnsi" w:hAnsiTheme="majorHAnsi" w:cstheme="majorBidi"/>
                <w:color w:val="000000" w:themeColor="text1"/>
                <w:lang w:eastAsia="es-CO"/>
              </w:rPr>
              <w:t xml:space="preserve">desmonte estructura baloncesto con </w:t>
            </w:r>
            <w:r w:rsidRPr="47A9D479" w:rsidR="003B1D7F">
              <w:rPr>
                <w:rFonts w:asciiTheme="majorHAnsi" w:hAnsiTheme="majorHAnsi" w:cstheme="majorBidi"/>
                <w:color w:val="000000" w:themeColor="text1"/>
                <w:lang w:eastAsia="es-CO"/>
              </w:rPr>
              <w:t>demol</w:t>
            </w:r>
            <w:r w:rsidR="003B1D7F">
              <w:rPr>
                <w:rFonts w:asciiTheme="majorHAnsi" w:hAnsiTheme="majorHAnsi" w:cstheme="majorBidi"/>
                <w:color w:val="000000" w:themeColor="text1"/>
                <w:lang w:eastAsia="es-CO"/>
              </w:rPr>
              <w:t>ición</w:t>
            </w:r>
            <w:r w:rsidRPr="47A9D479">
              <w:rPr>
                <w:rFonts w:asciiTheme="majorHAnsi" w:hAnsiTheme="majorHAnsi" w:cstheme="majorBidi"/>
                <w:color w:val="000000" w:themeColor="text1"/>
                <w:lang w:eastAsia="es-CO"/>
              </w:rPr>
              <w:t xml:space="preserve"> base concreto</w:t>
            </w:r>
          </w:p>
        </w:tc>
        <w:tc>
          <w:tcPr>
            <w:tcW w:w="1701" w:type="dxa"/>
            <w:shd w:val="clear" w:color="auto" w:fill="auto"/>
            <w:noWrap/>
            <w:vAlign w:val="center"/>
            <w:hideMark/>
          </w:tcPr>
          <w:p w:rsidR="1923A2E6" w:rsidP="47A9D479" w:rsidRDefault="00C76161" w14:paraId="7A304767" w14:textId="07D9BD5B">
            <w:pPr>
              <w:jc w:val="center"/>
              <w:rPr>
                <w:rFonts w:asciiTheme="majorHAnsi" w:hAnsiTheme="majorHAnsi" w:cstheme="majorBidi"/>
                <w:color w:val="000000" w:themeColor="text1"/>
                <w:lang w:eastAsia="es-CO"/>
              </w:rPr>
            </w:pPr>
            <w:proofErr w:type="spellStart"/>
            <w:r w:rsidRPr="47A9D479">
              <w:rPr>
                <w:rFonts w:asciiTheme="majorHAnsi" w:hAnsiTheme="majorHAnsi" w:cstheme="majorBidi"/>
                <w:color w:val="000000" w:themeColor="text1"/>
                <w:lang w:eastAsia="es-CO"/>
              </w:rPr>
              <w:t>und</w:t>
            </w:r>
            <w:proofErr w:type="spellEnd"/>
          </w:p>
        </w:tc>
      </w:tr>
      <w:tr w:rsidR="47A9D479" w:rsidTr="188C8114" w14:paraId="1FC2B001" w14:textId="77777777">
        <w:trPr>
          <w:trHeight w:val="312"/>
        </w:trPr>
        <w:tc>
          <w:tcPr>
            <w:tcW w:w="860" w:type="dxa"/>
            <w:shd w:val="clear" w:color="auto" w:fill="auto"/>
            <w:noWrap/>
            <w:vAlign w:val="center"/>
            <w:hideMark/>
          </w:tcPr>
          <w:p w:rsidR="66602369" w:rsidP="47A9D479" w:rsidRDefault="00C76161" w14:paraId="6BBDF703" w14:textId="476599ED">
            <w:pPr>
              <w:jc w:val="center"/>
              <w:rPr>
                <w:rFonts w:asciiTheme="majorHAnsi" w:hAnsiTheme="majorHAnsi" w:cstheme="majorBidi"/>
                <w:lang w:eastAsia="es-CO"/>
              </w:rPr>
            </w:pPr>
            <w:r w:rsidRPr="47A9D479">
              <w:rPr>
                <w:rFonts w:asciiTheme="majorHAnsi" w:hAnsiTheme="majorHAnsi" w:cstheme="majorBidi"/>
                <w:lang w:eastAsia="es-CO"/>
              </w:rPr>
              <w:t>41</w:t>
            </w:r>
          </w:p>
        </w:tc>
        <w:tc>
          <w:tcPr>
            <w:tcW w:w="1340" w:type="dxa"/>
            <w:shd w:val="clear" w:color="auto" w:fill="auto"/>
            <w:noWrap/>
            <w:vAlign w:val="center"/>
            <w:hideMark/>
          </w:tcPr>
          <w:p w:rsidR="47A9D479" w:rsidP="47A9D479" w:rsidRDefault="00C76161" w14:paraId="222BD06F" w14:textId="640DD30B">
            <w:pPr>
              <w:jc w:val="center"/>
              <w:rPr>
                <w:rFonts w:asciiTheme="majorHAnsi" w:hAnsiTheme="majorHAnsi" w:cstheme="majorBidi"/>
                <w:color w:val="000000" w:themeColor="text1"/>
                <w:lang w:eastAsia="es-CO"/>
              </w:rPr>
            </w:pPr>
            <w:r w:rsidRPr="188C8114">
              <w:rPr>
                <w:rFonts w:asciiTheme="majorHAnsi" w:hAnsiTheme="majorHAnsi" w:cstheme="majorBidi"/>
                <w:color w:val="000000" w:themeColor="text1"/>
                <w:lang w:eastAsia="es-CO"/>
              </w:rPr>
              <w:t>10433</w:t>
            </w:r>
          </w:p>
        </w:tc>
        <w:tc>
          <w:tcPr>
            <w:tcW w:w="5455" w:type="dxa"/>
            <w:shd w:val="clear" w:color="auto" w:fill="FFFFFF" w:themeFill="background1"/>
            <w:noWrap/>
            <w:vAlign w:val="center"/>
            <w:hideMark/>
          </w:tcPr>
          <w:p w:rsidR="1923A2E6" w:rsidP="47A9D479" w:rsidRDefault="00C76161" w14:paraId="50ED76C8" w14:textId="34F9C8AF">
            <w:pPr>
              <w:rPr>
                <w:rFonts w:asciiTheme="majorHAnsi" w:hAnsiTheme="majorHAnsi" w:cstheme="majorBidi"/>
                <w:color w:val="000000" w:themeColor="text1"/>
                <w:lang w:eastAsia="es-CO"/>
              </w:rPr>
            </w:pPr>
            <w:r w:rsidRPr="47A9D479">
              <w:rPr>
                <w:rFonts w:asciiTheme="majorHAnsi" w:hAnsiTheme="majorHAnsi" w:cstheme="majorBidi"/>
                <w:color w:val="000000" w:themeColor="text1"/>
                <w:lang w:eastAsia="es-CO"/>
              </w:rPr>
              <w:t xml:space="preserve">desmonte y retiro </w:t>
            </w:r>
            <w:r w:rsidRPr="47A9D479" w:rsidR="00014D5D">
              <w:rPr>
                <w:rFonts w:asciiTheme="majorHAnsi" w:hAnsiTheme="majorHAnsi" w:cstheme="majorBidi"/>
                <w:color w:val="000000" w:themeColor="text1"/>
                <w:lang w:eastAsia="es-CO"/>
              </w:rPr>
              <w:t>adoquín</w:t>
            </w:r>
          </w:p>
        </w:tc>
        <w:tc>
          <w:tcPr>
            <w:tcW w:w="1701" w:type="dxa"/>
            <w:shd w:val="clear" w:color="auto" w:fill="auto"/>
            <w:noWrap/>
            <w:vAlign w:val="center"/>
            <w:hideMark/>
          </w:tcPr>
          <w:p w:rsidR="1923A2E6" w:rsidP="47A9D479" w:rsidRDefault="00C76161" w14:paraId="4012C63F" w14:textId="6BBF73A3">
            <w:pPr>
              <w:jc w:val="center"/>
              <w:rPr>
                <w:rFonts w:asciiTheme="majorHAnsi" w:hAnsiTheme="majorHAnsi" w:cstheme="majorBidi"/>
                <w:color w:val="000000" w:themeColor="text1"/>
                <w:lang w:eastAsia="es-CO"/>
              </w:rPr>
            </w:pPr>
            <w:r w:rsidRPr="47A9D479">
              <w:rPr>
                <w:rFonts w:asciiTheme="majorHAnsi" w:hAnsiTheme="majorHAnsi" w:cstheme="majorBidi"/>
                <w:color w:val="000000" w:themeColor="text1"/>
                <w:lang w:eastAsia="es-CO"/>
              </w:rPr>
              <w:t>m2</w:t>
            </w:r>
          </w:p>
        </w:tc>
      </w:tr>
      <w:tr w:rsidR="188C8114" w:rsidTr="188C8114" w14:paraId="1F2D722A" w14:textId="77777777">
        <w:trPr>
          <w:trHeight w:val="312"/>
        </w:trPr>
        <w:tc>
          <w:tcPr>
            <w:tcW w:w="860" w:type="dxa"/>
            <w:shd w:val="clear" w:color="auto" w:fill="auto"/>
            <w:noWrap/>
            <w:vAlign w:val="center"/>
            <w:hideMark/>
          </w:tcPr>
          <w:p w:rsidR="188C8114" w:rsidP="188C8114" w:rsidRDefault="00C76161" w14:paraId="6D670A3B" w14:textId="44079F73">
            <w:pPr>
              <w:jc w:val="center"/>
              <w:rPr>
                <w:rFonts w:asciiTheme="majorHAnsi" w:hAnsiTheme="majorHAnsi" w:cstheme="majorBidi"/>
                <w:lang w:eastAsia="es-CO"/>
              </w:rPr>
            </w:pPr>
            <w:r w:rsidRPr="188C8114">
              <w:rPr>
                <w:rFonts w:asciiTheme="majorHAnsi" w:hAnsiTheme="majorHAnsi" w:cstheme="majorBidi"/>
                <w:lang w:eastAsia="es-CO"/>
              </w:rPr>
              <w:t>42</w:t>
            </w:r>
          </w:p>
        </w:tc>
        <w:tc>
          <w:tcPr>
            <w:tcW w:w="1340" w:type="dxa"/>
            <w:shd w:val="clear" w:color="auto" w:fill="auto"/>
            <w:noWrap/>
            <w:vAlign w:val="center"/>
            <w:hideMark/>
          </w:tcPr>
          <w:p w:rsidR="4D08EFBD" w:rsidP="188C8114" w:rsidRDefault="00C76161" w14:paraId="07315349" w14:textId="1610A846">
            <w:pPr>
              <w:jc w:val="center"/>
              <w:rPr>
                <w:rFonts w:asciiTheme="majorHAnsi" w:hAnsiTheme="majorHAnsi" w:cstheme="majorBidi"/>
                <w:color w:val="000000" w:themeColor="text1"/>
                <w:lang w:eastAsia="es-CO"/>
              </w:rPr>
            </w:pPr>
            <w:r w:rsidRPr="188C8114">
              <w:rPr>
                <w:rFonts w:asciiTheme="majorHAnsi" w:hAnsiTheme="majorHAnsi" w:cstheme="majorBidi"/>
                <w:color w:val="000000" w:themeColor="text1"/>
                <w:lang w:eastAsia="es-CO"/>
              </w:rPr>
              <w:t>10380</w:t>
            </w:r>
          </w:p>
        </w:tc>
        <w:tc>
          <w:tcPr>
            <w:tcW w:w="5455" w:type="dxa"/>
            <w:shd w:val="clear" w:color="auto" w:fill="FFFFFF" w:themeFill="background1"/>
            <w:noWrap/>
            <w:vAlign w:val="center"/>
            <w:hideMark/>
          </w:tcPr>
          <w:p w:rsidR="4D08EFBD" w:rsidP="188C8114" w:rsidRDefault="00C76161" w14:paraId="37E9579F" w14:textId="375DFF55">
            <w:pPr>
              <w:rPr>
                <w:rFonts w:asciiTheme="majorHAnsi" w:hAnsiTheme="majorHAnsi" w:cstheme="majorBidi"/>
                <w:color w:val="000000" w:themeColor="text1"/>
                <w:lang w:eastAsia="es-CO"/>
              </w:rPr>
            </w:pPr>
            <w:r w:rsidRPr="188C8114">
              <w:rPr>
                <w:rFonts w:asciiTheme="majorHAnsi" w:hAnsiTheme="majorHAnsi" w:cstheme="majorBidi"/>
                <w:color w:val="000000" w:themeColor="text1"/>
                <w:lang w:eastAsia="es-CO"/>
              </w:rPr>
              <w:t xml:space="preserve">excavación </w:t>
            </w:r>
            <w:r w:rsidRPr="188C8114" w:rsidR="003B1D7F">
              <w:rPr>
                <w:rFonts w:asciiTheme="majorHAnsi" w:hAnsiTheme="majorHAnsi" w:cstheme="majorBidi"/>
                <w:color w:val="000000" w:themeColor="text1"/>
                <w:lang w:eastAsia="es-CO"/>
              </w:rPr>
              <w:t>mecánic</w:t>
            </w:r>
            <w:r w:rsidR="003B1D7F">
              <w:rPr>
                <w:rFonts w:asciiTheme="majorHAnsi" w:hAnsiTheme="majorHAnsi" w:cstheme="majorBidi"/>
                <w:color w:val="000000" w:themeColor="text1"/>
                <w:lang w:eastAsia="es-CO"/>
              </w:rPr>
              <w:t>a</w:t>
            </w:r>
            <w:r w:rsidR="00014D5D">
              <w:rPr>
                <w:rFonts w:asciiTheme="majorHAnsi" w:hAnsiTheme="majorHAnsi" w:cstheme="majorBidi"/>
                <w:color w:val="000000" w:themeColor="text1"/>
                <w:lang w:eastAsia="es-CO"/>
              </w:rPr>
              <w:t xml:space="preserve"> </w:t>
            </w:r>
            <w:r w:rsidRPr="188C8114">
              <w:rPr>
                <w:rFonts w:asciiTheme="majorHAnsi" w:hAnsiTheme="majorHAnsi" w:cstheme="majorBidi"/>
                <w:color w:val="000000" w:themeColor="text1"/>
                <w:lang w:eastAsia="es-CO"/>
              </w:rPr>
              <w:t>+</w:t>
            </w:r>
            <w:r w:rsidR="00014D5D">
              <w:rPr>
                <w:rFonts w:asciiTheme="majorHAnsi" w:hAnsiTheme="majorHAnsi" w:cstheme="majorBidi"/>
                <w:color w:val="000000" w:themeColor="text1"/>
                <w:lang w:eastAsia="es-CO"/>
              </w:rPr>
              <w:t xml:space="preserve"> </w:t>
            </w:r>
            <w:r w:rsidRPr="188C8114">
              <w:rPr>
                <w:rFonts w:asciiTheme="majorHAnsi" w:hAnsiTheme="majorHAnsi" w:cstheme="majorBidi"/>
                <w:color w:val="000000" w:themeColor="text1"/>
                <w:lang w:eastAsia="es-CO"/>
              </w:rPr>
              <w:t>retiro</w:t>
            </w:r>
            <w:r w:rsidR="00014D5D">
              <w:rPr>
                <w:rFonts w:asciiTheme="majorHAnsi" w:hAnsiTheme="majorHAnsi" w:cstheme="majorBidi"/>
                <w:color w:val="000000" w:themeColor="text1"/>
                <w:lang w:eastAsia="es-CO"/>
              </w:rPr>
              <w:t xml:space="preserve"> </w:t>
            </w:r>
            <w:r w:rsidRPr="188C8114">
              <w:rPr>
                <w:rFonts w:asciiTheme="majorHAnsi" w:hAnsiTheme="majorHAnsi" w:cstheme="majorBidi"/>
                <w:color w:val="000000" w:themeColor="text1"/>
                <w:lang w:eastAsia="es-CO"/>
              </w:rPr>
              <w:t>(250m3/</w:t>
            </w:r>
            <w:proofErr w:type="spellStart"/>
            <w:r w:rsidRPr="188C8114">
              <w:rPr>
                <w:rFonts w:asciiTheme="majorHAnsi" w:hAnsiTheme="majorHAnsi" w:cstheme="majorBidi"/>
                <w:color w:val="000000" w:themeColor="text1"/>
                <w:lang w:eastAsia="es-CO"/>
              </w:rPr>
              <w:t>dia</w:t>
            </w:r>
            <w:proofErr w:type="spellEnd"/>
            <w:r w:rsidRPr="188C8114">
              <w:rPr>
                <w:rFonts w:asciiTheme="majorHAnsi" w:hAnsiTheme="majorHAnsi" w:cstheme="majorBidi"/>
                <w:color w:val="000000" w:themeColor="text1"/>
                <w:lang w:eastAsia="es-CO"/>
              </w:rPr>
              <w:t>)</w:t>
            </w:r>
            <w:r w:rsidR="00F25446">
              <w:rPr>
                <w:rFonts w:asciiTheme="majorHAnsi" w:hAnsiTheme="majorHAnsi" w:cstheme="majorBidi"/>
                <w:color w:val="000000" w:themeColor="text1"/>
                <w:lang w:eastAsia="es-CO"/>
              </w:rPr>
              <w:t xml:space="preserve"> </w:t>
            </w:r>
            <w:r w:rsidRPr="188C8114">
              <w:rPr>
                <w:rFonts w:asciiTheme="majorHAnsi" w:hAnsiTheme="majorHAnsi" w:cstheme="majorBidi"/>
                <w:color w:val="000000" w:themeColor="text1"/>
                <w:lang w:eastAsia="es-CO"/>
              </w:rPr>
              <w:t>v-6m3-s.</w:t>
            </w:r>
            <w:r w:rsidR="00F25446">
              <w:rPr>
                <w:rFonts w:asciiTheme="majorHAnsi" w:hAnsiTheme="majorHAnsi" w:cstheme="majorBidi"/>
                <w:color w:val="000000" w:themeColor="text1"/>
                <w:lang w:eastAsia="es-CO"/>
              </w:rPr>
              <w:t xml:space="preserve"> </w:t>
            </w:r>
            <w:r w:rsidRPr="188C8114">
              <w:rPr>
                <w:rFonts w:asciiTheme="majorHAnsi" w:hAnsiTheme="majorHAnsi" w:cstheme="majorBidi"/>
                <w:color w:val="000000" w:themeColor="text1"/>
                <w:lang w:eastAsia="es-CO"/>
              </w:rPr>
              <w:t>blando</w:t>
            </w:r>
          </w:p>
        </w:tc>
        <w:tc>
          <w:tcPr>
            <w:tcW w:w="1701" w:type="dxa"/>
            <w:shd w:val="clear" w:color="auto" w:fill="auto"/>
            <w:noWrap/>
            <w:vAlign w:val="center"/>
            <w:hideMark/>
          </w:tcPr>
          <w:p w:rsidR="4D08EFBD" w:rsidP="188C8114" w:rsidRDefault="00C76161" w14:paraId="32B7B2C9" w14:textId="369414ED">
            <w:pPr>
              <w:jc w:val="center"/>
              <w:rPr>
                <w:rFonts w:asciiTheme="majorHAnsi" w:hAnsiTheme="majorHAnsi" w:cstheme="majorBidi"/>
                <w:color w:val="000000" w:themeColor="text1"/>
                <w:lang w:eastAsia="es-CO"/>
              </w:rPr>
            </w:pPr>
            <w:r w:rsidRPr="188C8114">
              <w:rPr>
                <w:rFonts w:asciiTheme="majorHAnsi" w:hAnsiTheme="majorHAnsi" w:cstheme="majorBidi"/>
                <w:color w:val="000000" w:themeColor="text1"/>
                <w:lang w:eastAsia="es-CO"/>
              </w:rPr>
              <w:t>m3</w:t>
            </w:r>
          </w:p>
        </w:tc>
      </w:tr>
      <w:tr w:rsidR="47A9D479" w:rsidTr="188C8114" w14:paraId="7CBEF5C2" w14:textId="77777777">
        <w:trPr>
          <w:trHeight w:val="312"/>
        </w:trPr>
        <w:tc>
          <w:tcPr>
            <w:tcW w:w="860" w:type="dxa"/>
            <w:shd w:val="clear" w:color="auto" w:fill="auto"/>
            <w:noWrap/>
            <w:vAlign w:val="center"/>
            <w:hideMark/>
          </w:tcPr>
          <w:p w:rsidR="188C8114" w:rsidP="188C8114" w:rsidRDefault="00C76161" w14:paraId="0663F9C8" w14:textId="40482080">
            <w:pPr>
              <w:jc w:val="center"/>
              <w:rPr>
                <w:rFonts w:asciiTheme="majorHAnsi" w:hAnsiTheme="majorHAnsi" w:cstheme="majorBidi"/>
                <w:lang w:eastAsia="es-CO"/>
              </w:rPr>
            </w:pPr>
            <w:r w:rsidRPr="188C8114">
              <w:rPr>
                <w:rFonts w:asciiTheme="majorHAnsi" w:hAnsiTheme="majorHAnsi" w:cstheme="majorBidi"/>
                <w:lang w:eastAsia="es-CO"/>
              </w:rPr>
              <w:t>43</w:t>
            </w:r>
          </w:p>
        </w:tc>
        <w:tc>
          <w:tcPr>
            <w:tcW w:w="1340" w:type="dxa"/>
            <w:shd w:val="clear" w:color="auto" w:fill="auto"/>
            <w:noWrap/>
            <w:vAlign w:val="center"/>
            <w:hideMark/>
          </w:tcPr>
          <w:p w:rsidR="47A9D479" w:rsidP="47A9D479" w:rsidRDefault="00C76161" w14:paraId="2DBD0722" w14:textId="4FDA5B84">
            <w:pPr>
              <w:jc w:val="center"/>
              <w:rPr>
                <w:rFonts w:asciiTheme="majorHAnsi" w:hAnsiTheme="majorHAnsi" w:cstheme="majorBidi"/>
                <w:color w:val="000000" w:themeColor="text1"/>
                <w:lang w:eastAsia="es-CO"/>
              </w:rPr>
            </w:pPr>
            <w:r w:rsidRPr="188C8114">
              <w:rPr>
                <w:rFonts w:asciiTheme="majorHAnsi" w:hAnsiTheme="majorHAnsi" w:cstheme="majorBidi"/>
                <w:color w:val="000000" w:themeColor="text1"/>
                <w:lang w:eastAsia="es-CO"/>
              </w:rPr>
              <w:t>10357</w:t>
            </w:r>
          </w:p>
        </w:tc>
        <w:tc>
          <w:tcPr>
            <w:tcW w:w="5455" w:type="dxa"/>
            <w:shd w:val="clear" w:color="auto" w:fill="FFFFFF" w:themeFill="background1"/>
            <w:noWrap/>
            <w:vAlign w:val="center"/>
            <w:hideMark/>
          </w:tcPr>
          <w:p w:rsidR="1923A2E6" w:rsidP="47A9D479" w:rsidRDefault="00C76161" w14:paraId="61D0E3CF" w14:textId="1DAB4978">
            <w:pPr>
              <w:rPr>
                <w:rFonts w:asciiTheme="majorHAnsi" w:hAnsiTheme="majorHAnsi" w:cstheme="majorBidi"/>
                <w:color w:val="000000" w:themeColor="text1"/>
                <w:lang w:eastAsia="es-CO"/>
              </w:rPr>
            </w:pPr>
            <w:r w:rsidRPr="47A9D479">
              <w:rPr>
                <w:rFonts w:asciiTheme="majorHAnsi" w:hAnsiTheme="majorHAnsi" w:cstheme="majorBidi"/>
                <w:color w:val="000000" w:themeColor="text1"/>
                <w:lang w:eastAsia="es-CO"/>
              </w:rPr>
              <w:t xml:space="preserve">cañuela </w:t>
            </w:r>
            <w:proofErr w:type="spellStart"/>
            <w:r w:rsidRPr="47A9D479">
              <w:rPr>
                <w:rFonts w:asciiTheme="majorHAnsi" w:hAnsiTheme="majorHAnsi" w:cstheme="majorBidi"/>
                <w:color w:val="000000" w:themeColor="text1"/>
                <w:lang w:eastAsia="es-CO"/>
              </w:rPr>
              <w:t>tc</w:t>
            </w:r>
            <w:proofErr w:type="spellEnd"/>
            <w:r w:rsidRPr="47A9D479">
              <w:rPr>
                <w:rFonts w:asciiTheme="majorHAnsi" w:hAnsiTheme="majorHAnsi" w:cstheme="majorBidi"/>
                <w:color w:val="000000" w:themeColor="text1"/>
                <w:lang w:eastAsia="es-CO"/>
              </w:rPr>
              <w:t xml:space="preserve"> prefabricada (a-120)</w:t>
            </w:r>
          </w:p>
        </w:tc>
        <w:tc>
          <w:tcPr>
            <w:tcW w:w="1701" w:type="dxa"/>
            <w:shd w:val="clear" w:color="auto" w:fill="auto"/>
            <w:noWrap/>
            <w:vAlign w:val="center"/>
            <w:hideMark/>
          </w:tcPr>
          <w:p w:rsidR="1923A2E6" w:rsidP="47A9D479" w:rsidRDefault="00C76161" w14:paraId="559DF222" w14:textId="3B485FEF">
            <w:pPr>
              <w:jc w:val="center"/>
              <w:rPr>
                <w:rFonts w:asciiTheme="majorHAnsi" w:hAnsiTheme="majorHAnsi" w:cstheme="majorBidi"/>
                <w:color w:val="000000" w:themeColor="text1"/>
                <w:lang w:eastAsia="es-CO"/>
              </w:rPr>
            </w:pPr>
            <w:r w:rsidRPr="47A9D479">
              <w:rPr>
                <w:rFonts w:asciiTheme="majorHAnsi" w:hAnsiTheme="majorHAnsi" w:cstheme="majorBidi"/>
                <w:color w:val="000000" w:themeColor="text1"/>
                <w:lang w:eastAsia="es-CO"/>
              </w:rPr>
              <w:t>ml</w:t>
            </w:r>
          </w:p>
        </w:tc>
      </w:tr>
      <w:tr w:rsidR="47A9D479" w:rsidTr="188C8114" w14:paraId="44B24B8A" w14:textId="77777777">
        <w:trPr>
          <w:trHeight w:val="312"/>
        </w:trPr>
        <w:tc>
          <w:tcPr>
            <w:tcW w:w="860" w:type="dxa"/>
            <w:shd w:val="clear" w:color="auto" w:fill="auto"/>
            <w:noWrap/>
            <w:vAlign w:val="center"/>
            <w:hideMark/>
          </w:tcPr>
          <w:p w:rsidR="188C8114" w:rsidP="188C8114" w:rsidRDefault="00C76161" w14:paraId="69C82A47" w14:textId="10AC5CEF">
            <w:pPr>
              <w:jc w:val="center"/>
              <w:rPr>
                <w:rFonts w:asciiTheme="majorHAnsi" w:hAnsiTheme="majorHAnsi" w:cstheme="majorBidi"/>
                <w:lang w:eastAsia="es-CO"/>
              </w:rPr>
            </w:pPr>
            <w:r w:rsidRPr="188C8114">
              <w:rPr>
                <w:rFonts w:asciiTheme="majorHAnsi" w:hAnsiTheme="majorHAnsi" w:cstheme="majorBidi"/>
                <w:lang w:eastAsia="es-CO"/>
              </w:rPr>
              <w:t>44</w:t>
            </w:r>
          </w:p>
        </w:tc>
        <w:tc>
          <w:tcPr>
            <w:tcW w:w="1340" w:type="dxa"/>
            <w:shd w:val="clear" w:color="auto" w:fill="auto"/>
            <w:noWrap/>
            <w:vAlign w:val="center"/>
            <w:hideMark/>
          </w:tcPr>
          <w:p w:rsidR="47A9D479" w:rsidP="47A9D479" w:rsidRDefault="00C76161" w14:paraId="619EBDA6" w14:textId="292C1BAF">
            <w:pPr>
              <w:jc w:val="center"/>
              <w:rPr>
                <w:rFonts w:asciiTheme="majorHAnsi" w:hAnsiTheme="majorHAnsi" w:cstheme="majorBidi"/>
                <w:color w:val="000000" w:themeColor="text1"/>
                <w:lang w:eastAsia="es-CO"/>
              </w:rPr>
            </w:pPr>
            <w:r w:rsidRPr="188C8114">
              <w:rPr>
                <w:rFonts w:asciiTheme="majorHAnsi" w:hAnsiTheme="majorHAnsi" w:cstheme="majorBidi"/>
                <w:color w:val="000000" w:themeColor="text1"/>
                <w:lang w:eastAsia="es-CO"/>
              </w:rPr>
              <w:t>10407</w:t>
            </w:r>
          </w:p>
        </w:tc>
        <w:tc>
          <w:tcPr>
            <w:tcW w:w="5455" w:type="dxa"/>
            <w:shd w:val="clear" w:color="auto" w:fill="FFFFFF" w:themeFill="background1"/>
            <w:noWrap/>
            <w:vAlign w:val="center"/>
            <w:hideMark/>
          </w:tcPr>
          <w:p w:rsidRPr="00B449B9" w:rsidR="1923A2E6" w:rsidP="47A9D479" w:rsidRDefault="00C76161" w14:paraId="5083FD4B" w14:textId="09D18FE5">
            <w:pPr>
              <w:rPr>
                <w:rFonts w:asciiTheme="majorHAnsi" w:hAnsiTheme="majorHAnsi" w:cstheme="majorBidi"/>
                <w:color w:val="000000" w:themeColor="text1"/>
                <w:lang w:val="pt-PT" w:eastAsia="es-CO"/>
              </w:rPr>
            </w:pPr>
            <w:r w:rsidRPr="00B449B9">
              <w:rPr>
                <w:rFonts w:asciiTheme="majorHAnsi" w:hAnsiTheme="majorHAnsi" w:cstheme="majorBidi"/>
                <w:color w:val="000000" w:themeColor="text1"/>
                <w:lang w:val="pt-PT" w:eastAsia="es-CO"/>
              </w:rPr>
              <w:t>base asfáltica b-1350 e=5cm</w:t>
            </w:r>
          </w:p>
        </w:tc>
        <w:tc>
          <w:tcPr>
            <w:tcW w:w="1701" w:type="dxa"/>
            <w:shd w:val="clear" w:color="auto" w:fill="auto"/>
            <w:noWrap/>
            <w:vAlign w:val="center"/>
            <w:hideMark/>
          </w:tcPr>
          <w:p w:rsidR="1923A2E6" w:rsidP="47A9D479" w:rsidRDefault="00C76161" w14:paraId="78810A4A" w14:textId="13ACE443">
            <w:pPr>
              <w:jc w:val="center"/>
              <w:rPr>
                <w:rFonts w:asciiTheme="majorHAnsi" w:hAnsiTheme="majorHAnsi" w:cstheme="majorBidi"/>
                <w:color w:val="000000" w:themeColor="text1"/>
                <w:lang w:eastAsia="es-CO"/>
              </w:rPr>
            </w:pPr>
            <w:r w:rsidRPr="47A9D479">
              <w:rPr>
                <w:rFonts w:asciiTheme="majorHAnsi" w:hAnsiTheme="majorHAnsi" w:cstheme="majorBidi"/>
                <w:color w:val="000000" w:themeColor="text1"/>
                <w:lang w:eastAsia="es-CO"/>
              </w:rPr>
              <w:t>m2</w:t>
            </w:r>
          </w:p>
        </w:tc>
      </w:tr>
      <w:tr w:rsidR="47A9D479" w:rsidTr="188C8114" w14:paraId="14CBE106" w14:textId="77777777">
        <w:trPr>
          <w:trHeight w:val="312"/>
        </w:trPr>
        <w:tc>
          <w:tcPr>
            <w:tcW w:w="860" w:type="dxa"/>
            <w:shd w:val="clear" w:color="auto" w:fill="auto"/>
            <w:noWrap/>
            <w:vAlign w:val="center"/>
            <w:hideMark/>
          </w:tcPr>
          <w:p w:rsidR="188C8114" w:rsidP="188C8114" w:rsidRDefault="00C76161" w14:paraId="51D9F6A9" w14:textId="04FA5754">
            <w:pPr>
              <w:jc w:val="center"/>
              <w:rPr>
                <w:rFonts w:asciiTheme="majorHAnsi" w:hAnsiTheme="majorHAnsi" w:cstheme="majorBidi"/>
                <w:lang w:eastAsia="es-CO"/>
              </w:rPr>
            </w:pPr>
            <w:r w:rsidRPr="188C8114">
              <w:rPr>
                <w:rFonts w:asciiTheme="majorHAnsi" w:hAnsiTheme="majorHAnsi" w:cstheme="majorBidi"/>
                <w:lang w:eastAsia="es-CO"/>
              </w:rPr>
              <w:t>45</w:t>
            </w:r>
          </w:p>
        </w:tc>
        <w:tc>
          <w:tcPr>
            <w:tcW w:w="1340" w:type="dxa"/>
            <w:shd w:val="clear" w:color="auto" w:fill="auto"/>
            <w:noWrap/>
            <w:vAlign w:val="center"/>
            <w:hideMark/>
          </w:tcPr>
          <w:p w:rsidR="47A9D479" w:rsidP="47A9D479" w:rsidRDefault="00C76161" w14:paraId="0B643933" w14:textId="558F1223">
            <w:pPr>
              <w:jc w:val="center"/>
              <w:rPr>
                <w:rFonts w:asciiTheme="majorHAnsi" w:hAnsiTheme="majorHAnsi" w:cstheme="majorBidi"/>
                <w:color w:val="000000" w:themeColor="text1"/>
                <w:lang w:eastAsia="es-CO"/>
              </w:rPr>
            </w:pPr>
            <w:r w:rsidRPr="188C8114">
              <w:rPr>
                <w:rFonts w:asciiTheme="majorHAnsi" w:hAnsiTheme="majorHAnsi" w:cstheme="majorBidi"/>
                <w:color w:val="000000" w:themeColor="text1"/>
                <w:lang w:eastAsia="es-CO"/>
              </w:rPr>
              <w:t>10021</w:t>
            </w:r>
          </w:p>
        </w:tc>
        <w:tc>
          <w:tcPr>
            <w:tcW w:w="5455" w:type="dxa"/>
            <w:shd w:val="clear" w:color="auto" w:fill="FFFFFF" w:themeFill="background1"/>
            <w:noWrap/>
            <w:vAlign w:val="center"/>
            <w:hideMark/>
          </w:tcPr>
          <w:p w:rsidR="1923A2E6" w:rsidP="47A9D479" w:rsidRDefault="00C76161" w14:paraId="4DCF487E" w14:textId="5E39D85B">
            <w:pPr>
              <w:rPr>
                <w:rFonts w:asciiTheme="majorHAnsi" w:hAnsiTheme="majorHAnsi" w:cstheme="majorBidi"/>
                <w:color w:val="000000" w:themeColor="text1"/>
                <w:lang w:eastAsia="es-CO"/>
              </w:rPr>
            </w:pPr>
            <w:r w:rsidRPr="47A9D479">
              <w:rPr>
                <w:rFonts w:asciiTheme="majorHAnsi" w:hAnsiTheme="majorHAnsi" w:cstheme="majorBidi"/>
                <w:color w:val="000000" w:themeColor="text1"/>
                <w:lang w:eastAsia="es-CO"/>
              </w:rPr>
              <w:t>pintura cerramiento malla eslabonada</w:t>
            </w:r>
          </w:p>
        </w:tc>
        <w:tc>
          <w:tcPr>
            <w:tcW w:w="1701" w:type="dxa"/>
            <w:shd w:val="clear" w:color="auto" w:fill="auto"/>
            <w:noWrap/>
            <w:vAlign w:val="center"/>
            <w:hideMark/>
          </w:tcPr>
          <w:p w:rsidR="1923A2E6" w:rsidP="47A9D479" w:rsidRDefault="00C76161" w14:paraId="35A69706" w14:textId="3DD3424A">
            <w:pPr>
              <w:jc w:val="center"/>
              <w:rPr>
                <w:rFonts w:asciiTheme="majorHAnsi" w:hAnsiTheme="majorHAnsi" w:cstheme="majorBidi"/>
                <w:color w:val="000000" w:themeColor="text1"/>
                <w:lang w:eastAsia="es-CO"/>
              </w:rPr>
            </w:pPr>
            <w:r w:rsidRPr="47A9D479">
              <w:rPr>
                <w:rFonts w:asciiTheme="majorHAnsi" w:hAnsiTheme="majorHAnsi" w:cstheme="majorBidi"/>
                <w:color w:val="000000" w:themeColor="text1"/>
                <w:lang w:eastAsia="es-CO"/>
              </w:rPr>
              <w:t>m2</w:t>
            </w:r>
          </w:p>
        </w:tc>
      </w:tr>
      <w:tr w:rsidR="0002329C" w:rsidTr="0002329C" w14:paraId="799275C8" w14:textId="77777777">
        <w:trPr>
          <w:trHeight w:val="312"/>
        </w:trPr>
        <w:tc>
          <w:tcPr>
            <w:tcW w:w="860" w:type="dxa"/>
            <w:shd w:val="clear" w:color="auto" w:fill="auto"/>
            <w:noWrap/>
            <w:vAlign w:val="center"/>
          </w:tcPr>
          <w:p w:rsidR="0002329C" w:rsidP="188C8114" w:rsidRDefault="00C76161" w14:paraId="7904985F" w14:textId="42F67727">
            <w:pPr>
              <w:jc w:val="center"/>
              <w:rPr>
                <w:rFonts w:asciiTheme="majorHAnsi" w:hAnsiTheme="majorHAnsi" w:cstheme="majorBidi"/>
                <w:lang w:eastAsia="es-CO"/>
              </w:rPr>
            </w:pPr>
            <w:r>
              <w:rPr>
                <w:rFonts w:asciiTheme="majorHAnsi" w:hAnsiTheme="majorHAnsi" w:cstheme="majorBidi"/>
                <w:lang w:eastAsia="es-CO"/>
              </w:rPr>
              <w:t>46</w:t>
            </w:r>
          </w:p>
        </w:tc>
        <w:tc>
          <w:tcPr>
            <w:tcW w:w="1340" w:type="dxa"/>
            <w:shd w:val="clear" w:color="auto" w:fill="auto"/>
            <w:noWrap/>
            <w:vAlign w:val="center"/>
          </w:tcPr>
          <w:p w:rsidR="0002329C" w:rsidP="188C8114" w:rsidRDefault="00C76161" w14:paraId="7D9C2E8A" w14:textId="0951BB06">
            <w:pPr>
              <w:jc w:val="center"/>
              <w:rPr>
                <w:rFonts w:asciiTheme="majorHAnsi" w:hAnsiTheme="majorHAnsi" w:cstheme="majorBidi"/>
                <w:color w:val="000000" w:themeColor="text1"/>
                <w:lang w:eastAsia="es-CO"/>
              </w:rPr>
            </w:pPr>
            <w:r w:rsidRPr="188C8114">
              <w:rPr>
                <w:rFonts w:asciiTheme="majorHAnsi" w:hAnsiTheme="majorHAnsi" w:cstheme="majorBidi"/>
                <w:color w:val="000000" w:themeColor="text1"/>
                <w:lang w:eastAsia="es-CO"/>
              </w:rPr>
              <w:t>12065</w:t>
            </w:r>
          </w:p>
        </w:tc>
        <w:tc>
          <w:tcPr>
            <w:tcW w:w="5455" w:type="dxa"/>
            <w:shd w:val="clear" w:color="auto" w:fill="FFFFFF" w:themeFill="background1"/>
            <w:noWrap/>
            <w:vAlign w:val="center"/>
          </w:tcPr>
          <w:p w:rsidR="0002329C" w:rsidP="188C8114" w:rsidRDefault="00C76161" w14:paraId="25967F37" w14:textId="2101A6F7">
            <w:pPr>
              <w:rPr>
                <w:rFonts w:asciiTheme="majorHAnsi" w:hAnsiTheme="majorHAnsi" w:cstheme="majorBidi"/>
                <w:color w:val="000000" w:themeColor="text1"/>
                <w:lang w:eastAsia="es-CO"/>
              </w:rPr>
            </w:pPr>
            <w:r w:rsidRPr="47A9D479">
              <w:rPr>
                <w:rFonts w:asciiTheme="majorHAnsi" w:hAnsiTheme="majorHAnsi" w:cstheme="majorBidi"/>
                <w:color w:val="000000" w:themeColor="text1"/>
                <w:lang w:eastAsia="es-CO"/>
              </w:rPr>
              <w:t>bordillo prefabricado a-80</w:t>
            </w:r>
          </w:p>
        </w:tc>
        <w:tc>
          <w:tcPr>
            <w:tcW w:w="1701" w:type="dxa"/>
            <w:shd w:val="clear" w:color="auto" w:fill="auto"/>
            <w:noWrap/>
            <w:vAlign w:val="center"/>
          </w:tcPr>
          <w:p w:rsidR="0002329C" w:rsidP="188C8114" w:rsidRDefault="00C76161" w14:paraId="11D1C754" w14:textId="5A528679">
            <w:pPr>
              <w:jc w:val="center"/>
              <w:rPr>
                <w:rFonts w:asciiTheme="majorHAnsi" w:hAnsiTheme="majorHAnsi" w:cstheme="majorBidi"/>
                <w:color w:val="000000" w:themeColor="text1"/>
                <w:lang w:eastAsia="es-CO"/>
              </w:rPr>
            </w:pPr>
            <w:r w:rsidRPr="47A9D479">
              <w:rPr>
                <w:rFonts w:asciiTheme="majorHAnsi" w:hAnsiTheme="majorHAnsi" w:cstheme="majorBidi"/>
                <w:color w:val="000000" w:themeColor="text1"/>
                <w:lang w:eastAsia="es-CO"/>
              </w:rPr>
              <w:t>ml</w:t>
            </w:r>
          </w:p>
        </w:tc>
      </w:tr>
      <w:tr w:rsidR="0002329C" w:rsidTr="0002329C" w14:paraId="15FF60AB" w14:textId="77777777">
        <w:trPr>
          <w:trHeight w:val="312"/>
        </w:trPr>
        <w:tc>
          <w:tcPr>
            <w:tcW w:w="860" w:type="dxa"/>
            <w:shd w:val="clear" w:color="auto" w:fill="auto"/>
            <w:noWrap/>
            <w:vAlign w:val="center"/>
          </w:tcPr>
          <w:p w:rsidR="0002329C" w:rsidP="188C8114" w:rsidRDefault="00C76161" w14:paraId="0AACDEE2" w14:textId="651952B9">
            <w:pPr>
              <w:jc w:val="center"/>
              <w:rPr>
                <w:rFonts w:asciiTheme="majorHAnsi" w:hAnsiTheme="majorHAnsi" w:cstheme="majorBidi"/>
                <w:lang w:eastAsia="es-CO"/>
              </w:rPr>
            </w:pPr>
            <w:r>
              <w:rPr>
                <w:rFonts w:asciiTheme="majorHAnsi" w:hAnsiTheme="majorHAnsi" w:cstheme="majorBidi"/>
                <w:lang w:eastAsia="es-CO"/>
              </w:rPr>
              <w:t>47</w:t>
            </w:r>
          </w:p>
        </w:tc>
        <w:tc>
          <w:tcPr>
            <w:tcW w:w="1340" w:type="dxa"/>
            <w:shd w:val="clear" w:color="auto" w:fill="auto"/>
            <w:noWrap/>
            <w:vAlign w:val="center"/>
          </w:tcPr>
          <w:p w:rsidR="0002329C" w:rsidP="188C8114" w:rsidRDefault="00C76161" w14:paraId="1283F529" w14:textId="3F87E157">
            <w:pPr>
              <w:jc w:val="center"/>
              <w:rPr>
                <w:rFonts w:asciiTheme="majorHAnsi" w:hAnsiTheme="majorHAnsi" w:cstheme="majorBidi"/>
                <w:color w:val="000000" w:themeColor="text1"/>
                <w:lang w:eastAsia="es-CO"/>
              </w:rPr>
            </w:pPr>
            <w:r w:rsidRPr="188C8114">
              <w:rPr>
                <w:rFonts w:asciiTheme="majorHAnsi" w:hAnsiTheme="majorHAnsi" w:cstheme="majorBidi"/>
                <w:color w:val="000000" w:themeColor="text1"/>
                <w:lang w:eastAsia="es-CO"/>
              </w:rPr>
              <w:t>12405</w:t>
            </w:r>
          </w:p>
        </w:tc>
        <w:tc>
          <w:tcPr>
            <w:tcW w:w="5455" w:type="dxa"/>
            <w:shd w:val="clear" w:color="auto" w:fill="FFFFFF" w:themeFill="background1"/>
            <w:noWrap/>
            <w:vAlign w:val="center"/>
          </w:tcPr>
          <w:p w:rsidR="0002329C" w:rsidP="188C8114" w:rsidRDefault="00C76161" w14:paraId="1A96C57A" w14:textId="5E8535C1">
            <w:pPr>
              <w:rPr>
                <w:rFonts w:asciiTheme="majorHAnsi" w:hAnsiTheme="majorHAnsi" w:cstheme="majorBidi"/>
                <w:color w:val="000000" w:themeColor="text1"/>
                <w:lang w:eastAsia="es-CO"/>
              </w:rPr>
            </w:pPr>
            <w:r w:rsidRPr="47A9D479">
              <w:rPr>
                <w:rFonts w:asciiTheme="majorHAnsi" w:hAnsiTheme="majorHAnsi" w:cstheme="majorBidi"/>
                <w:color w:val="000000" w:themeColor="text1"/>
                <w:lang w:eastAsia="es-CO"/>
              </w:rPr>
              <w:t>desmonte juegos tipo m-5</w:t>
            </w:r>
          </w:p>
        </w:tc>
        <w:tc>
          <w:tcPr>
            <w:tcW w:w="1701" w:type="dxa"/>
            <w:shd w:val="clear" w:color="auto" w:fill="auto"/>
            <w:noWrap/>
            <w:vAlign w:val="center"/>
          </w:tcPr>
          <w:p w:rsidR="0002329C" w:rsidP="188C8114" w:rsidRDefault="00C76161" w14:paraId="60074298" w14:textId="49BD68FF">
            <w:pPr>
              <w:jc w:val="center"/>
              <w:rPr>
                <w:rFonts w:asciiTheme="majorHAnsi" w:hAnsiTheme="majorHAnsi" w:cstheme="majorBidi"/>
                <w:color w:val="000000" w:themeColor="text1"/>
                <w:lang w:eastAsia="es-CO"/>
              </w:rPr>
            </w:pPr>
            <w:proofErr w:type="spellStart"/>
            <w:r w:rsidRPr="47A9D479">
              <w:rPr>
                <w:rFonts w:asciiTheme="majorHAnsi" w:hAnsiTheme="majorHAnsi" w:cstheme="majorBidi"/>
                <w:color w:val="000000" w:themeColor="text1"/>
                <w:lang w:eastAsia="es-CO"/>
              </w:rPr>
              <w:t>und</w:t>
            </w:r>
            <w:proofErr w:type="spellEnd"/>
          </w:p>
        </w:tc>
      </w:tr>
      <w:tr w:rsidR="0002329C" w:rsidTr="188C8114" w14:paraId="2B62137F" w14:textId="77777777">
        <w:trPr>
          <w:trHeight w:val="312"/>
        </w:trPr>
        <w:tc>
          <w:tcPr>
            <w:tcW w:w="860" w:type="dxa"/>
            <w:shd w:val="clear" w:color="auto" w:fill="auto"/>
            <w:noWrap/>
            <w:vAlign w:val="center"/>
            <w:hideMark/>
          </w:tcPr>
          <w:p w:rsidR="0002329C" w:rsidP="188C8114" w:rsidRDefault="00C76161" w14:paraId="48C3D60D" w14:textId="66733C01">
            <w:pPr>
              <w:jc w:val="center"/>
              <w:rPr>
                <w:rFonts w:asciiTheme="majorHAnsi" w:hAnsiTheme="majorHAnsi" w:cstheme="majorBidi"/>
                <w:lang w:eastAsia="es-CO"/>
              </w:rPr>
            </w:pPr>
            <w:r>
              <w:rPr>
                <w:rFonts w:asciiTheme="majorHAnsi" w:hAnsiTheme="majorHAnsi" w:cstheme="majorBidi"/>
                <w:lang w:eastAsia="es-CO"/>
              </w:rPr>
              <w:t>48</w:t>
            </w:r>
          </w:p>
        </w:tc>
        <w:tc>
          <w:tcPr>
            <w:tcW w:w="1340" w:type="dxa"/>
            <w:shd w:val="clear" w:color="auto" w:fill="auto"/>
            <w:noWrap/>
            <w:vAlign w:val="center"/>
            <w:hideMark/>
          </w:tcPr>
          <w:p w:rsidR="0002329C" w:rsidP="47A9D479" w:rsidRDefault="00C76161" w14:paraId="4ECB03B2" w14:textId="28C11F75">
            <w:pPr>
              <w:jc w:val="center"/>
              <w:rPr>
                <w:rFonts w:asciiTheme="majorHAnsi" w:hAnsiTheme="majorHAnsi" w:cstheme="majorBidi"/>
                <w:color w:val="000000" w:themeColor="text1"/>
                <w:lang w:eastAsia="es-CO"/>
              </w:rPr>
            </w:pPr>
            <w:r w:rsidRPr="188C8114">
              <w:rPr>
                <w:rFonts w:asciiTheme="majorHAnsi" w:hAnsiTheme="majorHAnsi" w:cstheme="majorBidi"/>
                <w:color w:val="000000" w:themeColor="text1"/>
                <w:lang w:eastAsia="es-CO"/>
              </w:rPr>
              <w:t>10434</w:t>
            </w:r>
          </w:p>
        </w:tc>
        <w:tc>
          <w:tcPr>
            <w:tcW w:w="5455" w:type="dxa"/>
            <w:shd w:val="clear" w:color="auto" w:fill="FFFFFF" w:themeFill="background1"/>
            <w:noWrap/>
            <w:vAlign w:val="center"/>
            <w:hideMark/>
          </w:tcPr>
          <w:p w:rsidR="0002329C" w:rsidP="47A9D479" w:rsidRDefault="00606E02" w14:paraId="5869AB44" w14:textId="31A5DCB2">
            <w:pPr>
              <w:rPr>
                <w:rFonts w:asciiTheme="majorHAnsi" w:hAnsiTheme="majorHAnsi" w:cstheme="majorBidi"/>
                <w:color w:val="000000" w:themeColor="text1"/>
                <w:lang w:eastAsia="es-CO"/>
              </w:rPr>
            </w:pPr>
            <w:r w:rsidRPr="47A9D479">
              <w:rPr>
                <w:rFonts w:asciiTheme="majorHAnsi" w:hAnsiTheme="majorHAnsi" w:cstheme="majorBidi"/>
                <w:color w:val="000000" w:themeColor="text1"/>
                <w:lang w:eastAsia="es-CO"/>
              </w:rPr>
              <w:t>adoquín</w:t>
            </w:r>
            <w:r w:rsidRPr="47A9D479" w:rsidR="00C76161">
              <w:rPr>
                <w:rFonts w:asciiTheme="majorHAnsi" w:hAnsiTheme="majorHAnsi" w:cstheme="majorBidi"/>
                <w:color w:val="000000" w:themeColor="text1"/>
                <w:lang w:eastAsia="es-CO"/>
              </w:rPr>
              <w:t xml:space="preserve"> arcilla e=6 cm sobre arena </w:t>
            </w:r>
          </w:p>
        </w:tc>
        <w:tc>
          <w:tcPr>
            <w:tcW w:w="1701" w:type="dxa"/>
            <w:shd w:val="clear" w:color="auto" w:fill="auto"/>
            <w:noWrap/>
            <w:vAlign w:val="center"/>
            <w:hideMark/>
          </w:tcPr>
          <w:p w:rsidR="0002329C" w:rsidP="47A9D479" w:rsidRDefault="00C76161" w14:paraId="6B765A5A" w14:textId="44AC00D3">
            <w:pPr>
              <w:jc w:val="center"/>
              <w:rPr>
                <w:rFonts w:asciiTheme="majorHAnsi" w:hAnsiTheme="majorHAnsi" w:cstheme="majorBidi"/>
                <w:color w:val="000000" w:themeColor="text1"/>
                <w:lang w:eastAsia="es-CO"/>
              </w:rPr>
            </w:pPr>
            <w:r w:rsidRPr="47A9D479">
              <w:rPr>
                <w:rFonts w:asciiTheme="majorHAnsi" w:hAnsiTheme="majorHAnsi" w:cstheme="majorBidi"/>
                <w:color w:val="000000" w:themeColor="text1"/>
                <w:lang w:eastAsia="es-CO"/>
              </w:rPr>
              <w:t>m2</w:t>
            </w:r>
          </w:p>
        </w:tc>
      </w:tr>
      <w:tr w:rsidR="0002329C" w:rsidTr="188C8114" w14:paraId="60004B71" w14:textId="77777777">
        <w:trPr>
          <w:trHeight w:val="312"/>
        </w:trPr>
        <w:tc>
          <w:tcPr>
            <w:tcW w:w="860" w:type="dxa"/>
            <w:shd w:val="clear" w:color="auto" w:fill="auto"/>
            <w:noWrap/>
            <w:vAlign w:val="center"/>
            <w:hideMark/>
          </w:tcPr>
          <w:p w:rsidR="0002329C" w:rsidP="188C8114" w:rsidRDefault="00C76161" w14:paraId="78F8B4E4" w14:textId="7D39F363">
            <w:pPr>
              <w:jc w:val="center"/>
              <w:rPr>
                <w:rFonts w:asciiTheme="majorHAnsi" w:hAnsiTheme="majorHAnsi" w:cstheme="majorBidi"/>
                <w:lang w:eastAsia="es-CO"/>
              </w:rPr>
            </w:pPr>
            <w:r>
              <w:rPr>
                <w:rFonts w:asciiTheme="majorHAnsi" w:hAnsiTheme="majorHAnsi" w:cstheme="majorBidi"/>
                <w:lang w:eastAsia="es-CO"/>
              </w:rPr>
              <w:t>49</w:t>
            </w:r>
          </w:p>
        </w:tc>
        <w:tc>
          <w:tcPr>
            <w:tcW w:w="1340" w:type="dxa"/>
            <w:shd w:val="clear" w:color="auto" w:fill="auto"/>
            <w:noWrap/>
            <w:vAlign w:val="center"/>
            <w:hideMark/>
          </w:tcPr>
          <w:p w:rsidR="0002329C" w:rsidP="47A9D479" w:rsidRDefault="00C76161" w14:paraId="30498ACD" w14:textId="7DE64BD9">
            <w:pPr>
              <w:jc w:val="center"/>
              <w:rPr>
                <w:rFonts w:asciiTheme="majorHAnsi" w:hAnsiTheme="majorHAnsi" w:cstheme="majorBidi"/>
                <w:color w:val="000000" w:themeColor="text1"/>
                <w:lang w:eastAsia="es-CO"/>
              </w:rPr>
            </w:pPr>
            <w:r w:rsidRPr="188C8114">
              <w:rPr>
                <w:rFonts w:asciiTheme="majorHAnsi" w:hAnsiTheme="majorHAnsi" w:cstheme="majorBidi"/>
                <w:color w:val="000000" w:themeColor="text1"/>
                <w:lang w:eastAsia="es-CO"/>
              </w:rPr>
              <w:t>10198</w:t>
            </w:r>
          </w:p>
        </w:tc>
        <w:tc>
          <w:tcPr>
            <w:tcW w:w="5455" w:type="dxa"/>
            <w:shd w:val="clear" w:color="auto" w:fill="FFFFFF" w:themeFill="background1"/>
            <w:noWrap/>
            <w:vAlign w:val="center"/>
            <w:hideMark/>
          </w:tcPr>
          <w:p w:rsidR="0002329C" w:rsidP="47A9D479" w:rsidRDefault="00C76161" w14:paraId="1D6A8012" w14:textId="03FCDB24">
            <w:pPr>
              <w:rPr>
                <w:rFonts w:asciiTheme="majorHAnsi" w:hAnsiTheme="majorHAnsi" w:cstheme="majorBidi"/>
                <w:color w:val="000000" w:themeColor="text1"/>
                <w:lang w:eastAsia="es-CO"/>
              </w:rPr>
            </w:pPr>
            <w:r w:rsidRPr="47A9D479">
              <w:rPr>
                <w:rFonts w:asciiTheme="majorHAnsi" w:hAnsiTheme="majorHAnsi" w:cstheme="majorBidi"/>
                <w:color w:val="000000" w:themeColor="text1"/>
                <w:lang w:eastAsia="es-CO"/>
              </w:rPr>
              <w:t xml:space="preserve">cenefa o </w:t>
            </w:r>
            <w:r w:rsidRPr="47A9D479" w:rsidR="00606E02">
              <w:rPr>
                <w:rFonts w:asciiTheme="majorHAnsi" w:hAnsiTheme="majorHAnsi" w:cstheme="majorBidi"/>
                <w:color w:val="000000" w:themeColor="text1"/>
                <w:lang w:eastAsia="es-CO"/>
              </w:rPr>
              <w:t>dilatac</w:t>
            </w:r>
            <w:r w:rsidR="00606E02">
              <w:rPr>
                <w:rFonts w:asciiTheme="majorHAnsi" w:hAnsiTheme="majorHAnsi" w:cstheme="majorBidi"/>
                <w:color w:val="000000" w:themeColor="text1"/>
                <w:lang w:eastAsia="es-CO"/>
              </w:rPr>
              <w:t>ión</w:t>
            </w:r>
            <w:r w:rsidRPr="47A9D479">
              <w:rPr>
                <w:rFonts w:asciiTheme="majorHAnsi" w:hAnsiTheme="majorHAnsi" w:cstheme="majorBidi"/>
                <w:color w:val="000000" w:themeColor="text1"/>
                <w:lang w:eastAsia="es-CO"/>
              </w:rPr>
              <w:t xml:space="preserve"> en concreto e=0.09 a=.025</w:t>
            </w:r>
          </w:p>
        </w:tc>
        <w:tc>
          <w:tcPr>
            <w:tcW w:w="1701" w:type="dxa"/>
            <w:shd w:val="clear" w:color="auto" w:fill="auto"/>
            <w:noWrap/>
            <w:vAlign w:val="center"/>
            <w:hideMark/>
          </w:tcPr>
          <w:p w:rsidR="0002329C" w:rsidP="47A9D479" w:rsidRDefault="00C76161" w14:paraId="5A423824" w14:textId="78DEF984">
            <w:pPr>
              <w:jc w:val="center"/>
              <w:rPr>
                <w:rFonts w:asciiTheme="majorHAnsi" w:hAnsiTheme="majorHAnsi" w:cstheme="majorBidi"/>
                <w:color w:val="000000" w:themeColor="text1"/>
                <w:lang w:eastAsia="es-CO"/>
              </w:rPr>
            </w:pPr>
            <w:r w:rsidRPr="47A9D479">
              <w:rPr>
                <w:rFonts w:asciiTheme="majorHAnsi" w:hAnsiTheme="majorHAnsi" w:cstheme="majorBidi"/>
                <w:color w:val="000000" w:themeColor="text1"/>
                <w:lang w:eastAsia="es-CO"/>
              </w:rPr>
              <w:t>ml</w:t>
            </w:r>
          </w:p>
        </w:tc>
      </w:tr>
      <w:tr w:rsidR="0002329C" w:rsidTr="188C8114" w14:paraId="4FCB7A06" w14:textId="77777777">
        <w:trPr>
          <w:trHeight w:val="312"/>
        </w:trPr>
        <w:tc>
          <w:tcPr>
            <w:tcW w:w="860" w:type="dxa"/>
            <w:shd w:val="clear" w:color="auto" w:fill="auto"/>
            <w:noWrap/>
            <w:vAlign w:val="center"/>
            <w:hideMark/>
          </w:tcPr>
          <w:p w:rsidR="0002329C" w:rsidP="188C8114" w:rsidRDefault="00C76161" w14:paraId="5106D554" w14:textId="1D5BB2D5">
            <w:pPr>
              <w:jc w:val="center"/>
              <w:rPr>
                <w:rFonts w:asciiTheme="majorHAnsi" w:hAnsiTheme="majorHAnsi" w:cstheme="majorBidi"/>
                <w:lang w:eastAsia="es-CO"/>
              </w:rPr>
            </w:pPr>
            <w:r>
              <w:rPr>
                <w:rFonts w:asciiTheme="majorHAnsi" w:hAnsiTheme="majorHAnsi" w:cstheme="majorBidi"/>
                <w:lang w:eastAsia="es-CO"/>
              </w:rPr>
              <w:t>50</w:t>
            </w:r>
          </w:p>
        </w:tc>
        <w:tc>
          <w:tcPr>
            <w:tcW w:w="1340" w:type="dxa"/>
            <w:shd w:val="clear" w:color="auto" w:fill="auto"/>
            <w:noWrap/>
            <w:vAlign w:val="center"/>
            <w:hideMark/>
          </w:tcPr>
          <w:p w:rsidR="0002329C" w:rsidP="47A9D479" w:rsidRDefault="00C76161" w14:paraId="47FDB1D9" w14:textId="2A33C938">
            <w:pPr>
              <w:jc w:val="center"/>
              <w:rPr>
                <w:rFonts w:asciiTheme="majorHAnsi" w:hAnsiTheme="majorHAnsi" w:cstheme="majorBidi"/>
                <w:color w:val="000000" w:themeColor="text1"/>
                <w:lang w:eastAsia="es-CO"/>
              </w:rPr>
            </w:pPr>
            <w:r w:rsidRPr="188C8114">
              <w:rPr>
                <w:rFonts w:asciiTheme="majorHAnsi" w:hAnsiTheme="majorHAnsi" w:cstheme="majorBidi"/>
                <w:color w:val="000000" w:themeColor="text1"/>
                <w:lang w:eastAsia="es-CO"/>
              </w:rPr>
              <w:t>13961</w:t>
            </w:r>
          </w:p>
        </w:tc>
        <w:tc>
          <w:tcPr>
            <w:tcW w:w="5455" w:type="dxa"/>
            <w:shd w:val="clear" w:color="auto" w:fill="FFFFFF" w:themeFill="background1"/>
            <w:noWrap/>
            <w:vAlign w:val="center"/>
            <w:hideMark/>
          </w:tcPr>
          <w:p w:rsidR="0002329C" w:rsidP="47A9D479" w:rsidRDefault="00C76161" w14:paraId="72D840B6" w14:textId="0998A937">
            <w:pPr>
              <w:rPr>
                <w:rFonts w:asciiTheme="majorHAnsi" w:hAnsiTheme="majorHAnsi" w:cstheme="majorBidi"/>
                <w:color w:val="000000" w:themeColor="text1"/>
                <w:lang w:eastAsia="es-CO"/>
              </w:rPr>
            </w:pPr>
            <w:r w:rsidRPr="188C8114">
              <w:rPr>
                <w:rFonts w:asciiTheme="majorHAnsi" w:hAnsiTheme="majorHAnsi" w:cstheme="majorBidi"/>
                <w:color w:val="000000" w:themeColor="text1"/>
                <w:lang w:eastAsia="es-CO"/>
              </w:rPr>
              <w:t>cenefa/dilatación adoquín arcilla e=0.12m;</w:t>
            </w:r>
            <w:r w:rsidR="00606E02">
              <w:rPr>
                <w:rFonts w:asciiTheme="majorHAnsi" w:hAnsiTheme="majorHAnsi" w:cstheme="majorBidi"/>
                <w:color w:val="000000" w:themeColor="text1"/>
                <w:lang w:eastAsia="es-CO"/>
              </w:rPr>
              <w:t xml:space="preserve"> </w:t>
            </w:r>
            <w:r w:rsidRPr="188C8114">
              <w:rPr>
                <w:rFonts w:asciiTheme="majorHAnsi" w:hAnsiTheme="majorHAnsi" w:cstheme="majorBidi"/>
                <w:color w:val="000000" w:themeColor="text1"/>
                <w:lang w:eastAsia="es-CO"/>
              </w:rPr>
              <w:t>a=0.24m</w:t>
            </w:r>
          </w:p>
        </w:tc>
        <w:tc>
          <w:tcPr>
            <w:tcW w:w="1701" w:type="dxa"/>
            <w:shd w:val="clear" w:color="auto" w:fill="auto"/>
            <w:noWrap/>
            <w:vAlign w:val="center"/>
            <w:hideMark/>
          </w:tcPr>
          <w:p w:rsidR="0002329C" w:rsidP="47A9D479" w:rsidRDefault="00C76161" w14:paraId="1F0229CB" w14:textId="17D0F84C">
            <w:pPr>
              <w:jc w:val="center"/>
              <w:rPr>
                <w:rFonts w:asciiTheme="majorHAnsi" w:hAnsiTheme="majorHAnsi" w:cstheme="majorBidi"/>
                <w:color w:val="000000" w:themeColor="text1"/>
                <w:lang w:eastAsia="es-CO"/>
              </w:rPr>
            </w:pPr>
            <w:r w:rsidRPr="188C8114">
              <w:rPr>
                <w:rFonts w:asciiTheme="majorHAnsi" w:hAnsiTheme="majorHAnsi" w:cstheme="majorBidi"/>
                <w:color w:val="000000" w:themeColor="text1"/>
                <w:lang w:eastAsia="es-CO"/>
              </w:rPr>
              <w:t>ml</w:t>
            </w:r>
          </w:p>
        </w:tc>
      </w:tr>
      <w:tr w:rsidR="0002329C" w:rsidTr="188C8114" w14:paraId="6787A25F" w14:textId="77777777">
        <w:trPr>
          <w:trHeight w:val="312"/>
        </w:trPr>
        <w:tc>
          <w:tcPr>
            <w:tcW w:w="860" w:type="dxa"/>
            <w:shd w:val="clear" w:color="auto" w:fill="auto"/>
            <w:noWrap/>
            <w:vAlign w:val="center"/>
            <w:hideMark/>
          </w:tcPr>
          <w:p w:rsidR="0002329C" w:rsidP="188C8114" w:rsidRDefault="00C76161" w14:paraId="4AB54D1A" w14:textId="0AA136EF">
            <w:pPr>
              <w:jc w:val="center"/>
              <w:rPr>
                <w:rFonts w:asciiTheme="majorHAnsi" w:hAnsiTheme="majorHAnsi" w:cstheme="majorBidi"/>
                <w:lang w:eastAsia="es-CO"/>
              </w:rPr>
            </w:pPr>
            <w:r>
              <w:rPr>
                <w:rFonts w:asciiTheme="majorHAnsi" w:hAnsiTheme="majorHAnsi" w:cstheme="majorBidi"/>
                <w:lang w:eastAsia="es-CO"/>
              </w:rPr>
              <w:t>51</w:t>
            </w:r>
          </w:p>
        </w:tc>
        <w:tc>
          <w:tcPr>
            <w:tcW w:w="1340" w:type="dxa"/>
            <w:shd w:val="clear" w:color="auto" w:fill="auto"/>
            <w:noWrap/>
            <w:vAlign w:val="center"/>
            <w:hideMark/>
          </w:tcPr>
          <w:p w:rsidR="0002329C" w:rsidP="47A9D479" w:rsidRDefault="00C76161" w14:paraId="25631974" w14:textId="5485AF61">
            <w:pPr>
              <w:jc w:val="center"/>
              <w:rPr>
                <w:rFonts w:asciiTheme="majorHAnsi" w:hAnsiTheme="majorHAnsi" w:cstheme="majorBidi"/>
                <w:color w:val="000000" w:themeColor="text1"/>
                <w:lang w:eastAsia="es-CO"/>
              </w:rPr>
            </w:pPr>
            <w:r w:rsidRPr="188C8114">
              <w:rPr>
                <w:rFonts w:asciiTheme="majorHAnsi" w:hAnsiTheme="majorHAnsi" w:cstheme="majorBidi"/>
                <w:color w:val="000000" w:themeColor="text1"/>
                <w:lang w:eastAsia="es-CO"/>
              </w:rPr>
              <w:t>10253</w:t>
            </w:r>
          </w:p>
        </w:tc>
        <w:tc>
          <w:tcPr>
            <w:tcW w:w="5455" w:type="dxa"/>
            <w:shd w:val="clear" w:color="auto" w:fill="FFFFFF" w:themeFill="background1"/>
            <w:noWrap/>
            <w:vAlign w:val="center"/>
            <w:hideMark/>
          </w:tcPr>
          <w:p w:rsidR="0002329C" w:rsidP="47A9D479" w:rsidRDefault="00014D5D" w14:paraId="3C6A5743" w14:textId="628633A6">
            <w:pPr>
              <w:rPr>
                <w:rFonts w:asciiTheme="majorHAnsi" w:hAnsiTheme="majorHAnsi" w:cstheme="majorBidi"/>
                <w:color w:val="000000" w:themeColor="text1"/>
                <w:lang w:eastAsia="es-CO"/>
              </w:rPr>
            </w:pPr>
            <w:r w:rsidRPr="188C8114">
              <w:rPr>
                <w:rFonts w:asciiTheme="majorHAnsi" w:hAnsiTheme="majorHAnsi" w:cstheme="majorBidi"/>
                <w:color w:val="000000" w:themeColor="text1"/>
                <w:lang w:eastAsia="es-CO"/>
              </w:rPr>
              <w:t>demarcación</w:t>
            </w:r>
            <w:r w:rsidRPr="188C8114" w:rsidR="00C76161">
              <w:rPr>
                <w:rFonts w:asciiTheme="majorHAnsi" w:hAnsiTheme="majorHAnsi" w:cstheme="majorBidi"/>
                <w:color w:val="000000" w:themeColor="text1"/>
                <w:lang w:eastAsia="es-CO"/>
              </w:rPr>
              <w:t xml:space="preserve"> pintura </w:t>
            </w:r>
            <w:r w:rsidRPr="188C8114" w:rsidR="00606E02">
              <w:rPr>
                <w:rFonts w:asciiTheme="majorHAnsi" w:hAnsiTheme="majorHAnsi" w:cstheme="majorBidi"/>
                <w:color w:val="000000" w:themeColor="text1"/>
                <w:lang w:eastAsia="es-CO"/>
              </w:rPr>
              <w:t>tráfico</w:t>
            </w:r>
            <w:r w:rsidRPr="188C8114" w:rsidR="00C76161">
              <w:rPr>
                <w:rFonts w:asciiTheme="majorHAnsi" w:hAnsiTheme="majorHAnsi" w:cstheme="majorBidi"/>
                <w:color w:val="000000" w:themeColor="text1"/>
                <w:lang w:eastAsia="es-CO"/>
              </w:rPr>
              <w:t xml:space="preserve"> </w:t>
            </w:r>
            <w:r w:rsidRPr="188C8114" w:rsidR="00606E02">
              <w:rPr>
                <w:rFonts w:asciiTheme="majorHAnsi" w:hAnsiTheme="majorHAnsi" w:cstheme="majorBidi"/>
                <w:color w:val="000000" w:themeColor="text1"/>
                <w:lang w:eastAsia="es-CO"/>
              </w:rPr>
              <w:t>microfutbol a</w:t>
            </w:r>
            <w:r w:rsidRPr="188C8114" w:rsidR="00C76161">
              <w:rPr>
                <w:rFonts w:asciiTheme="majorHAnsi" w:hAnsiTheme="majorHAnsi" w:cstheme="majorBidi"/>
                <w:color w:val="000000" w:themeColor="text1"/>
                <w:lang w:eastAsia="es-CO"/>
              </w:rPr>
              <w:t>=0.1</w:t>
            </w:r>
          </w:p>
        </w:tc>
        <w:tc>
          <w:tcPr>
            <w:tcW w:w="1701" w:type="dxa"/>
            <w:shd w:val="clear" w:color="auto" w:fill="auto"/>
            <w:noWrap/>
            <w:vAlign w:val="center"/>
            <w:hideMark/>
          </w:tcPr>
          <w:p w:rsidR="0002329C" w:rsidP="47A9D479" w:rsidRDefault="00C76161" w14:paraId="59AFAC27" w14:textId="6FE53FE8">
            <w:pPr>
              <w:jc w:val="center"/>
              <w:rPr>
                <w:rFonts w:asciiTheme="majorHAnsi" w:hAnsiTheme="majorHAnsi" w:cstheme="majorBidi"/>
                <w:color w:val="000000" w:themeColor="text1"/>
                <w:lang w:eastAsia="es-CO"/>
              </w:rPr>
            </w:pPr>
            <w:r w:rsidRPr="188C8114">
              <w:rPr>
                <w:rFonts w:asciiTheme="majorHAnsi" w:hAnsiTheme="majorHAnsi" w:cstheme="majorBidi"/>
                <w:color w:val="000000" w:themeColor="text1"/>
                <w:lang w:eastAsia="es-CO"/>
              </w:rPr>
              <w:t>m2</w:t>
            </w:r>
          </w:p>
        </w:tc>
      </w:tr>
      <w:tr w:rsidR="0002329C" w:rsidTr="188C8114" w14:paraId="51E0CC29" w14:textId="77777777">
        <w:trPr>
          <w:trHeight w:val="312"/>
        </w:trPr>
        <w:tc>
          <w:tcPr>
            <w:tcW w:w="860" w:type="dxa"/>
            <w:shd w:val="clear" w:color="auto" w:fill="auto"/>
            <w:noWrap/>
            <w:vAlign w:val="center"/>
            <w:hideMark/>
          </w:tcPr>
          <w:p w:rsidR="0002329C" w:rsidP="188C8114" w:rsidRDefault="00C76161" w14:paraId="1D7083E6" w14:textId="2B02552D">
            <w:pPr>
              <w:jc w:val="center"/>
              <w:rPr>
                <w:rFonts w:asciiTheme="majorHAnsi" w:hAnsiTheme="majorHAnsi" w:cstheme="majorBidi"/>
                <w:lang w:eastAsia="es-CO"/>
              </w:rPr>
            </w:pPr>
            <w:r>
              <w:rPr>
                <w:rFonts w:asciiTheme="majorHAnsi" w:hAnsiTheme="majorHAnsi" w:cstheme="majorBidi"/>
                <w:lang w:eastAsia="es-CO"/>
              </w:rPr>
              <w:t>52</w:t>
            </w:r>
          </w:p>
        </w:tc>
        <w:tc>
          <w:tcPr>
            <w:tcW w:w="1340" w:type="dxa"/>
            <w:shd w:val="clear" w:color="auto" w:fill="auto"/>
            <w:noWrap/>
            <w:vAlign w:val="center"/>
            <w:hideMark/>
          </w:tcPr>
          <w:p w:rsidR="0002329C" w:rsidP="188C8114" w:rsidRDefault="00C76161" w14:paraId="0F5C0146" w14:textId="407DAD73">
            <w:pPr>
              <w:jc w:val="center"/>
              <w:rPr>
                <w:rFonts w:asciiTheme="majorHAnsi" w:hAnsiTheme="majorHAnsi" w:cstheme="majorBidi"/>
                <w:color w:val="000000" w:themeColor="text1"/>
                <w:lang w:eastAsia="es-CO"/>
              </w:rPr>
            </w:pPr>
            <w:r w:rsidRPr="188C8114">
              <w:rPr>
                <w:rFonts w:asciiTheme="majorHAnsi" w:hAnsiTheme="majorHAnsi" w:cstheme="majorBidi"/>
                <w:color w:val="000000" w:themeColor="text1"/>
                <w:lang w:eastAsia="es-CO"/>
              </w:rPr>
              <w:t>106702</w:t>
            </w:r>
          </w:p>
        </w:tc>
        <w:tc>
          <w:tcPr>
            <w:tcW w:w="5455" w:type="dxa"/>
            <w:shd w:val="clear" w:color="auto" w:fill="FFFFFF" w:themeFill="background1"/>
            <w:noWrap/>
            <w:vAlign w:val="center"/>
            <w:hideMark/>
          </w:tcPr>
          <w:p w:rsidR="0002329C" w:rsidP="188C8114" w:rsidRDefault="00014D5D" w14:paraId="638386F3" w14:textId="0CF967E0">
            <w:pPr>
              <w:rPr>
                <w:rFonts w:asciiTheme="majorHAnsi" w:hAnsiTheme="majorHAnsi" w:cstheme="majorBidi"/>
                <w:color w:val="000000" w:themeColor="text1"/>
                <w:lang w:eastAsia="es-CO"/>
              </w:rPr>
            </w:pPr>
            <w:r w:rsidRPr="188C8114">
              <w:rPr>
                <w:rFonts w:asciiTheme="majorHAnsi" w:hAnsiTheme="majorHAnsi" w:cstheme="majorBidi"/>
                <w:color w:val="000000" w:themeColor="text1"/>
                <w:lang w:eastAsia="es-CO"/>
              </w:rPr>
              <w:t>balancín</w:t>
            </w:r>
            <w:r w:rsidRPr="188C8114" w:rsidR="00C76161">
              <w:rPr>
                <w:rFonts w:asciiTheme="majorHAnsi" w:hAnsiTheme="majorHAnsi" w:cstheme="majorBidi"/>
                <w:color w:val="000000" w:themeColor="text1"/>
                <w:lang w:eastAsia="es-CO"/>
              </w:rPr>
              <w:t xml:space="preserve"> rotatorio (</w:t>
            </w:r>
            <w:r w:rsidRPr="008C7869" w:rsidR="00DF5903">
              <w:rPr>
                <w:rFonts w:asciiTheme="majorHAnsi" w:hAnsiTheme="majorHAnsi" w:cstheme="majorHAnsi"/>
                <w:color w:val="000000"/>
                <w:szCs w:val="20"/>
                <w:lang w:eastAsia="es-CO"/>
              </w:rPr>
              <w:t>sum</w:t>
            </w:r>
            <w:r w:rsidR="00DF5903">
              <w:rPr>
                <w:rFonts w:asciiTheme="majorHAnsi" w:hAnsiTheme="majorHAnsi" w:cstheme="majorHAnsi"/>
                <w:color w:val="000000"/>
                <w:szCs w:val="20"/>
                <w:lang w:eastAsia="es-CO"/>
              </w:rPr>
              <w:t xml:space="preserve">inistro </w:t>
            </w:r>
            <w:r w:rsidRPr="008C7869" w:rsidR="00DF5903">
              <w:rPr>
                <w:rFonts w:asciiTheme="majorHAnsi" w:hAnsiTheme="majorHAnsi" w:cstheme="majorHAnsi"/>
                <w:color w:val="000000"/>
                <w:szCs w:val="20"/>
                <w:lang w:eastAsia="es-CO"/>
              </w:rPr>
              <w:t>+</w:t>
            </w:r>
            <w:r w:rsidR="00DF5903">
              <w:rPr>
                <w:rFonts w:asciiTheme="majorHAnsi" w:hAnsiTheme="majorHAnsi" w:cstheme="majorHAnsi"/>
                <w:color w:val="000000"/>
                <w:szCs w:val="20"/>
                <w:lang w:eastAsia="es-CO"/>
              </w:rPr>
              <w:t xml:space="preserve"> </w:t>
            </w:r>
            <w:r w:rsidRPr="008C7869" w:rsidR="00DF5903">
              <w:rPr>
                <w:rFonts w:asciiTheme="majorHAnsi" w:hAnsiTheme="majorHAnsi" w:cstheme="majorHAnsi"/>
                <w:color w:val="000000"/>
                <w:szCs w:val="20"/>
                <w:lang w:eastAsia="es-CO"/>
              </w:rPr>
              <w:t>inst</w:t>
            </w:r>
            <w:r w:rsidR="00DF5903">
              <w:rPr>
                <w:rFonts w:asciiTheme="majorHAnsi" w:hAnsiTheme="majorHAnsi" w:cstheme="majorHAnsi"/>
                <w:color w:val="000000"/>
                <w:szCs w:val="20"/>
                <w:lang w:eastAsia="es-CO"/>
              </w:rPr>
              <w:t>alación</w:t>
            </w:r>
            <w:r w:rsidRPr="188C8114" w:rsidR="00C76161">
              <w:rPr>
                <w:rFonts w:asciiTheme="majorHAnsi" w:hAnsiTheme="majorHAnsi" w:cstheme="majorBidi"/>
                <w:color w:val="000000" w:themeColor="text1"/>
                <w:lang w:eastAsia="es-CO"/>
              </w:rPr>
              <w:t>)</w:t>
            </w:r>
          </w:p>
        </w:tc>
        <w:tc>
          <w:tcPr>
            <w:tcW w:w="1701" w:type="dxa"/>
            <w:shd w:val="clear" w:color="auto" w:fill="auto"/>
            <w:noWrap/>
            <w:vAlign w:val="center"/>
            <w:hideMark/>
          </w:tcPr>
          <w:p w:rsidR="0002329C" w:rsidP="188C8114" w:rsidRDefault="00C76161" w14:paraId="39ACF953" w14:textId="0A4446E2">
            <w:pPr>
              <w:jc w:val="center"/>
              <w:rPr>
                <w:rFonts w:asciiTheme="majorHAnsi" w:hAnsiTheme="majorHAnsi" w:cstheme="majorBidi"/>
                <w:color w:val="000000" w:themeColor="text1"/>
                <w:lang w:eastAsia="es-CO"/>
              </w:rPr>
            </w:pPr>
            <w:proofErr w:type="spellStart"/>
            <w:r w:rsidRPr="188C8114">
              <w:rPr>
                <w:rFonts w:asciiTheme="majorHAnsi" w:hAnsiTheme="majorHAnsi" w:cstheme="majorBidi"/>
                <w:color w:val="000000" w:themeColor="text1"/>
                <w:lang w:eastAsia="es-CO"/>
              </w:rPr>
              <w:t>und</w:t>
            </w:r>
            <w:proofErr w:type="spellEnd"/>
          </w:p>
        </w:tc>
      </w:tr>
    </w:tbl>
    <w:p w:rsidR="008C7869" w:rsidP="00850B16" w:rsidRDefault="008C7869" w14:paraId="2810CD01" w14:textId="25B2E6F3"/>
    <w:p w:rsidR="008C7869" w:rsidP="00850B16" w:rsidRDefault="008C7869" w14:paraId="5B52CCCC" w14:textId="28B98711"/>
    <w:p w:rsidRPr="001B0107" w:rsidR="00850B16" w:rsidP="00850B16" w:rsidRDefault="00850B16" w14:paraId="4B45F712" w14:textId="54875B2B">
      <w:pPr>
        <w:pStyle w:val="Ttulo3"/>
      </w:pPr>
      <w:r w:rsidRPr="001B0107">
        <w:t xml:space="preserve">Especificaciones técnicas de materiales </w:t>
      </w:r>
    </w:p>
    <w:p w:rsidRPr="001B0107" w:rsidR="002668FF" w:rsidP="002668FF" w:rsidRDefault="002668FF" w14:paraId="127E47F1" w14:textId="77777777">
      <w:pPr>
        <w:rPr>
          <w:b/>
          <w:bCs/>
        </w:rPr>
      </w:pPr>
    </w:p>
    <w:p w:rsidRPr="001B0107" w:rsidR="00850B16" w:rsidP="00925DDB" w:rsidRDefault="00850B16" w14:paraId="173D349E" w14:textId="22185B21"/>
    <w:p w:rsidR="00850B16" w:rsidP="00925DDB" w:rsidRDefault="008C7869" w14:paraId="1B6CD0A4" w14:textId="41B1BE38">
      <w:r>
        <w:t xml:space="preserve">Las especificaciones técnicas son las establecidas por el IDRD, </w:t>
      </w:r>
      <w:proofErr w:type="gramStart"/>
      <w:r>
        <w:t>de acuerdo a</w:t>
      </w:r>
      <w:proofErr w:type="gramEnd"/>
      <w:r>
        <w:t xml:space="preserve"> cada uno de los códigos de la condición anterior</w:t>
      </w:r>
      <w:r w:rsidR="002879E9">
        <w:t xml:space="preserve">, para ello el </w:t>
      </w:r>
      <w:r w:rsidR="00592B4D">
        <w:t>FDLM</w:t>
      </w:r>
      <w:r w:rsidR="002879E9">
        <w:t xml:space="preserve"> adjunta </w:t>
      </w:r>
      <w:proofErr w:type="gramStart"/>
      <w:r w:rsidR="002879E9">
        <w:t>link</w:t>
      </w:r>
      <w:proofErr w:type="gramEnd"/>
      <w:r w:rsidR="002879E9">
        <w:t xml:space="preserve"> de condiciones y lineamientos y especificaciones técnicas, así:</w:t>
      </w:r>
    </w:p>
    <w:p w:rsidR="002879E9" w:rsidP="00925DDB" w:rsidRDefault="002879E9" w14:paraId="1F3EC3EB" w14:textId="692410E1"/>
    <w:p w:rsidRPr="002879E9" w:rsidR="002879E9" w:rsidP="00925DDB" w:rsidRDefault="002879E9" w14:paraId="27A8646D" w14:textId="513FC804">
      <w:pPr>
        <w:rPr>
          <w:color w:val="4472C4" w:themeColor="accent1"/>
        </w:rPr>
      </w:pPr>
      <w:r w:rsidRPr="002879E9">
        <w:rPr>
          <w:color w:val="4472C4" w:themeColor="accent1"/>
        </w:rPr>
        <w:t>https://www.idrd.gov.co/construcciones/lineamientos-y-especificaciones-tecnicas-idrd</w:t>
      </w:r>
    </w:p>
    <w:p w:rsidR="0081741C" w:rsidP="00925DDB" w:rsidRDefault="0081741C" w14:paraId="589EF862" w14:textId="2CB0B258"/>
    <w:p w:rsidRPr="00C20B27" w:rsidR="00C20B27" w:rsidP="00C20B27" w:rsidRDefault="00C20B27" w14:paraId="1F3A074D" w14:textId="77777777">
      <w:r w:rsidRPr="00C20B27">
        <w:t xml:space="preserve">Los ítems del proceso corresponden a los fijados por el IDRD para la intervención de los Parques Distritales. Así las cosas, los lineamientos y condiciones técnicas son los establecidas por el IDRD en las siguientes cartillas de lineamiento y especificaciones técnicas: 1. Especificaciones técnicas, 2. Manual de señalética y 3. Especificaciones técnicas de pisos de caucho. (anexos al proceso)  </w:t>
      </w:r>
    </w:p>
    <w:p w:rsidR="00850B16" w:rsidP="00925DDB" w:rsidRDefault="00850B16" w14:paraId="0E9EA033" w14:textId="602E0BC2"/>
    <w:p w:rsidR="000D43A9" w:rsidP="000D43A9" w:rsidRDefault="000D43A9" w14:paraId="6185F25B" w14:textId="237F7E41">
      <w:pPr>
        <w:pStyle w:val="Ttulo3"/>
      </w:pPr>
      <w:r>
        <w:t>Pruebas y ensayos</w:t>
      </w:r>
    </w:p>
    <w:p w:rsidR="000D43A9" w:rsidP="000D43A9" w:rsidRDefault="000D43A9" w14:paraId="6D1B4CD1" w14:textId="5B0DA901"/>
    <w:p w:rsidR="002879E9" w:rsidP="002879E9" w:rsidRDefault="002879E9" w14:paraId="08778504" w14:textId="7B096FC9">
      <w:r>
        <w:t xml:space="preserve">El interventor o el </w:t>
      </w:r>
      <w:r w:rsidR="00592B4D">
        <w:t>FDLM</w:t>
      </w:r>
      <w:r>
        <w:t xml:space="preserve">, podrán exigir en cualquier momento de la obra a su criterio, los ensayos de </w:t>
      </w:r>
      <w:r w:rsidR="00645171">
        <w:t>laboratorio requeridos</w:t>
      </w:r>
      <w:r>
        <w:t xml:space="preserve"> por la</w:t>
      </w:r>
      <w:r w:rsidR="00645171">
        <w:t xml:space="preserve"> cartilla de lineamientos técnicos del IDRD</w:t>
      </w:r>
      <w:r>
        <w:t xml:space="preserve"> o los que estimen necesarios </w:t>
      </w:r>
      <w:r w:rsidR="00822AA3">
        <w:t>de acuerdo con</w:t>
      </w:r>
      <w:r>
        <w:t xml:space="preserve"> las Normas Técnicas Colombinas NTC (Exigidas por ICONTEC), o los </w:t>
      </w:r>
      <w:r w:rsidR="003B75C5">
        <w:t>parámetros</w:t>
      </w:r>
      <w:r>
        <w:t xml:space="preserve"> internacionales para verificar la calidad de los elementos suministrados o instalados por el Contratista.</w:t>
      </w:r>
    </w:p>
    <w:p w:rsidR="00645171" w:rsidP="002879E9" w:rsidRDefault="00645171" w14:paraId="4CC7D7E5" w14:textId="77777777"/>
    <w:p w:rsidR="002879E9" w:rsidP="002879E9" w:rsidRDefault="002879E9" w14:paraId="7FB6FC75" w14:textId="0CA05CBE">
      <w:r>
        <w:t xml:space="preserve">El costo de dichos </w:t>
      </w:r>
      <w:r w:rsidR="758EF89F">
        <w:t>ensayos</w:t>
      </w:r>
      <w:r>
        <w:t xml:space="preserve"> fuere cual fuere, será asumido por el Contratista, dentro de sus gastos administrativos y no tendrá ninguna retribución </w:t>
      </w:r>
      <w:r w:rsidR="00645171">
        <w:t xml:space="preserve">o contraposición por parte del </w:t>
      </w:r>
      <w:r w:rsidR="00592B4D">
        <w:t>FDLM</w:t>
      </w:r>
      <w:r>
        <w:t xml:space="preserve"> referente a este concepto.</w:t>
      </w:r>
    </w:p>
    <w:p w:rsidR="0075030F" w:rsidP="002879E9" w:rsidRDefault="0075030F" w14:paraId="46DE4241" w14:textId="0EC71B5D"/>
    <w:p w:rsidR="00404793" w:rsidP="002879E9" w:rsidRDefault="00404793" w14:paraId="07717663" w14:textId="38632628">
      <w:r>
        <w:t xml:space="preserve">Ensayos de calidad de materiales </w:t>
      </w:r>
    </w:p>
    <w:p w:rsidR="0075030F" w:rsidP="002879E9" w:rsidRDefault="0075030F" w14:paraId="2B1269EB" w14:textId="71F6D62C">
      <w:r>
        <w:t>Ensayos del adoquín</w:t>
      </w:r>
    </w:p>
    <w:p w:rsidR="00404793" w:rsidP="00404793" w:rsidRDefault="00404793" w14:paraId="20DD5011" w14:textId="58BE17BA">
      <w:r w:rsidRPr="00404793">
        <w:t>Ensayos del concreto</w:t>
      </w:r>
    </w:p>
    <w:p w:rsidR="00404793" w:rsidP="00404793" w:rsidRDefault="00404793" w14:paraId="0DF8577F" w14:textId="77777777"/>
    <w:p w:rsidR="00404793" w:rsidP="00404793" w:rsidRDefault="00404793" w14:paraId="7F3912CC" w14:textId="60417FDB">
      <w:r>
        <w:t>Las muestras serán ensayadas de acuerdo con el método de rotura a la compresión para cilindros, según la norma NTC 550 (ASTMC31) para elaboración y curado de especímenes de concreto en obra y NTC 673 (ASTMC39) para ensayo de resistencia a la compresión de cilindros normales de concreto.</w:t>
      </w:r>
    </w:p>
    <w:p w:rsidR="00871D4C" w:rsidP="00404793" w:rsidRDefault="00871D4C" w14:paraId="439069B7" w14:textId="77777777"/>
    <w:p w:rsidR="00404793" w:rsidP="00404793" w:rsidRDefault="00404793" w14:paraId="3A4320C3" w14:textId="0FB5E2FF">
      <w:r>
        <w:t xml:space="preserve">Cada ensayo debe constar de la toma de ocho (8) elementos de prueba. La edad normal de ensayos de rotura será 2 a 7 días, 2 a 14 días y 2 a 28 días y dos (2) testigos. En casos especiales cuando se trate de concretos de alta resistencia o a criterio del Interventor, se </w:t>
      </w:r>
      <w:r w:rsidR="00871D4C">
        <w:t>tomarán</w:t>
      </w:r>
      <w:r>
        <w:t xml:space="preserve"> diez (10) cilindros</w:t>
      </w:r>
      <w:r w:rsidR="0002329C">
        <w:t xml:space="preserve"> </w:t>
      </w:r>
      <w:r>
        <w:t>cuyas roturas serán 2 a 24 horas, 2 a 7 días, 2 a 14 días y 2 a 28 días. Para efectos de confrontación, se llevará un registro indicador de los sitios de la obra donde se usaron los concretos probados, la fecha de vaciado y el asentamiento.</w:t>
      </w:r>
    </w:p>
    <w:p w:rsidR="00871D4C" w:rsidP="00404793" w:rsidRDefault="00871D4C" w14:paraId="04D4B994" w14:textId="77777777"/>
    <w:p w:rsidR="00404793" w:rsidP="00404793" w:rsidRDefault="00404793" w14:paraId="593E56C6" w14:textId="7CC74CA8">
      <w:r>
        <w:t xml:space="preserve">Se hará una prueba de rotura por cada diez (10) m³ o por cada tipo de estructura que se vaya a fundir, así el volumen fundido sea menor de los diez (10) m³ o como lo indique el Interventor. </w:t>
      </w:r>
    </w:p>
    <w:p w:rsidR="00404793" w:rsidP="00404793" w:rsidRDefault="00404793" w14:paraId="6045BEE9" w14:textId="77777777"/>
    <w:p w:rsidR="0075030F" w:rsidP="00404793" w:rsidRDefault="00404793" w14:paraId="522DBD19" w14:textId="7CCF3D66">
      <w:r>
        <w:t>Cuando el concreto sea preparado con mezcladora se deben tomar los cilindros para el ensayo cada cincuenta (50) tandas de mezclado de cada clase de concreto.</w:t>
      </w:r>
    </w:p>
    <w:p w:rsidR="002879E9" w:rsidP="00925DDB" w:rsidRDefault="002879E9" w14:paraId="428FEAAB" w14:textId="77777777"/>
    <w:p w:rsidRPr="0081741C" w:rsidR="00850B16" w:rsidP="1C94FDA8" w:rsidRDefault="007D65FD" w14:paraId="230140DC" w14:textId="7199D30C">
      <w:pPr>
        <w:pStyle w:val="Ttulo2"/>
      </w:pPr>
      <w:r>
        <w:t xml:space="preserve">Documentos que entregará la Entidad para la ejecución del </w:t>
      </w:r>
      <w:r w:rsidR="47F06B31">
        <w:t>C</w:t>
      </w:r>
      <w:r>
        <w:t>ontrato</w:t>
      </w:r>
    </w:p>
    <w:p w:rsidR="007D65FD" w:rsidP="007D65FD" w:rsidRDefault="007D65FD" w14:paraId="73ABB188" w14:textId="1CC69283"/>
    <w:p w:rsidR="00156420" w:rsidP="60AB73A8" w:rsidRDefault="69B9B041" w14:paraId="4D99C0DA" w14:textId="4FD21B90">
      <w:r>
        <w:t xml:space="preserve">El </w:t>
      </w:r>
      <w:r w:rsidR="00592B4D">
        <w:t>FDLM</w:t>
      </w:r>
      <w:r>
        <w:t xml:space="preserve"> hará entrega de los siguientes documentos para el correcto desarrollo del contrato: </w:t>
      </w:r>
      <w:r w:rsidR="00160AF1">
        <w:t>estudios</w:t>
      </w:r>
      <w:r w:rsidR="3137F007">
        <w:t xml:space="preserve"> previos, fichas técnicas de los parques con su diagnóstico, manuales del </w:t>
      </w:r>
      <w:r w:rsidR="0C813762">
        <w:t>IDRD.</w:t>
      </w:r>
      <w:r w:rsidR="3137F007">
        <w:t xml:space="preserve"> </w:t>
      </w:r>
    </w:p>
    <w:p w:rsidR="60AB73A8" w:rsidP="60AB73A8" w:rsidRDefault="60AB73A8" w14:paraId="72392BB8" w14:textId="272D405A"/>
    <w:p w:rsidR="002250D0" w:rsidP="007D65FD" w:rsidRDefault="00156420" w14:paraId="5EC0198F" w14:textId="4DFC729D">
      <w:r>
        <w:t xml:space="preserve">De igual forma, la </w:t>
      </w:r>
      <w:r w:rsidR="0121B4CB">
        <w:t>E</w:t>
      </w:r>
      <w:r>
        <w:t>ntidad deberá considerar los aspectos de aprobaciones necesarios en caso de requerirse</w:t>
      </w:r>
      <w:r w:rsidR="002250D0">
        <w:t xml:space="preserve"> a través del interventor </w:t>
      </w:r>
      <w:r w:rsidR="5E63B067">
        <w:t>y del contratista de obra</w:t>
      </w:r>
      <w:r w:rsidR="006E0E95">
        <w:t>, como el trámite de licencias</w:t>
      </w:r>
      <w:r w:rsidR="708F0F4F">
        <w:t>, permisos y demás documentos que sean necesarios para el correcto desarrollo del contrato.</w:t>
      </w:r>
    </w:p>
    <w:p w:rsidR="60AB73A8" w:rsidP="60AB73A8" w:rsidRDefault="60AB73A8" w14:paraId="5E12BE0D" w14:textId="373F3E8F"/>
    <w:p w:rsidRPr="0081741C" w:rsidR="00F27294" w:rsidP="1C94FDA8" w:rsidRDefault="00F27294" w14:paraId="15625CD8" w14:textId="77777777">
      <w:pPr>
        <w:pStyle w:val="Ttulo2"/>
        <w:ind w:left="567" w:hanging="567"/>
      </w:pPr>
      <w:r>
        <w:t>Notas técnicas específicas del proyecto</w:t>
      </w:r>
    </w:p>
    <w:p w:rsidR="00F27294" w:rsidP="00F27294" w:rsidRDefault="00F27294" w14:paraId="799089B4" w14:textId="2C5951AF"/>
    <w:p w:rsidRPr="000C0EE2" w:rsidR="000C0EE2" w:rsidP="00F27294" w:rsidRDefault="000C0EE2" w14:paraId="4147E495" w14:textId="409B86F2">
      <w:r w:rsidRPr="000C0EE2">
        <w:t>El interventor deberá velar por el cumplimiento de las normas técnicas específicas del proyecto</w:t>
      </w:r>
      <w:r>
        <w:t xml:space="preserve"> en especial, tales como:</w:t>
      </w:r>
    </w:p>
    <w:p w:rsidRPr="000C0EE2" w:rsidR="000C0EE2" w:rsidP="00F27294" w:rsidRDefault="000C0EE2" w14:paraId="1F237BB0" w14:textId="14064C1A"/>
    <w:p w:rsidR="000C0EE2" w:rsidP="000C0EE2" w:rsidRDefault="000C0EE2" w14:paraId="2BFAF799" w14:textId="7496998F">
      <w:r>
        <w:t xml:space="preserve">1. </w:t>
      </w:r>
      <w:r w:rsidRPr="60AB73A8">
        <w:rPr>
          <w:b/>
          <w:bCs/>
        </w:rPr>
        <w:t>ESPECIFICACIONES GENERALES PARA CONCRETOS.</w:t>
      </w:r>
      <w:r>
        <w:t xml:space="preserve"> </w:t>
      </w:r>
      <w:r w:rsidRPr="00CC4C77" w:rsidR="00CC4C77">
        <w:t>Reglamento Colombiano de Construcción Sismo Resistente NSR-10</w:t>
      </w:r>
      <w:r w:rsidR="0043700B">
        <w:t xml:space="preserve"> – TITULO C., </w:t>
      </w:r>
      <w:r>
        <w:t xml:space="preserve">(AMERICAN CONCRETE INSTITUTE – ACI., publicaciones técnicas del instituto colombiano de productores de cemento - ICPC, versiones 2001, publicaciones técnicas de la Portland </w:t>
      </w:r>
      <w:proofErr w:type="spellStart"/>
      <w:r>
        <w:t>Cement</w:t>
      </w:r>
      <w:proofErr w:type="spellEnd"/>
      <w:r>
        <w:t xml:space="preserve"> </w:t>
      </w:r>
      <w:proofErr w:type="spellStart"/>
      <w:r>
        <w:t>Association</w:t>
      </w:r>
      <w:proofErr w:type="spellEnd"/>
      <w:r>
        <w:t xml:space="preserve"> – PCA).</w:t>
      </w:r>
    </w:p>
    <w:p w:rsidR="000C0EE2" w:rsidP="000C0EE2" w:rsidRDefault="000C0EE2" w14:paraId="3F77CA6C" w14:textId="77777777"/>
    <w:p w:rsidR="000C0EE2" w:rsidP="000C0EE2" w:rsidRDefault="000C0EE2" w14:paraId="50A2415C" w14:textId="481552A9">
      <w:pPr>
        <w:rPr>
          <w:highlight w:val="lightGray"/>
        </w:rPr>
      </w:pPr>
      <w:r>
        <w:t xml:space="preserve">2. </w:t>
      </w:r>
      <w:r w:rsidRPr="60AB73A8">
        <w:rPr>
          <w:b/>
          <w:bCs/>
        </w:rPr>
        <w:t>ESPECIFICACIONES GENERALES PARA ESTRUCTURAS.</w:t>
      </w:r>
      <w:r w:rsidR="00441BFF">
        <w:t xml:space="preserve"> </w:t>
      </w:r>
      <w:r w:rsidRPr="0043700B" w:rsidR="005D71DB">
        <w:t>Reglamento Colombiano de Construcción Sismo Resistente NSR-10</w:t>
      </w:r>
      <w:r w:rsidR="005D71DB">
        <w:t xml:space="preserve">., </w:t>
      </w:r>
      <w:r w:rsidRPr="00441BFF" w:rsidR="00441BFF">
        <w:t>Decreto</w:t>
      </w:r>
      <w:r w:rsidR="00441BFF">
        <w:t xml:space="preserve"> </w:t>
      </w:r>
      <w:r w:rsidRPr="00441BFF" w:rsidR="00441BFF">
        <w:t>523</w:t>
      </w:r>
      <w:r w:rsidR="00441BFF">
        <w:t xml:space="preserve"> </w:t>
      </w:r>
      <w:r w:rsidRPr="00441BFF" w:rsidR="00441BFF">
        <w:t>de</w:t>
      </w:r>
      <w:r w:rsidR="00441BFF">
        <w:t xml:space="preserve"> </w:t>
      </w:r>
      <w:r w:rsidRPr="00441BFF" w:rsidR="00441BFF">
        <w:t>2010</w:t>
      </w:r>
      <w:r w:rsidR="00441BFF">
        <w:t xml:space="preserve"> </w:t>
      </w:r>
      <w:r w:rsidRPr="00441BFF" w:rsidR="00441BFF">
        <w:t>microzonificación</w:t>
      </w:r>
      <w:r w:rsidR="00441BFF">
        <w:t xml:space="preserve"> </w:t>
      </w:r>
      <w:r w:rsidRPr="00441BFF" w:rsidR="00441BFF">
        <w:t>Bogotá</w:t>
      </w:r>
      <w:r w:rsidR="005D71DB">
        <w:t>.</w:t>
      </w:r>
    </w:p>
    <w:p w:rsidR="000C0EE2" w:rsidP="00F27294" w:rsidRDefault="000C0EE2" w14:paraId="75CAA21D" w14:textId="6DCAAA14">
      <w:pPr>
        <w:rPr>
          <w:highlight w:val="lightGray"/>
        </w:rPr>
      </w:pPr>
    </w:p>
    <w:p w:rsidR="000C0EE2" w:rsidP="000C0EE2" w:rsidRDefault="000C0EE2" w14:paraId="505F7D93" w14:textId="561CEF6C">
      <w:r>
        <w:t xml:space="preserve">3. </w:t>
      </w:r>
      <w:r w:rsidRPr="60AB73A8">
        <w:rPr>
          <w:b/>
          <w:bCs/>
        </w:rPr>
        <w:t>ESPECIFICACIONES GENERALES PARA URBANISMO, ESPACIO PÚBLICO Y PAISAJISMO:</w:t>
      </w:r>
      <w:r>
        <w:t xml:space="preserve"> (ley 397 de 1997. Ley reglamentaria del patrimonio cultural colombiano, cartilla de andenes de la secretaría distrital de planeación. (</w:t>
      </w:r>
      <w:r w:rsidR="0002329C">
        <w:t>Decreto</w:t>
      </w:r>
      <w:r>
        <w:t xml:space="preserve"> 602 de 2007), cartilla de mobiliario urbano de la secretaría distrital de planeación. (</w:t>
      </w:r>
      <w:r w:rsidR="0002329C">
        <w:t>Decreto</w:t>
      </w:r>
      <w:r>
        <w:t xml:space="preserve"> 603 de 2007), cartilla de antejardines IDRD y DADEP, (decreto 1120 de 2000), plan maestro de ciclo rutas, manual de diseño del instituto de desarrollo urbano, manual de arborización para Bogotá. Diseño, plantación, mantenimiento y manejo. Diciembre de 2000, complemento al manual verde. Convenio dama – jardín botánico – IDRD. 2002, guía de movilidad reducida</w:t>
      </w:r>
    </w:p>
    <w:p w:rsidR="000C0EE2" w:rsidP="000C0EE2" w:rsidRDefault="000C0EE2" w14:paraId="7A614452" w14:textId="77777777"/>
    <w:p w:rsidRPr="00863C58" w:rsidR="000C0EE2" w:rsidP="000C0EE2" w:rsidRDefault="000C0EE2" w14:paraId="12EBB795" w14:textId="79166EFB">
      <w:pPr>
        <w:rPr>
          <w:highlight w:val="lightGray"/>
        </w:rPr>
      </w:pPr>
      <w:r>
        <w:t>4.</w:t>
      </w:r>
      <w:r w:rsidRPr="60AB73A8">
        <w:rPr>
          <w:b/>
          <w:bCs/>
        </w:rPr>
        <w:t xml:space="preserve"> ESPECIFICACIONES GENERALES PARA EL ÁREA AMBIENTAL Y SOCIAL. </w:t>
      </w:r>
      <w:r>
        <w:t>(Legislación y normatividad ambiental vigente., Legislación y normatividad de Seguridad y Salud Ocupacional, vigente, Legislación de tránsito vehicular, equipo, maquinaria y peatonal, Estudio de Impacto Ambiental. , Manual de arborización del Jardín Botánico de Bogotá, Manual verde, Complemento del manual verde, Plan de Ordenamiento Territorial y sus modificaciones., Programa de Implementación del Plan de Manejo Ambiental (PIPMA), Manual de Gestión Integral de Proyectos de Infraestructura Vial y Espacio Público versión 1.0, Instituto de Desarrollo Urbano - IDU-. 2010 o documento que lo modifique, complemente o derogue, Manuales y guías ambientales del IDRD.</w:t>
      </w:r>
    </w:p>
    <w:p w:rsidRPr="00863C58" w:rsidR="00F27294" w:rsidP="00F27294" w:rsidRDefault="00F27294" w14:paraId="48000ACA" w14:textId="77777777">
      <w:pPr>
        <w:rPr>
          <w:highlight w:val="lightGray"/>
        </w:rPr>
      </w:pPr>
    </w:p>
    <w:p w:rsidRPr="005E361C" w:rsidR="00F27294" w:rsidP="00660E07" w:rsidRDefault="00F27294" w14:paraId="4C7C0171" w14:textId="77777777">
      <w:pPr>
        <w:pStyle w:val="Ttulo2"/>
        <w:ind w:left="567" w:hanging="567"/>
      </w:pPr>
      <w:r w:rsidRPr="005E361C">
        <w:t xml:space="preserve">Método Constructivo </w:t>
      </w:r>
    </w:p>
    <w:p w:rsidR="00F27294" w:rsidP="00F27294" w:rsidRDefault="00F27294" w14:paraId="4C5034CD" w14:textId="0AFB581D"/>
    <w:p w:rsidR="00F27294" w:rsidP="00F27294" w:rsidRDefault="00F27294" w14:paraId="6C967167" w14:textId="15F66B4A">
      <w:r>
        <w:t xml:space="preserve">La metodología constructiva utilizada por el </w:t>
      </w:r>
      <w:r w:rsidR="000617A0">
        <w:t>C</w:t>
      </w:r>
      <w:r>
        <w:t xml:space="preserve">ontratista para desarrollar las actividades </w:t>
      </w:r>
      <w:r w:rsidR="00B3192C">
        <w:t>contratadas</w:t>
      </w:r>
      <w:r>
        <w:t xml:space="preserve"> deberá garantizar los siguientes aspectos:</w:t>
      </w:r>
    </w:p>
    <w:p w:rsidR="00F27294" w:rsidP="00F27294" w:rsidRDefault="00F27294" w14:paraId="62896444" w14:textId="77777777"/>
    <w:p w:rsidR="00F27294" w:rsidP="00844A09" w:rsidRDefault="00F27294" w14:paraId="4BD87B9D" w14:textId="77777777">
      <w:pPr>
        <w:pStyle w:val="Prrafodelista"/>
        <w:numPr>
          <w:ilvl w:val="0"/>
          <w:numId w:val="7"/>
        </w:numPr>
      </w:pPr>
      <w:r>
        <w:t>Las calidades previstas en planos y especificaciones que le sean entregados.</w:t>
      </w:r>
    </w:p>
    <w:p w:rsidR="00F27294" w:rsidP="00844A09" w:rsidRDefault="00F27294" w14:paraId="4B0B19FD" w14:textId="77777777">
      <w:pPr>
        <w:pStyle w:val="Prrafodelista"/>
        <w:numPr>
          <w:ilvl w:val="0"/>
          <w:numId w:val="7"/>
        </w:numPr>
      </w:pPr>
      <w:r>
        <w:t xml:space="preserve">La estabilidad de la obra contratada. </w:t>
      </w:r>
    </w:p>
    <w:p w:rsidR="00F27294" w:rsidP="00844A09" w:rsidRDefault="00F27294" w14:paraId="03F0E498" w14:textId="77777777">
      <w:pPr>
        <w:pStyle w:val="Prrafodelista"/>
        <w:numPr>
          <w:ilvl w:val="0"/>
          <w:numId w:val="7"/>
        </w:numPr>
      </w:pPr>
      <w:r>
        <w:t xml:space="preserve">El cumplimiento de las normas de calidad que reglamentan algunos materiales y elementos constructivos. </w:t>
      </w:r>
    </w:p>
    <w:p w:rsidR="00F27294" w:rsidP="00844A09" w:rsidRDefault="00F27294" w14:paraId="4B7E3AFD" w14:textId="77777777">
      <w:pPr>
        <w:pStyle w:val="Prrafodelista"/>
        <w:numPr>
          <w:ilvl w:val="0"/>
          <w:numId w:val="7"/>
        </w:numPr>
      </w:pPr>
      <w:r>
        <w:t xml:space="preserve">El cumplimiento de las normas de seguridad durante la ejecución de la obra. </w:t>
      </w:r>
    </w:p>
    <w:p w:rsidR="000C0EE2" w:rsidP="00844A09" w:rsidRDefault="00F27294" w14:paraId="132A8B17" w14:textId="0F41C963">
      <w:pPr>
        <w:pStyle w:val="Prrafodelista"/>
        <w:numPr>
          <w:ilvl w:val="0"/>
          <w:numId w:val="7"/>
        </w:numPr>
      </w:pPr>
      <w:r>
        <w:t xml:space="preserve">El cumplimiento de los aspectos de diseño y/o construcción </w:t>
      </w:r>
      <w:r w:rsidR="000C0EE2">
        <w:t>Sismo</w:t>
      </w:r>
      <w:r w:rsidR="0002329C">
        <w:t xml:space="preserve"> </w:t>
      </w:r>
      <w:r w:rsidR="000C0EE2">
        <w:t>resi</w:t>
      </w:r>
      <w:r w:rsidR="0002329C">
        <w:t>s</w:t>
      </w:r>
      <w:r w:rsidR="000C0EE2">
        <w:t>tente</w:t>
      </w:r>
      <w:r>
        <w:t xml:space="preserve"> de acuerdo con la NSR vigente. </w:t>
      </w:r>
    </w:p>
    <w:p w:rsidR="005E361C" w:rsidP="007D65FD" w:rsidRDefault="005E361C" w14:paraId="704C1304" w14:textId="77777777"/>
    <w:p w:rsidR="00F27294" w:rsidP="007D65FD" w:rsidRDefault="00F27294" w14:paraId="4502157F" w14:textId="2DCB6E1D">
      <w:r>
        <w:t xml:space="preserve">No afectar el desarrollo de las otras actividades que no estén a cargo suyo y que se ejecuten simultáneamente. </w:t>
      </w:r>
    </w:p>
    <w:p w:rsidR="000C0EE2" w:rsidP="007D65FD" w:rsidRDefault="000C0EE2" w14:paraId="1B64E524" w14:textId="2D083590"/>
    <w:p w:rsidR="000C0EE2" w:rsidP="000C0EE2" w:rsidRDefault="000C0EE2" w14:paraId="6D636390" w14:textId="6B169BAA">
      <w:r>
        <w:t xml:space="preserve">El desarrollo del objeto contractual requiere la implementación de un cronograma que garantice la perfecta y continua ejecución de las actividades de mantenimiento cuantificadas y presupuestadas en la etapa de diagnóstico. El proponente que ocupe el primer puesto en el orden de elegibilidad se compromete a iniciar su ejecución en conjunto con el interventor del contrato, dentro de los (15) quince días hábiles siguientes a la suscripción del acta de inicio del contrato de acuerdo con las necesidades que presenten los escenarios y la cual podrá ser modificada durante la ejecución del contrato en común acuerdo con la interventoría y supervisión del </w:t>
      </w:r>
      <w:r w:rsidR="00592B4D">
        <w:t>FDLM</w:t>
      </w:r>
      <w:r>
        <w:t xml:space="preserve"> dentro de las condiciones de ejecución del contrato, so pena de la aplicación de las sanciones y garantías correspondientes.</w:t>
      </w:r>
    </w:p>
    <w:p w:rsidR="000C0EE2" w:rsidP="000C0EE2" w:rsidRDefault="000C0EE2" w14:paraId="18EF8D51" w14:textId="77777777"/>
    <w:p w:rsidR="000C0EE2" w:rsidP="000C0EE2" w:rsidRDefault="000C0EE2" w14:paraId="390D1599" w14:textId="77777777">
      <w:r>
        <w:t>Para ello el proponente tendrá que cumplir con las siguientes obligaciones y actividades mínimas:</w:t>
      </w:r>
    </w:p>
    <w:p w:rsidR="000C0EE2" w:rsidP="000C0EE2" w:rsidRDefault="000C0EE2" w14:paraId="460258C3" w14:textId="77777777"/>
    <w:p w:rsidR="000C0EE2" w:rsidP="000C0EE2" w:rsidRDefault="000C0EE2" w14:paraId="631403EF" w14:textId="77777777">
      <w:r>
        <w:t>1.</w:t>
      </w:r>
      <w:r>
        <w:tab/>
      </w:r>
      <w:r>
        <w:t>Cumplir con los ofrecimientos hechos en la propuesta y atender los requerimientos del interventor del contrato.</w:t>
      </w:r>
    </w:p>
    <w:p w:rsidR="000C0EE2" w:rsidP="000C0EE2" w:rsidRDefault="000C0EE2" w14:paraId="11E7D286" w14:textId="77777777">
      <w:r>
        <w:t>2.</w:t>
      </w:r>
      <w:r>
        <w:tab/>
      </w:r>
      <w:r>
        <w:t>Haber visitado por cuenta y riesgo los distintos escenarios o parques (sitios de ejecución de las obras). No será argumento para alegar el desconocimiento de las condiciones de los sitios para la presentación de la oferta.</w:t>
      </w:r>
    </w:p>
    <w:p w:rsidR="000C0EE2" w:rsidP="000C0EE2" w:rsidRDefault="000C0EE2" w14:paraId="05842B56" w14:textId="77777777">
      <w:r>
        <w:t>3.</w:t>
      </w:r>
      <w:r>
        <w:tab/>
      </w:r>
      <w:r>
        <w:t>Cumplir con los ofrecimientos hechos en la propuesta y atender los requerimientos del interventor y del supervisor del contrato.</w:t>
      </w:r>
    </w:p>
    <w:p w:rsidR="000C0EE2" w:rsidP="000C0EE2" w:rsidRDefault="000C0EE2" w14:paraId="3A7F2EC0" w14:textId="77777777">
      <w:r>
        <w:t>4.</w:t>
      </w:r>
      <w:r>
        <w:tab/>
      </w:r>
      <w:r>
        <w:t>Disponer del personal requerido, el cual deberá ser calificado y capacitado para desarrollar cada una de las diferentes actividades que involucre el contrato, en especial el personal de trabajo en altura.</w:t>
      </w:r>
    </w:p>
    <w:p w:rsidR="000C0EE2" w:rsidP="000C0EE2" w:rsidRDefault="000C0EE2" w14:paraId="3C31518B" w14:textId="77777777">
      <w:r>
        <w:t>5.</w:t>
      </w:r>
      <w:r>
        <w:tab/>
      </w:r>
      <w:r>
        <w:t>Presentar informes mensuales al interventor del contrato con novedades a que haya habido lugar, con recomendaciones y sugerencias.</w:t>
      </w:r>
    </w:p>
    <w:p w:rsidR="000C0EE2" w:rsidP="000C0EE2" w:rsidRDefault="000C0EE2" w14:paraId="4B121A83" w14:textId="169B6AC6">
      <w:r>
        <w:t>6.</w:t>
      </w:r>
      <w:r>
        <w:tab/>
      </w:r>
      <w:r>
        <w:t xml:space="preserve">El contratista no podrá subcontratar o ceder el contrato que resulte de este proceso de licitación a personas naturales o jurídicas, nacionales o extranjeras, sin el consentimiento previo y escrito del supervisor del </w:t>
      </w:r>
      <w:r w:rsidR="00592B4D">
        <w:t>FDLM</w:t>
      </w:r>
      <w:r>
        <w:t xml:space="preserve"> quien puede reservarse las razones para negar la cesión o subcontratación.</w:t>
      </w:r>
    </w:p>
    <w:p w:rsidR="000C0EE2" w:rsidP="000C0EE2" w:rsidRDefault="000C0EE2" w14:paraId="108FE557" w14:textId="77777777">
      <w:r>
        <w:t>7.</w:t>
      </w:r>
      <w:r>
        <w:tab/>
      </w:r>
      <w:r>
        <w:t>Realizar informes mensuales durante el plazo del contrato e informe final una vez se termine el mismo. El oferente a quien se le adjudique la presente licitación deberá presentar dichos informes detallados de las actividades de mantenimiento desarrolladas y con base en su experiencia deberá realizar los comentarios y sugerencias. Igualmente deberá presentar oportunamente los informes complementarios que el interventor del contrato le solicite sobre aspectos particulares del contrato.</w:t>
      </w:r>
    </w:p>
    <w:p w:rsidR="000C0EE2" w:rsidP="000C0EE2" w:rsidRDefault="000C0EE2" w14:paraId="7B5DF499" w14:textId="1F465463">
      <w:r>
        <w:t>8.</w:t>
      </w:r>
      <w:r>
        <w:tab/>
      </w:r>
      <w:r>
        <w:t xml:space="preserve">Las demás que se establezcan en el contrato y que se requieran a criterio del interventor o supervisor del </w:t>
      </w:r>
      <w:r w:rsidR="00592B4D">
        <w:t>FDLM</w:t>
      </w:r>
      <w:r>
        <w:t xml:space="preserve"> para la debida ejecución </w:t>
      </w:r>
      <w:r w:rsidR="000F4A90">
        <w:t>de este</w:t>
      </w:r>
      <w:r>
        <w:t>, teniendo en cuenta la naturaleza, el objeto, la propuesta presentada y los pliegos de condiciones, documentos que forman parte integral del contrato.</w:t>
      </w:r>
    </w:p>
    <w:p w:rsidR="000C0EE2" w:rsidP="000C0EE2" w:rsidRDefault="000C0EE2" w14:paraId="5E7D820C" w14:textId="77777777">
      <w:r>
        <w:t>9.</w:t>
      </w:r>
      <w:r>
        <w:tab/>
      </w:r>
      <w:r>
        <w:t>Elaborar un plan de calidad para las obras a realizar, para materiales, mano de obra, equipos, ensayos de laboratorio y cumplimiento de especificaciones técnicas, deberán utilizarse materiales que tengan sello de producto o certificado de calidad que garantice el cumplimiento de la especificación.</w:t>
      </w:r>
    </w:p>
    <w:p w:rsidR="000C0EE2" w:rsidP="000C0EE2" w:rsidRDefault="000C0EE2" w14:paraId="0FF2F8EE" w14:textId="30D4E5DF">
      <w:r>
        <w:t>10.</w:t>
      </w:r>
      <w:r>
        <w:tab/>
      </w:r>
      <w:r>
        <w:t>Los ensayos de laboratorio que sean necesarios realizar a lo largo del contrato deben ser presentados por el contratista de obra en el plan de inspección y ensayos que hace parte del plan de calidad, el cual debe ser aprobado por la interventoría del contrato.</w:t>
      </w:r>
    </w:p>
    <w:p w:rsidR="000C0EE2" w:rsidP="000C0EE2" w:rsidRDefault="000C0EE2" w14:paraId="728358C7" w14:textId="77777777"/>
    <w:p w:rsidR="000C0EE2" w:rsidP="000C0EE2" w:rsidRDefault="000C0EE2" w14:paraId="77446B85" w14:textId="00CDC657">
      <w:r>
        <w:t>11.</w:t>
      </w:r>
      <w:r>
        <w:tab/>
      </w:r>
      <w:r>
        <w:t xml:space="preserve">El contratista de obra deberá acatar las especificaciones técnicas del IDRD referenciadas en la Web o las ordenadas por el interventor previa consulta con el supervisor del </w:t>
      </w:r>
      <w:r w:rsidR="00592B4D">
        <w:t>FDLM</w:t>
      </w:r>
    </w:p>
    <w:p w:rsidR="000C0EE2" w:rsidP="000C0EE2" w:rsidRDefault="000C0EE2" w14:paraId="16DDBBD7" w14:textId="77777777"/>
    <w:p w:rsidRPr="003379E9" w:rsidR="000C0EE2" w:rsidP="000C0EE2" w:rsidRDefault="000C0EE2" w14:paraId="537BD795" w14:textId="0CE8533C">
      <w:pPr>
        <w:rPr>
          <w:b/>
        </w:rPr>
      </w:pPr>
      <w:r w:rsidRPr="003379E9">
        <w:rPr>
          <w:b/>
        </w:rPr>
        <w:t>OBLIGACIONES TECNICAS</w:t>
      </w:r>
    </w:p>
    <w:p w:rsidRPr="000C0EE2" w:rsidR="000C0EE2" w:rsidP="000C0EE2" w:rsidRDefault="000C0EE2" w14:paraId="510A5CF9" w14:textId="77777777"/>
    <w:p w:rsidR="000C0EE2" w:rsidP="000C0EE2" w:rsidRDefault="000C0EE2" w14:paraId="159DA13D" w14:textId="77777777">
      <w:r w:rsidRPr="000C0EE2">
        <w:t>Al proponente a quien le sea adjudicado el contrato, deberá cumplir con lo ofertado, en lo que compete al mantenimiento de la infraestructura de los escenarios o parques a intervenir de acuerdo con las especificaciones del IDRD.</w:t>
      </w:r>
    </w:p>
    <w:p w:rsidR="000C0EE2" w:rsidP="000C0EE2" w:rsidRDefault="000C0EE2" w14:paraId="5B3F6066" w14:textId="77777777"/>
    <w:p w:rsidR="000C0EE2" w:rsidP="000C0EE2" w:rsidRDefault="000C0EE2" w14:paraId="29620E96" w14:textId="77777777">
      <w:r>
        <w:t>Las actividades corresponden a:</w:t>
      </w:r>
    </w:p>
    <w:p w:rsidR="000C0EE2" w:rsidP="000C0EE2" w:rsidRDefault="000C0EE2" w14:paraId="31D648B1" w14:textId="77777777"/>
    <w:p w:rsidR="000C0EE2" w:rsidP="000C0EE2" w:rsidRDefault="000C0EE2" w14:paraId="04AF6A9F" w14:textId="77777777">
      <w:r>
        <w:t>•</w:t>
      </w:r>
      <w:r>
        <w:tab/>
      </w:r>
      <w:r>
        <w:t>Localización Y Replanteo</w:t>
      </w:r>
    </w:p>
    <w:p w:rsidR="000C0EE2" w:rsidP="000C0EE2" w:rsidRDefault="000C0EE2" w14:paraId="589A11B4" w14:textId="77777777">
      <w:r>
        <w:t>•</w:t>
      </w:r>
      <w:r>
        <w:tab/>
      </w:r>
      <w:r>
        <w:t>Excavación</w:t>
      </w:r>
    </w:p>
    <w:p w:rsidR="000C0EE2" w:rsidP="000C0EE2" w:rsidRDefault="000C0EE2" w14:paraId="29A60C38" w14:textId="77777777">
      <w:r>
        <w:t>•</w:t>
      </w:r>
      <w:r>
        <w:tab/>
      </w:r>
      <w:r>
        <w:t>Sub-Base Granular</w:t>
      </w:r>
    </w:p>
    <w:p w:rsidR="000C0EE2" w:rsidP="000C0EE2" w:rsidRDefault="000C0EE2" w14:paraId="622F9469" w14:textId="77777777">
      <w:r>
        <w:t>•</w:t>
      </w:r>
      <w:r>
        <w:tab/>
      </w:r>
      <w:r>
        <w:t>Base Granular</w:t>
      </w:r>
    </w:p>
    <w:p w:rsidR="000C0EE2" w:rsidP="000C0EE2" w:rsidRDefault="000C0EE2" w14:paraId="565D78B4" w14:textId="77777777">
      <w:r>
        <w:t>•</w:t>
      </w:r>
      <w:r>
        <w:tab/>
      </w:r>
      <w:r>
        <w:t>Geotextil</w:t>
      </w:r>
    </w:p>
    <w:p w:rsidR="000C0EE2" w:rsidP="000C0EE2" w:rsidRDefault="000C0EE2" w14:paraId="5AEC7532" w14:textId="77777777">
      <w:r>
        <w:t>•</w:t>
      </w:r>
      <w:r>
        <w:tab/>
      </w:r>
      <w:r>
        <w:t>Loseta De Concreto</w:t>
      </w:r>
    </w:p>
    <w:p w:rsidR="000C0EE2" w:rsidP="000C0EE2" w:rsidRDefault="000C0EE2" w14:paraId="3C58D6E8" w14:textId="77777777">
      <w:r>
        <w:t>•</w:t>
      </w:r>
      <w:r>
        <w:tab/>
      </w:r>
      <w:r>
        <w:t>Piso En Caucho Reciclado</w:t>
      </w:r>
    </w:p>
    <w:p w:rsidR="000C0EE2" w:rsidP="000C0EE2" w:rsidRDefault="000C0EE2" w14:paraId="373950A8" w14:textId="77777777">
      <w:r>
        <w:t>•</w:t>
      </w:r>
      <w:r>
        <w:tab/>
      </w:r>
      <w:r>
        <w:t>Baranda Metálica</w:t>
      </w:r>
    </w:p>
    <w:p w:rsidR="000C0EE2" w:rsidP="000C0EE2" w:rsidRDefault="000C0EE2" w14:paraId="2CD816B9" w14:textId="77777777">
      <w:r>
        <w:t>•</w:t>
      </w:r>
      <w:r>
        <w:tab/>
      </w:r>
      <w:r>
        <w:t>Adoquín</w:t>
      </w:r>
    </w:p>
    <w:p w:rsidR="000C0EE2" w:rsidP="000C0EE2" w:rsidRDefault="000C0EE2" w14:paraId="78EC7AF0" w14:textId="77777777">
      <w:r>
        <w:t>•</w:t>
      </w:r>
      <w:r>
        <w:tab/>
      </w:r>
      <w:r>
        <w:t>Punto Ecológico</w:t>
      </w:r>
    </w:p>
    <w:p w:rsidR="000C0EE2" w:rsidP="000C0EE2" w:rsidRDefault="000C0EE2" w14:paraId="2335512F" w14:textId="77777777">
      <w:r>
        <w:t>•</w:t>
      </w:r>
      <w:r>
        <w:tab/>
      </w:r>
      <w:r>
        <w:t>Bancas De Concreto</w:t>
      </w:r>
    </w:p>
    <w:p w:rsidR="000C0EE2" w:rsidP="000C0EE2" w:rsidRDefault="000C0EE2" w14:paraId="4F7845A0" w14:textId="77777777">
      <w:r>
        <w:t>•</w:t>
      </w:r>
      <w:r>
        <w:tab/>
      </w:r>
      <w:r>
        <w:t>Bordillo</w:t>
      </w:r>
    </w:p>
    <w:p w:rsidR="000C0EE2" w:rsidP="000C0EE2" w:rsidRDefault="000C0EE2" w14:paraId="5413E4E3" w14:textId="77777777">
      <w:r>
        <w:t>•</w:t>
      </w:r>
      <w:r>
        <w:tab/>
      </w:r>
      <w:r>
        <w:t>Sardinel</w:t>
      </w:r>
    </w:p>
    <w:p w:rsidR="000C0EE2" w:rsidP="000C0EE2" w:rsidRDefault="000C0EE2" w14:paraId="1A40C989" w14:textId="77777777">
      <w:r>
        <w:t>•</w:t>
      </w:r>
      <w:r>
        <w:tab/>
      </w:r>
      <w:r>
        <w:t>Tratamiento Radicular Árbol</w:t>
      </w:r>
    </w:p>
    <w:p w:rsidR="000C0EE2" w:rsidP="000C0EE2" w:rsidRDefault="000C0EE2" w14:paraId="428043EB" w14:textId="77777777">
      <w:r>
        <w:t>•</w:t>
      </w:r>
      <w:r>
        <w:tab/>
      </w:r>
      <w:r>
        <w:t>Identificador General</w:t>
      </w:r>
    </w:p>
    <w:p w:rsidR="000C0EE2" w:rsidP="000C0EE2" w:rsidRDefault="000C0EE2" w14:paraId="4DBA5C39" w14:textId="77777777">
      <w:r>
        <w:t>•</w:t>
      </w:r>
      <w:r>
        <w:tab/>
      </w:r>
      <w:r>
        <w:t>Zona De Juegos Infantiles</w:t>
      </w:r>
    </w:p>
    <w:p w:rsidR="000C0EE2" w:rsidP="000C0EE2" w:rsidRDefault="000C0EE2" w14:paraId="0170C5FC" w14:textId="77777777">
      <w:r>
        <w:t>•</w:t>
      </w:r>
      <w:r>
        <w:tab/>
      </w:r>
      <w:r>
        <w:t>Zona De Ejercicios</w:t>
      </w:r>
    </w:p>
    <w:p w:rsidR="000C0EE2" w:rsidP="000C0EE2" w:rsidRDefault="000C0EE2" w14:paraId="5E680EC4" w14:textId="77777777">
      <w:r>
        <w:t>•</w:t>
      </w:r>
      <w:r>
        <w:tab/>
      </w:r>
      <w:r>
        <w:t>Señal Cívica</w:t>
      </w:r>
    </w:p>
    <w:p w:rsidR="000C0EE2" w:rsidP="000C0EE2" w:rsidRDefault="000C0EE2" w14:paraId="590B5436" w14:textId="77777777">
      <w:r>
        <w:t>•</w:t>
      </w:r>
      <w:r>
        <w:tab/>
      </w:r>
      <w:r>
        <w:t>Dotación Metálica Zona De Ejercicios</w:t>
      </w:r>
    </w:p>
    <w:p w:rsidR="000C0EE2" w:rsidP="000C0EE2" w:rsidRDefault="000C0EE2" w14:paraId="22AA8D36" w14:textId="77777777">
      <w:r>
        <w:t>•</w:t>
      </w:r>
      <w:r>
        <w:tab/>
      </w:r>
      <w:r>
        <w:t>Mantenimiento y/o suministro e instalación de mallas de cerramiento y de protección</w:t>
      </w:r>
    </w:p>
    <w:p w:rsidR="000C0EE2" w:rsidP="000C0EE2" w:rsidRDefault="000C0EE2" w14:paraId="03F8122F" w14:textId="77777777">
      <w:r>
        <w:t>•</w:t>
      </w:r>
      <w:r>
        <w:tab/>
      </w:r>
      <w:r>
        <w:t>Mantenimiento y/o construcción de cerramientos y mallas contra impacto</w:t>
      </w:r>
    </w:p>
    <w:p w:rsidR="000C0EE2" w:rsidP="000C0EE2" w:rsidRDefault="000C0EE2" w14:paraId="5EDE4613" w14:textId="77777777">
      <w:r>
        <w:t>•</w:t>
      </w:r>
      <w:r>
        <w:tab/>
      </w:r>
      <w:r>
        <w:t>Mantenimiento general</w:t>
      </w:r>
    </w:p>
    <w:p w:rsidR="000C0EE2" w:rsidP="000C0EE2" w:rsidRDefault="000C0EE2" w14:paraId="10333F2A" w14:textId="77777777">
      <w:r>
        <w:t>•</w:t>
      </w:r>
      <w:r>
        <w:tab/>
      </w:r>
      <w:r>
        <w:t>Mantenimiento pintura</w:t>
      </w:r>
    </w:p>
    <w:p w:rsidR="000C0EE2" w:rsidP="000C0EE2" w:rsidRDefault="000C0EE2" w14:paraId="190AF631" w14:textId="77777777">
      <w:r>
        <w:t>•</w:t>
      </w:r>
      <w:r>
        <w:tab/>
      </w:r>
      <w:r>
        <w:t>Mantenimiento pisos</w:t>
      </w:r>
    </w:p>
    <w:p w:rsidR="000C0EE2" w:rsidP="000C0EE2" w:rsidRDefault="000C0EE2" w14:paraId="549377A9" w14:textId="77777777">
      <w:r>
        <w:t>•</w:t>
      </w:r>
      <w:r>
        <w:tab/>
      </w:r>
      <w:r>
        <w:t>Mantenimiento mobiliario</w:t>
      </w:r>
    </w:p>
    <w:p w:rsidR="000C0EE2" w:rsidP="000C0EE2" w:rsidRDefault="000C0EE2" w14:paraId="386281A3" w14:textId="77777777">
      <w:r>
        <w:t>•</w:t>
      </w:r>
      <w:r>
        <w:tab/>
      </w:r>
      <w:r>
        <w:t>Mantenimiento de equipamiento deportivo</w:t>
      </w:r>
    </w:p>
    <w:p w:rsidR="000C0EE2" w:rsidP="000C0EE2" w:rsidRDefault="000C0EE2" w14:paraId="36140BA1" w14:textId="77777777">
      <w:r>
        <w:t>•</w:t>
      </w:r>
      <w:r>
        <w:tab/>
      </w:r>
      <w:r>
        <w:t>Dotación de mobiliario incluido en el listado de precios unitarios IDRD</w:t>
      </w:r>
    </w:p>
    <w:p w:rsidR="000C0EE2" w:rsidP="000C0EE2" w:rsidRDefault="000C0EE2" w14:paraId="3A0EE8EB" w14:textId="77777777"/>
    <w:p w:rsidR="00FE3C09" w:rsidP="002250D0" w:rsidRDefault="00033806" w14:paraId="1A76F3E1" w14:textId="33925C86">
      <w:pPr>
        <w:pStyle w:val="Ttulo1"/>
      </w:pPr>
      <w:r>
        <w:t xml:space="preserve">Aspectos Relacionados con Sostenibilidad Técnico-Ambiental </w:t>
      </w:r>
    </w:p>
    <w:p w:rsidR="00033806" w:rsidP="00033806" w:rsidRDefault="00033806" w14:paraId="10F44372" w14:textId="05CC19D3"/>
    <w:p w:rsidR="00794D93" w:rsidP="68D0BDA4" w:rsidRDefault="00033806" w14:paraId="3485AC02" w14:textId="0A7E27CF">
      <w:r>
        <w:t>[</w:t>
      </w:r>
      <w:r w:rsidR="00F66315">
        <w:t xml:space="preserve">La </w:t>
      </w:r>
      <w:r w:rsidR="12B3D732">
        <w:t>E</w:t>
      </w:r>
      <w:r w:rsidR="00074847">
        <w:t>ntidad</w:t>
      </w:r>
      <w:r w:rsidR="00F66315">
        <w:t xml:space="preserve"> </w:t>
      </w:r>
      <w:r w:rsidR="00546FFB">
        <w:t xml:space="preserve">debe </w:t>
      </w:r>
      <w:r w:rsidR="00F66315">
        <w:t xml:space="preserve">desarrollar </w:t>
      </w:r>
      <w:r w:rsidR="00546FFB">
        <w:t>un análisis tendiente a</w:t>
      </w:r>
      <w:r w:rsidR="00C15690">
        <w:t xml:space="preserve"> </w:t>
      </w:r>
      <w:r w:rsidR="004A652A">
        <w:t xml:space="preserve">determinar </w:t>
      </w:r>
      <w:r w:rsidR="00F1736F">
        <w:t>qué</w:t>
      </w:r>
      <w:r w:rsidR="004A652A">
        <w:t xml:space="preserve"> </w:t>
      </w:r>
      <w:r w:rsidR="004805E2">
        <w:t xml:space="preserve">criterios sostenibles </w:t>
      </w:r>
      <w:r w:rsidR="004A652A">
        <w:t xml:space="preserve">se </w:t>
      </w:r>
      <w:r w:rsidR="00F1736F">
        <w:t>deben</w:t>
      </w:r>
      <w:r w:rsidR="004A652A">
        <w:t xml:space="preserve"> implementar en el desarrollo de la obra</w:t>
      </w:r>
      <w:r w:rsidR="002B6AAC">
        <w:t xml:space="preserve"> </w:t>
      </w:r>
      <w:r w:rsidR="00F1736F">
        <w:t xml:space="preserve">que permitan </w:t>
      </w:r>
      <w:r w:rsidR="008F4280">
        <w:t xml:space="preserve">reducir </w:t>
      </w:r>
      <w:r w:rsidR="00BF39EB">
        <w:t>su</w:t>
      </w:r>
      <w:r w:rsidR="008F4280">
        <w:t>s impacto</w:t>
      </w:r>
      <w:r w:rsidR="002B6AAC">
        <w:t>s</w:t>
      </w:r>
      <w:r w:rsidR="009B421E">
        <w:t xml:space="preserve"> negativos</w:t>
      </w:r>
      <w:r w:rsidR="008F4280">
        <w:t xml:space="preserve"> en el </w:t>
      </w:r>
      <w:r w:rsidR="009B421E">
        <w:t xml:space="preserve">medio </w:t>
      </w:r>
      <w:r w:rsidR="008F4280">
        <w:t>ambiente.</w:t>
      </w:r>
      <w:r w:rsidR="004A652A">
        <w:t xml:space="preserve"> </w:t>
      </w:r>
      <w:r w:rsidR="00D61A0F">
        <w:t>Dicho</w:t>
      </w:r>
      <w:r w:rsidR="004A2E56">
        <w:t xml:space="preserve"> </w:t>
      </w:r>
      <w:r w:rsidR="00EA1923">
        <w:t xml:space="preserve">análisis </w:t>
      </w:r>
      <w:r w:rsidR="002833B2">
        <w:t xml:space="preserve">deberá </w:t>
      </w:r>
      <w:r w:rsidR="00C77E52">
        <w:t>considerar</w:t>
      </w:r>
      <w:r w:rsidR="00C665F7">
        <w:t xml:space="preserve"> </w:t>
      </w:r>
      <w:r w:rsidR="00EF0D0B">
        <w:t xml:space="preserve">los </w:t>
      </w:r>
      <w:r w:rsidR="00C77E52">
        <w:t>diferentes</w:t>
      </w:r>
      <w:r w:rsidR="00DE4F52">
        <w:t xml:space="preserve"> </w:t>
      </w:r>
      <w:r w:rsidR="00EA1923">
        <w:t xml:space="preserve">factores </w:t>
      </w:r>
      <w:r w:rsidR="00DE4F52">
        <w:t>necesarios</w:t>
      </w:r>
      <w:r w:rsidR="00595149">
        <w:t xml:space="preserve"> </w:t>
      </w:r>
      <w:r w:rsidR="00E03BB2">
        <w:t xml:space="preserve">para garantizar la </w:t>
      </w:r>
      <w:r w:rsidR="00595149">
        <w:t xml:space="preserve">sostenibilidad técnico-ambiental </w:t>
      </w:r>
      <w:r w:rsidR="00E03BB2">
        <w:t>d</w:t>
      </w:r>
      <w:r w:rsidR="00595149">
        <w:t>el proyecto a desarrollar</w:t>
      </w:r>
      <w:r w:rsidR="00E03BB2">
        <w:t xml:space="preserve">, </w:t>
      </w:r>
      <w:r w:rsidR="00DB14FA">
        <w:t>lo cual</w:t>
      </w:r>
      <w:r w:rsidR="00E03BB2">
        <w:t xml:space="preserve"> deberá reflejarse en las especificaciones de la obra</w:t>
      </w:r>
      <w:r w:rsidR="00875C1C">
        <w:t xml:space="preserve"> con la incorporación de las medidas que la </w:t>
      </w:r>
      <w:r w:rsidR="7DA5314D">
        <w:t>E</w:t>
      </w:r>
      <w:r w:rsidR="00875C1C">
        <w:t xml:space="preserve">ntidad decida implementar de acuerdo con </w:t>
      </w:r>
      <w:r w:rsidR="009A2277">
        <w:t>las condiciones</w:t>
      </w:r>
      <w:r w:rsidR="00672FDC">
        <w:t xml:space="preserve"> </w:t>
      </w:r>
      <w:r w:rsidR="00733AA3">
        <w:t xml:space="preserve">ambientales, </w:t>
      </w:r>
      <w:r w:rsidR="00672FDC">
        <w:t xml:space="preserve">presupuestales, </w:t>
      </w:r>
      <w:r w:rsidR="00733AA3">
        <w:t>contractuales</w:t>
      </w:r>
      <w:r w:rsidR="00BE67DB">
        <w:t xml:space="preserve"> y </w:t>
      </w:r>
      <w:r w:rsidR="007A0150">
        <w:t xml:space="preserve">los </w:t>
      </w:r>
      <w:r w:rsidR="005376B9">
        <w:t xml:space="preserve">requerimientos </w:t>
      </w:r>
      <w:r w:rsidR="00BE67DB">
        <w:t>técnic</w:t>
      </w:r>
      <w:r w:rsidR="005376B9">
        <w:t>o</w:t>
      </w:r>
      <w:r w:rsidR="00BE67DB">
        <w:t>s de la obra</w:t>
      </w:r>
      <w:r w:rsidR="005376B9">
        <w:t xml:space="preserve"> pública</w:t>
      </w:r>
      <w:r w:rsidR="00BE67DB">
        <w:t xml:space="preserve"> a </w:t>
      </w:r>
      <w:r w:rsidR="00D97E3D">
        <w:t>ejecutar</w:t>
      </w:r>
      <w:r w:rsidR="00BE67DB">
        <w:t>.</w:t>
      </w:r>
      <w:r w:rsidR="00BF39EB">
        <w:t xml:space="preserve"> </w:t>
      </w:r>
      <w:r w:rsidR="00595149">
        <w:t xml:space="preserve">Para </w:t>
      </w:r>
      <w:r w:rsidR="00BF39EB">
        <w:t xml:space="preserve">tales efectos, la </w:t>
      </w:r>
      <w:r w:rsidR="2711F711">
        <w:t>E</w:t>
      </w:r>
      <w:r w:rsidR="00BF39EB">
        <w:t>ntidad</w:t>
      </w:r>
      <w:r w:rsidR="00595149">
        <w:t xml:space="preserve"> podrá </w:t>
      </w:r>
      <w:r w:rsidR="00D97E3D">
        <w:t>orientarse</w:t>
      </w:r>
      <w:r w:rsidR="007E16B4">
        <w:t xml:space="preserve"> por</w:t>
      </w:r>
      <w:r w:rsidR="00595149">
        <w:t xml:space="preserve"> lo establecido en la </w:t>
      </w:r>
      <w:r w:rsidR="005D5BD3">
        <w:t>«</w:t>
      </w:r>
      <w:r w:rsidRPr="68D0BDA4" w:rsidR="00595149">
        <w:rPr>
          <w:i/>
          <w:iCs/>
        </w:rPr>
        <w:t>G</w:t>
      </w:r>
      <w:r w:rsidRPr="68D0BDA4" w:rsidR="000A3BB5">
        <w:rPr>
          <w:i/>
          <w:iCs/>
        </w:rPr>
        <w:t>uía conceptual y metodológica de compras públicas sostenibles</w:t>
      </w:r>
      <w:r w:rsidR="005D5BD3">
        <w:t>»</w:t>
      </w:r>
      <w:r w:rsidR="000A3BB5">
        <w:t xml:space="preserve"> del Ministerio de</w:t>
      </w:r>
      <w:r w:rsidR="005D5BD3">
        <w:t xml:space="preserve"> </w:t>
      </w:r>
      <w:r w:rsidR="000A3BB5">
        <w:t>Ambiente y Desarrollo Sostenible</w:t>
      </w:r>
      <w:r w:rsidR="00794D93">
        <w:t xml:space="preserve">. </w:t>
      </w:r>
    </w:p>
    <w:p w:rsidR="00E1768C" w:rsidP="68D0BDA4" w:rsidRDefault="00E1768C" w14:paraId="286E4FAE" w14:textId="2AF392DD"/>
    <w:p w:rsidRPr="0072039E" w:rsidR="00E1768C" w:rsidP="68D0BDA4" w:rsidRDefault="00E1768C" w14:paraId="46910353" w14:textId="6DC91131">
      <w:r>
        <w:t xml:space="preserve">Los criterios o medidas sostenibles que la </w:t>
      </w:r>
      <w:r w:rsidR="0013484B">
        <w:t>E</w:t>
      </w:r>
      <w:r>
        <w:t xml:space="preserve">ntidad decida implementar deberán </w:t>
      </w:r>
      <w:r w:rsidR="002A24F6">
        <w:t>estar sintonizad</w:t>
      </w:r>
      <w:r w:rsidR="00AC7962">
        <w:t>a</w:t>
      </w:r>
      <w:r w:rsidR="002A24F6">
        <w:t>s con l</w:t>
      </w:r>
      <w:r w:rsidR="0042069C">
        <w:t>os objetivos de las</w:t>
      </w:r>
      <w:r>
        <w:t xml:space="preserve"> políticas públicas ambientales</w:t>
      </w:r>
      <w:r w:rsidR="0042069C">
        <w:t>.</w:t>
      </w:r>
      <w:r w:rsidR="002A24F6">
        <w:t xml:space="preserve"> </w:t>
      </w:r>
      <w:r w:rsidR="00C62C7D">
        <w:t>El análisis realiza</w:t>
      </w:r>
      <w:r w:rsidR="008969BD">
        <w:t xml:space="preserve">do por la </w:t>
      </w:r>
      <w:r w:rsidR="3D8464E2">
        <w:t>E</w:t>
      </w:r>
      <w:r w:rsidR="008969BD">
        <w:t>ntidad</w:t>
      </w:r>
      <w:r w:rsidR="00C62C7D">
        <w:t xml:space="preserve"> </w:t>
      </w:r>
      <w:r w:rsidR="00E261A2">
        <w:t>debe estar orientado</w:t>
      </w:r>
      <w:r>
        <w:t xml:space="preserve"> </w:t>
      </w:r>
      <w:r w:rsidR="00E261A2">
        <w:t>por</w:t>
      </w:r>
      <w:r w:rsidR="006450F0">
        <w:t xml:space="preserve"> un</w:t>
      </w:r>
      <w:r w:rsidR="00E261A2">
        <w:t xml:space="preserve"> </w:t>
      </w:r>
      <w:r w:rsidR="006450F0">
        <w:t>modelo</w:t>
      </w:r>
      <w:r>
        <w:t xml:space="preserve"> de Desarrollo Sostenible</w:t>
      </w:r>
      <w:r w:rsidR="006450F0">
        <w:t xml:space="preserve">. </w:t>
      </w:r>
      <w:r>
        <w:t xml:space="preserve"> </w:t>
      </w:r>
    </w:p>
    <w:p w:rsidRPr="0072039E" w:rsidR="006832AB" w:rsidP="68D0BDA4" w:rsidRDefault="006832AB" w14:paraId="2B77A963" w14:textId="055CD9EE"/>
    <w:p w:rsidRPr="0072039E" w:rsidR="009F4C41" w:rsidP="68D0BDA4" w:rsidRDefault="00982045" w14:paraId="500E2487" w14:textId="2697398F">
      <w:r>
        <w:t>Para aplicar lo aquí dispuesto, la</w:t>
      </w:r>
      <w:r w:rsidR="006832AB">
        <w:t xml:space="preserve"> </w:t>
      </w:r>
      <w:r w:rsidR="78746AC9">
        <w:t>E</w:t>
      </w:r>
      <w:r w:rsidR="006832AB">
        <w:t>ntidad podrá tener en cuenta lo</w:t>
      </w:r>
      <w:r>
        <w:t>s siguientes criterios</w:t>
      </w:r>
      <w:r w:rsidR="00A70A5C">
        <w:t>, los cuales se mencionan a título</w:t>
      </w:r>
      <w:r w:rsidR="006832AB">
        <w:t xml:space="preserve"> enunciativo</w:t>
      </w:r>
      <w:r w:rsidR="00A70A5C">
        <w:t>, sin perjuicio de la posibilidad de que</w:t>
      </w:r>
      <w:r w:rsidR="003F7FC3">
        <w:t xml:space="preserve"> decida implementar otras</w:t>
      </w:r>
      <w:r w:rsidR="00EA39D0">
        <w:t xml:space="preserve"> siempre que se ajusten a lo arriba señalado</w:t>
      </w:r>
      <w:r w:rsidR="006832AB">
        <w:t xml:space="preserve">: </w:t>
      </w:r>
    </w:p>
    <w:p w:rsidRPr="0072039E" w:rsidR="009F4C41" w:rsidP="68D0BDA4" w:rsidRDefault="009F4C41" w14:paraId="2B272A0D" w14:textId="77777777">
      <w:pPr>
        <w:pStyle w:val="Prrafodelista"/>
        <w:ind w:left="0"/>
        <w:rPr>
          <w:rFonts w:cs="Arial"/>
        </w:rPr>
      </w:pPr>
    </w:p>
    <w:p w:rsidRPr="0072039E" w:rsidR="009F4C41" w:rsidP="68D0BDA4" w:rsidRDefault="242B4391" w14:paraId="1884FE28" w14:textId="7DC28DB8">
      <w:pPr>
        <w:pStyle w:val="Prrafodelista"/>
        <w:ind w:left="708"/>
        <w:jc w:val="center"/>
        <w:rPr>
          <w:rFonts w:cs="Arial"/>
          <w:b/>
          <w:bCs/>
        </w:rPr>
      </w:pPr>
      <w:r w:rsidRPr="68D0BDA4">
        <w:rPr>
          <w:rFonts w:cs="Arial"/>
          <w:b/>
          <w:bCs/>
        </w:rPr>
        <w:t>A</w:t>
      </w:r>
      <w:r w:rsidRPr="68D0BDA4" w:rsidR="009F4C41">
        <w:rPr>
          <w:rFonts w:cs="Arial"/>
          <w:b/>
          <w:bCs/>
        </w:rPr>
        <w:t xml:space="preserve">. Movilidad sostenible </w:t>
      </w:r>
    </w:p>
    <w:p w:rsidR="009F4C41" w:rsidP="68D0BDA4" w:rsidRDefault="38A0B7F8" w14:paraId="2940B5E2" w14:textId="2C1A2815">
      <w:pPr>
        <w:pStyle w:val="Prrafodelista"/>
        <w:numPr>
          <w:ilvl w:val="0"/>
          <w:numId w:val="12"/>
        </w:numPr>
        <w:ind w:left="708"/>
        <w:rPr>
          <w:rFonts w:cs="Arial"/>
        </w:rPr>
      </w:pPr>
      <w:r w:rsidRPr="68D0BDA4">
        <w:rPr>
          <w:rFonts w:cs="Arial"/>
        </w:rPr>
        <w:t xml:space="preserve">Protección y recuperación de </w:t>
      </w:r>
      <w:r w:rsidRPr="68D0BDA4" w:rsidR="009F4C41">
        <w:rPr>
          <w:rFonts w:cs="Arial"/>
        </w:rPr>
        <w:t>corredor peatonal verde</w:t>
      </w:r>
      <w:r w:rsidRPr="68D0BDA4" w:rsidR="00656D76">
        <w:rPr>
          <w:rFonts w:cs="Arial"/>
        </w:rPr>
        <w:t>.</w:t>
      </w:r>
    </w:p>
    <w:p w:rsidRPr="0072039E" w:rsidR="0072325D" w:rsidP="68D0BDA4" w:rsidRDefault="0072325D" w14:paraId="664BECC8" w14:textId="77777777">
      <w:pPr>
        <w:pStyle w:val="Prrafodelista"/>
        <w:ind w:left="708"/>
        <w:rPr>
          <w:rFonts w:cs="Arial"/>
        </w:rPr>
      </w:pPr>
    </w:p>
    <w:p w:rsidRPr="0072039E" w:rsidR="00656D76" w:rsidP="68D0BDA4" w:rsidRDefault="00656D76" w14:paraId="7A1122BB" w14:textId="20340EDC">
      <w:pPr>
        <w:pStyle w:val="Prrafodelista"/>
        <w:numPr>
          <w:ilvl w:val="0"/>
          <w:numId w:val="12"/>
        </w:numPr>
        <w:ind w:left="708"/>
        <w:rPr>
          <w:rFonts w:cs="Arial"/>
        </w:rPr>
      </w:pPr>
      <w:r w:rsidRPr="68D0BDA4">
        <w:rPr>
          <w:rFonts w:cs="Arial"/>
        </w:rPr>
        <w:t>Fomento de diferentes medios de transporte</w:t>
      </w:r>
      <w:r w:rsidRPr="68D0BDA4" w:rsidR="7B4CB496">
        <w:rPr>
          <w:rFonts w:cs="Arial"/>
        </w:rPr>
        <w:t xml:space="preserve"> que no deterioren la cobertura vegetal</w:t>
      </w:r>
      <w:r w:rsidRPr="68D0BDA4">
        <w:rPr>
          <w:rFonts w:cs="Arial"/>
        </w:rPr>
        <w:t>.</w:t>
      </w:r>
    </w:p>
    <w:p w:rsidRPr="0072039E" w:rsidR="00903535" w:rsidP="68D0BDA4" w:rsidRDefault="00903535" w14:paraId="04EB5B71" w14:textId="18110A65"/>
    <w:p w:rsidRPr="0072039E" w:rsidR="00614107" w:rsidP="68D0BDA4" w:rsidRDefault="0DFC45A1" w14:paraId="08ADB928" w14:textId="35F90B07">
      <w:pPr>
        <w:pStyle w:val="Prrafodelista"/>
        <w:ind w:left="708"/>
        <w:jc w:val="center"/>
        <w:rPr>
          <w:rFonts w:cs="Arial"/>
          <w:b/>
          <w:bCs/>
        </w:rPr>
      </w:pPr>
      <w:r w:rsidRPr="68D0BDA4">
        <w:rPr>
          <w:rFonts w:cs="Arial"/>
          <w:b/>
          <w:bCs/>
        </w:rPr>
        <w:t>B</w:t>
      </w:r>
      <w:r w:rsidRPr="68D0BDA4" w:rsidR="00614107">
        <w:rPr>
          <w:rFonts w:cs="Arial"/>
          <w:b/>
          <w:bCs/>
        </w:rPr>
        <w:t>. Uso racional del papel</w:t>
      </w:r>
    </w:p>
    <w:p w:rsidR="00706865" w:rsidP="68D0BDA4" w:rsidRDefault="00706865" w14:paraId="2A304008" w14:textId="6AA391BF">
      <w:pPr>
        <w:pStyle w:val="Prrafodelista"/>
        <w:numPr>
          <w:ilvl w:val="0"/>
          <w:numId w:val="12"/>
        </w:numPr>
        <w:ind w:left="708"/>
        <w:rPr>
          <w:rFonts w:cs="Arial"/>
        </w:rPr>
      </w:pPr>
      <w:r>
        <w:rPr>
          <w:rFonts w:cs="Arial"/>
        </w:rPr>
        <w:t xml:space="preserve">Acoger políticas </w:t>
      </w:r>
      <w:proofErr w:type="gramStart"/>
      <w:r w:rsidR="00980C8F">
        <w:rPr>
          <w:rFonts w:cs="Arial"/>
        </w:rPr>
        <w:t>cero papel</w:t>
      </w:r>
      <w:proofErr w:type="gramEnd"/>
    </w:p>
    <w:p w:rsidR="00331A7D" w:rsidP="00331A7D" w:rsidRDefault="00331A7D" w14:paraId="0896F441" w14:textId="77777777">
      <w:pPr>
        <w:pStyle w:val="Prrafodelista"/>
        <w:ind w:left="708"/>
        <w:rPr>
          <w:rFonts w:cs="Arial"/>
        </w:rPr>
      </w:pPr>
    </w:p>
    <w:p w:rsidR="0072325D" w:rsidP="00331A7D" w:rsidRDefault="00614107" w14:paraId="2A0BF202" w14:textId="5BFD3942">
      <w:pPr>
        <w:pStyle w:val="Prrafodelista"/>
        <w:numPr>
          <w:ilvl w:val="0"/>
          <w:numId w:val="12"/>
        </w:numPr>
        <w:ind w:left="708"/>
        <w:rPr>
          <w:rFonts w:cs="Arial"/>
        </w:rPr>
      </w:pPr>
      <w:r w:rsidRPr="68D0BDA4">
        <w:rPr>
          <w:rFonts w:cs="Arial"/>
        </w:rPr>
        <w:t>Papel reciclado o de origen vegetal</w:t>
      </w:r>
      <w:r w:rsidR="00331A7D">
        <w:rPr>
          <w:rFonts w:cs="Arial"/>
        </w:rPr>
        <w:t xml:space="preserve"> en caso de ser utilizados</w:t>
      </w:r>
      <w:r w:rsidRPr="68D0BDA4">
        <w:rPr>
          <w:rFonts w:cs="Arial"/>
        </w:rPr>
        <w:t>.</w:t>
      </w:r>
    </w:p>
    <w:p w:rsidRPr="00980C8F" w:rsidR="00980C8F" w:rsidP="00980C8F" w:rsidRDefault="00980C8F" w14:paraId="4F53B130" w14:textId="77777777">
      <w:pPr>
        <w:rPr>
          <w:rFonts w:cs="Arial"/>
        </w:rPr>
      </w:pPr>
    </w:p>
    <w:p w:rsidR="00614107" w:rsidP="68D0BDA4" w:rsidRDefault="00614107" w14:paraId="4E1CE1F8" w14:textId="10E06C81">
      <w:pPr>
        <w:pStyle w:val="Prrafodelista"/>
        <w:numPr>
          <w:ilvl w:val="0"/>
          <w:numId w:val="12"/>
        </w:numPr>
        <w:ind w:left="708"/>
        <w:rPr>
          <w:rFonts w:cs="Arial"/>
        </w:rPr>
      </w:pPr>
      <w:r w:rsidRPr="68D0BDA4">
        <w:rPr>
          <w:rFonts w:cs="Arial"/>
        </w:rPr>
        <w:t>Comunicaciones a través de medios digitales que disminuyan en mayor medida los entregables en físico</w:t>
      </w:r>
      <w:r w:rsidR="00980C8F">
        <w:rPr>
          <w:rFonts w:cs="Arial"/>
        </w:rPr>
        <w:t>.</w:t>
      </w:r>
    </w:p>
    <w:p w:rsidRPr="00980C8F" w:rsidR="00980C8F" w:rsidP="00980C8F" w:rsidRDefault="00980C8F" w14:paraId="3D787146" w14:textId="77777777">
      <w:pPr>
        <w:rPr>
          <w:rFonts w:cs="Arial"/>
        </w:rPr>
      </w:pPr>
    </w:p>
    <w:p w:rsidRPr="0072039E" w:rsidR="00614107" w:rsidP="68D0BDA4" w:rsidRDefault="00614107" w14:paraId="767C0D01" w14:textId="03178099">
      <w:pPr>
        <w:pStyle w:val="Prrafodelista"/>
        <w:numPr>
          <w:ilvl w:val="0"/>
          <w:numId w:val="12"/>
        </w:numPr>
        <w:ind w:left="708"/>
        <w:rPr>
          <w:rFonts w:cs="Arial"/>
        </w:rPr>
      </w:pPr>
      <w:r w:rsidRPr="68D0BDA4">
        <w:rPr>
          <w:rFonts w:cs="Arial"/>
        </w:rPr>
        <w:t xml:space="preserve">Entre otros. </w:t>
      </w:r>
    </w:p>
    <w:p w:rsidRPr="00033806" w:rsidR="00033806" w:rsidP="00033806" w:rsidRDefault="00033806" w14:paraId="59DA9AA1" w14:textId="77777777"/>
    <w:p w:rsidR="00CF369B" w:rsidP="5CF56EF4" w:rsidRDefault="00CF369B" w14:paraId="1E168E56" w14:textId="397D0C39">
      <w:pPr>
        <w:pStyle w:val="Ttulo1"/>
        <w:suppressLineNumbers w:val="0"/>
        <w:bidi w:val="0"/>
        <w:spacing w:before="60" w:beforeAutospacing="off" w:after="60" w:afterAutospacing="off" w:line="240" w:lineRule="auto"/>
        <w:ind w:left="360" w:right="0" w:hanging="360"/>
        <w:jc w:val="both"/>
        <w:rPr>
          <w:b w:val="1"/>
          <w:bCs w:val="1"/>
          <w:sz w:val="20"/>
          <w:szCs w:val="20"/>
        </w:rPr>
      </w:pPr>
      <w:r w:rsidR="00CF369B">
        <w:rPr/>
        <w:t>I</w:t>
      </w:r>
      <w:r w:rsidR="002250D0">
        <w:rPr/>
        <w:t xml:space="preserve">nformación sobre </w:t>
      </w:r>
      <w:r w:rsidR="733BECF8">
        <w:rPr/>
        <w:t>LOS RECURSOS MÍNIMOS</w:t>
      </w:r>
    </w:p>
    <w:p w:rsidR="00275D42" w:rsidRDefault="00DB280E" w14:paraId="460CC586" w14:textId="590B3BA7">
      <w:r>
        <w:tab/>
      </w:r>
      <w:r>
        <w:tab/>
      </w:r>
      <w:r>
        <w:tab/>
      </w:r>
    </w:p>
    <w:p w:rsidR="0022646C" w:rsidP="0022646C" w:rsidRDefault="00C4150A" w14:paraId="66EBC1D0" w14:textId="532E8533">
      <w:r>
        <w:t xml:space="preserve">Para efectos del análisis de la información del personal, se tendrán en cuenta las siguientes consideraciones: </w:t>
      </w:r>
    </w:p>
    <w:p w:rsidR="00C4150A" w:rsidP="0022646C" w:rsidRDefault="00C4150A" w14:paraId="370D43AF" w14:textId="12EA5BA8"/>
    <w:p w:rsidR="00C4150A" w:rsidP="00C4150A" w:rsidRDefault="0016156E" w14:paraId="43CAEFA8" w14:textId="7AEEB65F">
      <w:pPr>
        <w:pStyle w:val="Prrafodelista"/>
        <w:numPr>
          <w:ilvl w:val="0"/>
          <w:numId w:val="3"/>
        </w:numPr>
      </w:pPr>
      <w:r>
        <w:t xml:space="preserve">Las hojas de vida y soportes del personal vinculado al proyecto serán verificadas una vez se adjudique </w:t>
      </w:r>
      <w:r w:rsidRPr="0050553A">
        <w:t xml:space="preserve">el </w:t>
      </w:r>
      <w:r w:rsidRPr="0050553A" w:rsidR="34360E1A">
        <w:t>C</w:t>
      </w:r>
      <w:r w:rsidRPr="0009621C">
        <w:t>ontrato</w:t>
      </w:r>
      <w:r>
        <w:t xml:space="preserve"> y no podrán ser pedidas durante la selección del </w:t>
      </w:r>
      <w:r w:rsidR="0009621C">
        <w:t>C</w:t>
      </w:r>
      <w:r>
        <w:t xml:space="preserve">ontratista para efectos de otorgar puntaje o como criterio habilitante. </w:t>
      </w:r>
    </w:p>
    <w:p w:rsidR="0016156E" w:rsidP="0016156E" w:rsidRDefault="0016156E" w14:paraId="68C0D458" w14:textId="27CBB7B3"/>
    <w:p w:rsidR="00EA71DA" w:rsidP="00EA71DA" w:rsidRDefault="0016156E" w14:paraId="0DF50EE1" w14:textId="7803C2E9">
      <w:pPr>
        <w:pStyle w:val="Prrafodelista"/>
        <w:numPr>
          <w:ilvl w:val="0"/>
          <w:numId w:val="3"/>
        </w:numPr>
      </w:pPr>
      <w:r>
        <w:t xml:space="preserve">Si el </w:t>
      </w:r>
      <w:r w:rsidR="5DF22E68">
        <w:t>C</w:t>
      </w:r>
      <w:r>
        <w:t xml:space="preserve">ontratista </w:t>
      </w:r>
      <w:r w:rsidR="003D5109">
        <w:t xml:space="preserve">ofrece dos (2) o más profesionales para realizar actividades de un mismo cargo, cada uno de ellos deberá cumplir los requisitos exigidos en los </w:t>
      </w:r>
      <w:r w:rsidR="3B0B6D28">
        <w:t>P</w:t>
      </w:r>
      <w:r w:rsidR="003D5109">
        <w:t xml:space="preserve">liegos de </w:t>
      </w:r>
      <w:r w:rsidR="461B73C2">
        <w:t>C</w:t>
      </w:r>
      <w:r w:rsidR="003D5109">
        <w:t xml:space="preserve">ondiciones para el respectivo cargo. </w:t>
      </w:r>
      <w:r w:rsidR="00EA71DA">
        <w:t>Un mismo profesional no puede ser ofrecido para dos o más cargos diferentes en los cuales supere el 100</w:t>
      </w:r>
      <w:r w:rsidR="00444C6E">
        <w:t xml:space="preserve"> </w:t>
      </w:r>
      <w:r w:rsidR="00EA71DA">
        <w:t xml:space="preserve">% de la dedicación requerida para este </w:t>
      </w:r>
      <w:r w:rsidR="0D62CDD7">
        <w:t>P</w:t>
      </w:r>
      <w:r w:rsidR="00EA71DA">
        <w:t xml:space="preserve">roceso de </w:t>
      </w:r>
      <w:r w:rsidR="1D790F99">
        <w:t>C</w:t>
      </w:r>
      <w:r w:rsidR="00EA71DA">
        <w:t>ontratación.</w:t>
      </w:r>
    </w:p>
    <w:p w:rsidR="00EA71DA" w:rsidP="00EA71DA" w:rsidRDefault="00EA71DA" w14:paraId="30EE77A9" w14:textId="77777777">
      <w:pPr>
        <w:pStyle w:val="Prrafodelista"/>
      </w:pPr>
    </w:p>
    <w:p w:rsidR="0016156E" w:rsidP="0016156E" w:rsidRDefault="00426B4B" w14:paraId="4D53185B" w14:textId="0F43634D">
      <w:pPr>
        <w:pStyle w:val="Prrafodelista"/>
        <w:numPr>
          <w:ilvl w:val="0"/>
          <w:numId w:val="3"/>
        </w:numPr>
      </w:pPr>
      <w:r>
        <w:t xml:space="preserve">El </w:t>
      </w:r>
      <w:r w:rsidR="274B3730">
        <w:t>C</w:t>
      </w:r>
      <w:r>
        <w:t xml:space="preserve">ontratista </w:t>
      </w:r>
      <w:r w:rsidR="0029497D">
        <w:t xml:space="preserve">deberá informar la fecha a partir de la cual los profesionales ofrecidos ejercen legalmente la profesión de conformidad con lo señalado en el </w:t>
      </w:r>
      <w:r w:rsidR="00E93CAE">
        <w:t>P</w:t>
      </w:r>
      <w:r w:rsidR="0029497D">
        <w:t xml:space="preserve">liego de </w:t>
      </w:r>
      <w:r w:rsidR="00E93CAE">
        <w:t>C</w:t>
      </w:r>
      <w:r w:rsidR="0029497D">
        <w:t xml:space="preserve">ondiciones. El requisito de la tarjeta o matrícula profesional </w:t>
      </w:r>
      <w:r w:rsidR="00D209AD">
        <w:t xml:space="preserve">se puede suplir con lo regulado en el artículo 18 del Decreto </w:t>
      </w:r>
      <w:r w:rsidR="00444C6E">
        <w:t xml:space="preserve">-Ley </w:t>
      </w:r>
      <w:r w:rsidR="00D209AD">
        <w:t xml:space="preserve">2106 de 2019. </w:t>
      </w:r>
    </w:p>
    <w:p w:rsidR="00D209AD" w:rsidP="00D209AD" w:rsidRDefault="00D209AD" w14:paraId="0456D959" w14:textId="77777777">
      <w:pPr>
        <w:pStyle w:val="Prrafodelista"/>
      </w:pPr>
    </w:p>
    <w:p w:rsidR="00D209AD" w:rsidP="0016156E" w:rsidRDefault="008A3728" w14:paraId="54B379DC" w14:textId="42E696DC">
      <w:pPr>
        <w:pStyle w:val="Prrafodelista"/>
        <w:numPr>
          <w:ilvl w:val="0"/>
          <w:numId w:val="3"/>
        </w:numPr>
      </w:pPr>
      <w:r>
        <w:t xml:space="preserve">Las certificaciones de experiencia de los profesionales deben ser expedidas por la persona natural o jurídica con quien se haya establecido la relación laboral o de prestación de servicios. </w:t>
      </w:r>
    </w:p>
    <w:p w:rsidR="008A3728" w:rsidP="008A3728" w:rsidRDefault="008A3728" w14:paraId="7531826C" w14:textId="77777777">
      <w:pPr>
        <w:pStyle w:val="Prrafodelista"/>
      </w:pPr>
    </w:p>
    <w:p w:rsidR="002469FE" w:rsidP="002469FE" w:rsidRDefault="002469FE" w14:paraId="0148CD22" w14:textId="35A8727E">
      <w:pPr>
        <w:numPr>
          <w:ilvl w:val="0"/>
          <w:numId w:val="3"/>
        </w:numPr>
      </w:pPr>
      <w:r>
        <w:t xml:space="preserve">La </w:t>
      </w:r>
      <w:r w:rsidR="1C97139A">
        <w:t>E</w:t>
      </w:r>
      <w:r>
        <w:t xml:space="preserve">ntidad podrá solicitar en cualquier momento al </w:t>
      </w:r>
      <w:r w:rsidR="705689A0">
        <w:t>C</w:t>
      </w:r>
      <w:r>
        <w:t xml:space="preserve">ontratista los documentos que permitan acreditar el valor y el pago correspondiente de cada uno de los profesionales empleados en la ejecución del contrato y que estén acorde con el valor de los honorarios definidos a la fecha de ejecución del </w:t>
      </w:r>
      <w:r w:rsidR="00E93CAE">
        <w:t>C</w:t>
      </w:r>
      <w:r>
        <w:t>ontrato, en el caso e</w:t>
      </w:r>
      <w:r w:rsidR="00444C6E">
        <w:t>n</w:t>
      </w:r>
      <w:r>
        <w:t xml:space="preserve"> </w:t>
      </w:r>
      <w:r w:rsidR="00444C6E">
        <w:t>que</w:t>
      </w:r>
      <w:r>
        <w:t xml:space="preserve"> sea establecido un valor de honorarios de referencia.</w:t>
      </w:r>
    </w:p>
    <w:p w:rsidR="002469FE" w:rsidP="002469FE" w:rsidRDefault="002469FE" w14:paraId="4F88BBD1" w14:textId="77777777">
      <w:pPr>
        <w:ind w:left="720"/>
      </w:pPr>
    </w:p>
    <w:p w:rsidRPr="002469FE" w:rsidR="002469FE" w:rsidP="002469FE" w:rsidRDefault="002469FE" w14:paraId="60F232EB" w14:textId="1A3D0F49">
      <w:pPr>
        <w:numPr>
          <w:ilvl w:val="0"/>
          <w:numId w:val="3"/>
        </w:numPr>
      </w:pPr>
      <w:r>
        <w:t xml:space="preserve">El </w:t>
      </w:r>
      <w:r w:rsidR="473C1AC2">
        <w:t>C</w:t>
      </w:r>
      <w:r w:rsidR="0001104C">
        <w:t xml:space="preserve">ontratista </w:t>
      </w:r>
      <w:r>
        <w:t>es responsable de verificar que los profesionales propuestos t</w:t>
      </w:r>
      <w:r w:rsidR="00C3029C">
        <w:t>engan</w:t>
      </w:r>
      <w:r>
        <w:t xml:space="preserve"> la disponibilidad real para la cual se vinculan al proyecto. </w:t>
      </w:r>
    </w:p>
    <w:p w:rsidR="002469FE" w:rsidP="002469FE" w:rsidRDefault="002469FE" w14:paraId="71B1267E" w14:textId="77777777">
      <w:pPr>
        <w:ind w:left="720"/>
      </w:pPr>
    </w:p>
    <w:p w:rsidRPr="002469FE" w:rsidR="002469FE" w:rsidP="002469FE" w:rsidRDefault="002469FE" w14:paraId="46984999" w14:textId="2453433F">
      <w:pPr>
        <w:numPr>
          <w:ilvl w:val="0"/>
          <w:numId w:val="3"/>
        </w:numPr>
      </w:pPr>
      <w:r>
        <w:t xml:space="preserve">El </w:t>
      </w:r>
      <w:r w:rsidR="3954DA0C">
        <w:t>C</w:t>
      </w:r>
      <w:r w:rsidR="00704D92">
        <w:t xml:space="preserve">ontratista </w:t>
      </w:r>
      <w:r>
        <w:t xml:space="preserve">garantizará que los profesionales estén disponibles (físicamente o a través de medios digitales) cada vez que la </w:t>
      </w:r>
      <w:r w:rsidR="7B711B8F">
        <w:t>E</w:t>
      </w:r>
      <w:r>
        <w:t xml:space="preserve">ntidad los requiera para dar cumplimiento al objeto del </w:t>
      </w:r>
      <w:r w:rsidR="7BE98632">
        <w:t>C</w:t>
      </w:r>
      <w:r w:rsidR="00704D92">
        <w:t>ontrato</w:t>
      </w:r>
      <w:r w:rsidR="007B5CC6">
        <w:t xml:space="preserve"> de acuerdo con el tiempo de dedicación exigido para cada personal</w:t>
      </w:r>
      <w:r>
        <w:t>.</w:t>
      </w:r>
    </w:p>
    <w:p w:rsidR="002469FE" w:rsidP="002469FE" w:rsidRDefault="002469FE" w14:paraId="184C1BD4" w14:textId="77777777">
      <w:pPr>
        <w:ind w:left="720"/>
      </w:pPr>
    </w:p>
    <w:p w:rsidR="002469FE" w:rsidP="002469FE" w:rsidRDefault="002469FE" w14:paraId="5B4C4AEC" w14:textId="72D06B32">
      <w:pPr>
        <w:numPr>
          <w:ilvl w:val="0"/>
          <w:numId w:val="3"/>
        </w:numPr>
      </w:pPr>
      <w:r>
        <w:t xml:space="preserve">La </w:t>
      </w:r>
      <w:r w:rsidR="32D96A98">
        <w:t>E</w:t>
      </w:r>
      <w:r>
        <w:t xml:space="preserve">ntidad se reserva el derecho de exigir el reemplazo o retiro de cualquier </w:t>
      </w:r>
      <w:r w:rsidR="008A2C47">
        <w:t>Subc</w:t>
      </w:r>
      <w:r>
        <w:t xml:space="preserve">ontratista o trabajador vinculado al contrato, sin que ello conlleve mayores costos para la </w:t>
      </w:r>
      <w:r w:rsidR="230A14DC">
        <w:t>E</w:t>
      </w:r>
      <w:r>
        <w:t>ntidad, detallando las razones debidamente justificadas por la cual solicita dicho cambio.</w:t>
      </w:r>
    </w:p>
    <w:p w:rsidR="4F5122AC" w:rsidP="4F5122AC" w:rsidRDefault="4F5122AC" w14:paraId="2E541EBF" w14:textId="272E3778">
      <w:pPr>
        <w:rPr>
          <w:szCs w:val="20"/>
        </w:rPr>
      </w:pPr>
    </w:p>
    <w:p w:rsidR="32D8234D" w:rsidP="4F5122AC" w:rsidRDefault="32D8234D" w14:paraId="5DFFFD1D" w14:textId="0D80A76F">
      <w:pPr>
        <w:numPr>
          <w:ilvl w:val="0"/>
          <w:numId w:val="3"/>
        </w:numPr>
        <w:rPr>
          <w:szCs w:val="20"/>
        </w:rPr>
      </w:pPr>
      <w:r w:rsidRPr="4F5122AC">
        <w:rPr>
          <w:szCs w:val="20"/>
        </w:rPr>
        <w:t xml:space="preserve">El personal del contrato de obra debe estar debidamente aprobado por la interventoría del contrato previo informe a la supervisión del </w:t>
      </w:r>
      <w:r w:rsidR="00592B4D">
        <w:rPr>
          <w:szCs w:val="20"/>
        </w:rPr>
        <w:t>FDLM</w:t>
      </w:r>
      <w:r w:rsidRPr="4F5122AC">
        <w:rPr>
          <w:szCs w:val="20"/>
        </w:rPr>
        <w:t>.</w:t>
      </w:r>
    </w:p>
    <w:p w:rsidR="00487F9F" w:rsidP="00487F9F" w:rsidRDefault="00487F9F" w14:paraId="533F8503" w14:textId="77777777">
      <w:pPr>
        <w:pStyle w:val="Prrafodelista"/>
      </w:pPr>
    </w:p>
    <w:p w:rsidRPr="002469FE" w:rsidR="00487F9F" w:rsidP="002469FE" w:rsidRDefault="00352C51" w14:paraId="5937F85A" w14:textId="4795A165">
      <w:pPr>
        <w:numPr>
          <w:ilvl w:val="0"/>
          <w:numId w:val="3"/>
        </w:numPr>
      </w:pPr>
      <w:r>
        <w:t xml:space="preserve">El Contratista debe Garantizar, si a ello hubiere lugar, para la ejecución del contrato, el cumplimiento a lo dispuesto en el Acuerdo No. 746 de 2019, “por el cual se adoptan medidas para la protección de la salud pública y se prohíbe la utilización del asbesto y sus productos derivados en los contratos de obra pública en Bogotá D.C.” referente a la prohibición del uso de elementos y productos que contengan la fibra de asbesto y/o sus derivados; y que </w:t>
      </w:r>
      <w:r>
        <w:t>igualmente, promoverá el uso de materias primas que no atenten contra la salud pública, en armonía con lo establecido en la ley.</w:t>
      </w:r>
    </w:p>
    <w:p w:rsidR="002469FE" w:rsidP="002469FE" w:rsidRDefault="002469FE" w14:paraId="18E31F7F" w14:textId="5834329C">
      <w:pPr>
        <w:rPr>
          <w:lang w:val="es-ES"/>
        </w:rPr>
      </w:pPr>
    </w:p>
    <w:p w:rsidR="004E2750" w:rsidP="00844A09" w:rsidRDefault="004E2750" w14:paraId="69AF885A" w14:textId="7BB4FEDA">
      <w:pPr>
        <w:numPr>
          <w:ilvl w:val="0"/>
          <w:numId w:val="4"/>
        </w:numPr>
      </w:pPr>
      <w:r w:rsidRPr="004E2750">
        <w:t>En la determinación de la experiencia de los profesionales se aplicará la equivalencia, así: </w:t>
      </w:r>
    </w:p>
    <w:p w:rsidRPr="004E2750" w:rsidR="004E2750" w:rsidP="004E2750" w:rsidRDefault="004E2750" w14:paraId="69A1EF5F" w14:textId="77777777">
      <w:pPr>
        <w:ind w:left="720"/>
      </w:pPr>
    </w:p>
    <w:tbl>
      <w:tblPr>
        <w:tblW w:w="0" w:type="dxa"/>
        <w:tblInd w:w="69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2061"/>
        <w:gridCol w:w="3364"/>
        <w:gridCol w:w="2941"/>
      </w:tblGrid>
      <w:tr w:rsidRPr="004E2750" w:rsidR="004E2750" w:rsidTr="004E2750" w14:paraId="04E81A4F" w14:textId="77777777">
        <w:trPr>
          <w:tblHeader/>
        </w:trPr>
        <w:tc>
          <w:tcPr>
            <w:tcW w:w="2085" w:type="dxa"/>
            <w:tcBorders>
              <w:top w:val="single" w:color="000000" w:sz="6" w:space="0"/>
              <w:left w:val="single" w:color="000000" w:sz="6" w:space="0"/>
              <w:bottom w:val="single" w:color="000000" w:sz="6" w:space="0"/>
              <w:right w:val="single" w:color="000000" w:sz="6" w:space="0"/>
            </w:tcBorders>
            <w:shd w:val="clear" w:color="auto" w:fill="3B3838"/>
            <w:vAlign w:val="center"/>
            <w:hideMark/>
          </w:tcPr>
          <w:p w:rsidRPr="004E2750" w:rsidR="004E2750" w:rsidP="004E2750" w:rsidRDefault="004E2750" w14:paraId="0E0ECF8C" w14:textId="4273B602">
            <w:pPr>
              <w:jc w:val="center"/>
              <w:rPr>
                <w:sz w:val="16"/>
                <w:szCs w:val="18"/>
              </w:rPr>
            </w:pPr>
            <w:r w:rsidRPr="004E2750">
              <w:rPr>
                <w:b/>
                <w:bCs/>
                <w:sz w:val="16"/>
                <w:szCs w:val="18"/>
                <w:lang w:val="es-ES"/>
              </w:rPr>
              <w:t>Posgrado con título</w:t>
            </w:r>
          </w:p>
        </w:tc>
        <w:tc>
          <w:tcPr>
            <w:tcW w:w="3435" w:type="dxa"/>
            <w:tcBorders>
              <w:top w:val="single" w:color="000000" w:sz="6" w:space="0"/>
              <w:left w:val="nil"/>
              <w:bottom w:val="single" w:color="000000" w:sz="6" w:space="0"/>
              <w:right w:val="single" w:color="000000" w:sz="6" w:space="0"/>
            </w:tcBorders>
            <w:shd w:val="clear" w:color="auto" w:fill="3B3838"/>
            <w:vAlign w:val="center"/>
            <w:hideMark/>
          </w:tcPr>
          <w:p w:rsidRPr="004E2750" w:rsidR="004E2750" w:rsidP="004E2750" w:rsidRDefault="004E2750" w14:paraId="693CE215" w14:textId="4CE038E9">
            <w:pPr>
              <w:jc w:val="center"/>
              <w:rPr>
                <w:sz w:val="16"/>
                <w:szCs w:val="18"/>
              </w:rPr>
            </w:pPr>
            <w:r w:rsidRPr="004E2750">
              <w:rPr>
                <w:b/>
                <w:bCs/>
                <w:sz w:val="16"/>
                <w:szCs w:val="18"/>
                <w:lang w:val="es-ES"/>
              </w:rPr>
              <w:t>Requisitos de Experiencia General</w:t>
            </w:r>
          </w:p>
        </w:tc>
        <w:tc>
          <w:tcPr>
            <w:tcW w:w="3000" w:type="dxa"/>
            <w:tcBorders>
              <w:top w:val="single" w:color="000000" w:sz="6" w:space="0"/>
              <w:left w:val="nil"/>
              <w:bottom w:val="single" w:color="000000" w:sz="6" w:space="0"/>
              <w:right w:val="single" w:color="000000" w:sz="6" w:space="0"/>
            </w:tcBorders>
            <w:shd w:val="clear" w:color="auto" w:fill="3B3838"/>
            <w:vAlign w:val="center"/>
            <w:hideMark/>
          </w:tcPr>
          <w:p w:rsidRPr="004E2750" w:rsidR="004E2750" w:rsidP="004E2750" w:rsidRDefault="004E2750" w14:paraId="5FBA309F" w14:textId="50F42D1E">
            <w:pPr>
              <w:jc w:val="center"/>
              <w:rPr>
                <w:sz w:val="16"/>
                <w:szCs w:val="18"/>
              </w:rPr>
            </w:pPr>
            <w:r w:rsidRPr="004E2750">
              <w:rPr>
                <w:b/>
                <w:bCs/>
                <w:sz w:val="16"/>
                <w:szCs w:val="18"/>
                <w:lang w:val="es-ES"/>
              </w:rPr>
              <w:t>Requisitos de Experiencia Específica</w:t>
            </w:r>
          </w:p>
        </w:tc>
      </w:tr>
      <w:tr w:rsidRPr="004E2750" w:rsidR="004E2750" w:rsidTr="004E2750" w14:paraId="52586B30" w14:textId="77777777">
        <w:tc>
          <w:tcPr>
            <w:tcW w:w="2085" w:type="dxa"/>
            <w:tcBorders>
              <w:top w:val="nil"/>
              <w:left w:val="single" w:color="000000" w:sz="6" w:space="0"/>
              <w:bottom w:val="single" w:color="000000" w:sz="6" w:space="0"/>
              <w:right w:val="single" w:color="000000" w:sz="6" w:space="0"/>
            </w:tcBorders>
            <w:shd w:val="clear" w:color="auto" w:fill="auto"/>
            <w:hideMark/>
          </w:tcPr>
          <w:p w:rsidRPr="004E2750" w:rsidR="004E2750" w:rsidP="004E2750" w:rsidRDefault="004E2750" w14:paraId="5745F44E" w14:textId="77777777">
            <w:pPr>
              <w:rPr>
                <w:sz w:val="16"/>
                <w:szCs w:val="18"/>
              </w:rPr>
            </w:pPr>
            <w:r w:rsidRPr="004E2750">
              <w:rPr>
                <w:sz w:val="16"/>
                <w:szCs w:val="18"/>
                <w:lang w:val="es-ES"/>
              </w:rPr>
              <w:t>Especialización </w:t>
            </w:r>
            <w:r w:rsidRPr="004E2750">
              <w:rPr>
                <w:sz w:val="16"/>
                <w:szCs w:val="18"/>
              </w:rPr>
              <w:t> </w:t>
            </w:r>
          </w:p>
        </w:tc>
        <w:tc>
          <w:tcPr>
            <w:tcW w:w="3435" w:type="dxa"/>
            <w:tcBorders>
              <w:top w:val="nil"/>
              <w:left w:val="nil"/>
              <w:bottom w:val="single" w:color="000000" w:sz="6" w:space="0"/>
              <w:right w:val="single" w:color="000000" w:sz="6" w:space="0"/>
            </w:tcBorders>
            <w:shd w:val="clear" w:color="auto" w:fill="auto"/>
            <w:hideMark/>
          </w:tcPr>
          <w:p w:rsidRPr="004E2750" w:rsidR="004E2750" w:rsidP="004E2750" w:rsidRDefault="004E2750" w14:paraId="31BA499A" w14:textId="77777777">
            <w:pPr>
              <w:rPr>
                <w:sz w:val="16"/>
                <w:szCs w:val="18"/>
              </w:rPr>
            </w:pPr>
            <w:r w:rsidRPr="004E2750">
              <w:rPr>
                <w:sz w:val="16"/>
                <w:szCs w:val="18"/>
                <w:lang w:val="es-ES"/>
              </w:rPr>
              <w:t>Veinticuatro (24) meses</w:t>
            </w:r>
            <w:r w:rsidRPr="004E2750">
              <w:rPr>
                <w:sz w:val="16"/>
                <w:szCs w:val="18"/>
              </w:rPr>
              <w:t> </w:t>
            </w:r>
          </w:p>
        </w:tc>
        <w:tc>
          <w:tcPr>
            <w:tcW w:w="3000" w:type="dxa"/>
            <w:tcBorders>
              <w:top w:val="nil"/>
              <w:left w:val="nil"/>
              <w:bottom w:val="single" w:color="000000" w:sz="6" w:space="0"/>
              <w:right w:val="single" w:color="000000" w:sz="6" w:space="0"/>
            </w:tcBorders>
            <w:shd w:val="clear" w:color="auto" w:fill="auto"/>
            <w:hideMark/>
          </w:tcPr>
          <w:p w:rsidRPr="004E2750" w:rsidR="004E2750" w:rsidP="004E2750" w:rsidRDefault="004E2750" w14:paraId="52A656AF" w14:textId="77777777">
            <w:pPr>
              <w:rPr>
                <w:sz w:val="16"/>
                <w:szCs w:val="18"/>
              </w:rPr>
            </w:pPr>
            <w:r w:rsidRPr="004E2750">
              <w:rPr>
                <w:sz w:val="16"/>
                <w:szCs w:val="18"/>
                <w:lang w:val="es-ES"/>
              </w:rPr>
              <w:t>Doce (12) meses</w:t>
            </w:r>
            <w:r w:rsidRPr="004E2750">
              <w:rPr>
                <w:sz w:val="16"/>
                <w:szCs w:val="18"/>
              </w:rPr>
              <w:t> </w:t>
            </w:r>
          </w:p>
        </w:tc>
      </w:tr>
      <w:tr w:rsidRPr="004E2750" w:rsidR="004E2750" w:rsidTr="004E2750" w14:paraId="1D91D32C" w14:textId="77777777">
        <w:tc>
          <w:tcPr>
            <w:tcW w:w="2085" w:type="dxa"/>
            <w:tcBorders>
              <w:top w:val="nil"/>
              <w:left w:val="single" w:color="000000" w:sz="6" w:space="0"/>
              <w:bottom w:val="single" w:color="000000" w:sz="6" w:space="0"/>
              <w:right w:val="single" w:color="000000" w:sz="6" w:space="0"/>
            </w:tcBorders>
            <w:shd w:val="clear" w:color="auto" w:fill="auto"/>
            <w:hideMark/>
          </w:tcPr>
          <w:p w:rsidRPr="004E2750" w:rsidR="004E2750" w:rsidP="004E2750" w:rsidRDefault="004E2750" w14:paraId="2514F4B2" w14:textId="77777777">
            <w:pPr>
              <w:rPr>
                <w:sz w:val="16"/>
                <w:szCs w:val="18"/>
              </w:rPr>
            </w:pPr>
            <w:r w:rsidRPr="004E2750">
              <w:rPr>
                <w:sz w:val="16"/>
                <w:szCs w:val="18"/>
                <w:lang w:val="es-ES"/>
              </w:rPr>
              <w:t>Maestría</w:t>
            </w:r>
            <w:r w:rsidRPr="004E2750">
              <w:rPr>
                <w:sz w:val="16"/>
                <w:szCs w:val="18"/>
              </w:rPr>
              <w:t> </w:t>
            </w:r>
          </w:p>
        </w:tc>
        <w:tc>
          <w:tcPr>
            <w:tcW w:w="3435" w:type="dxa"/>
            <w:tcBorders>
              <w:top w:val="nil"/>
              <w:left w:val="nil"/>
              <w:bottom w:val="single" w:color="000000" w:sz="6" w:space="0"/>
              <w:right w:val="single" w:color="000000" w:sz="6" w:space="0"/>
            </w:tcBorders>
            <w:shd w:val="clear" w:color="auto" w:fill="auto"/>
            <w:hideMark/>
          </w:tcPr>
          <w:p w:rsidRPr="004E2750" w:rsidR="004E2750" w:rsidP="004E2750" w:rsidRDefault="004E2750" w14:paraId="2FFC057D" w14:textId="77777777">
            <w:pPr>
              <w:rPr>
                <w:sz w:val="16"/>
                <w:szCs w:val="18"/>
              </w:rPr>
            </w:pPr>
            <w:r w:rsidRPr="004E2750">
              <w:rPr>
                <w:sz w:val="16"/>
                <w:szCs w:val="18"/>
                <w:lang w:val="es-ES"/>
              </w:rPr>
              <w:t>Treinta y seis (36) meses</w:t>
            </w:r>
            <w:r w:rsidRPr="004E2750">
              <w:rPr>
                <w:sz w:val="16"/>
                <w:szCs w:val="18"/>
              </w:rPr>
              <w:t> </w:t>
            </w:r>
          </w:p>
        </w:tc>
        <w:tc>
          <w:tcPr>
            <w:tcW w:w="3000" w:type="dxa"/>
            <w:tcBorders>
              <w:top w:val="nil"/>
              <w:left w:val="nil"/>
              <w:bottom w:val="single" w:color="000000" w:sz="6" w:space="0"/>
              <w:right w:val="single" w:color="000000" w:sz="6" w:space="0"/>
            </w:tcBorders>
            <w:shd w:val="clear" w:color="auto" w:fill="auto"/>
            <w:hideMark/>
          </w:tcPr>
          <w:p w:rsidRPr="004E2750" w:rsidR="004E2750" w:rsidP="004E2750" w:rsidRDefault="004E2750" w14:paraId="726B686B" w14:textId="77777777">
            <w:pPr>
              <w:rPr>
                <w:sz w:val="16"/>
                <w:szCs w:val="18"/>
              </w:rPr>
            </w:pPr>
            <w:r w:rsidRPr="004E2750">
              <w:rPr>
                <w:sz w:val="16"/>
                <w:szCs w:val="18"/>
                <w:lang w:val="es-ES"/>
              </w:rPr>
              <w:t>Dieciocho (18) meses</w:t>
            </w:r>
            <w:r w:rsidRPr="004E2750">
              <w:rPr>
                <w:sz w:val="16"/>
                <w:szCs w:val="18"/>
              </w:rPr>
              <w:t> </w:t>
            </w:r>
          </w:p>
        </w:tc>
      </w:tr>
      <w:tr w:rsidRPr="004E2750" w:rsidR="004E2750" w:rsidTr="004E2750" w14:paraId="2048427D" w14:textId="77777777">
        <w:tc>
          <w:tcPr>
            <w:tcW w:w="2085" w:type="dxa"/>
            <w:tcBorders>
              <w:top w:val="nil"/>
              <w:left w:val="single" w:color="000000" w:sz="6" w:space="0"/>
              <w:bottom w:val="single" w:color="000000" w:sz="6" w:space="0"/>
              <w:right w:val="single" w:color="000000" w:sz="6" w:space="0"/>
            </w:tcBorders>
            <w:shd w:val="clear" w:color="auto" w:fill="auto"/>
            <w:hideMark/>
          </w:tcPr>
          <w:p w:rsidRPr="004E2750" w:rsidR="004E2750" w:rsidP="004E2750" w:rsidRDefault="004E2750" w14:paraId="7E5F1406" w14:textId="77777777">
            <w:pPr>
              <w:rPr>
                <w:sz w:val="16"/>
                <w:szCs w:val="18"/>
              </w:rPr>
            </w:pPr>
            <w:r w:rsidRPr="004E2750">
              <w:rPr>
                <w:sz w:val="16"/>
                <w:szCs w:val="18"/>
                <w:lang w:val="es-ES"/>
              </w:rPr>
              <w:t>Doctorado</w:t>
            </w:r>
            <w:r w:rsidRPr="004E2750">
              <w:rPr>
                <w:sz w:val="16"/>
                <w:szCs w:val="18"/>
              </w:rPr>
              <w:t> </w:t>
            </w:r>
          </w:p>
        </w:tc>
        <w:tc>
          <w:tcPr>
            <w:tcW w:w="3435" w:type="dxa"/>
            <w:tcBorders>
              <w:top w:val="nil"/>
              <w:left w:val="nil"/>
              <w:bottom w:val="single" w:color="000000" w:sz="6" w:space="0"/>
              <w:right w:val="single" w:color="000000" w:sz="6" w:space="0"/>
            </w:tcBorders>
            <w:shd w:val="clear" w:color="auto" w:fill="auto"/>
            <w:hideMark/>
          </w:tcPr>
          <w:p w:rsidRPr="004E2750" w:rsidR="004E2750" w:rsidP="004E2750" w:rsidRDefault="004E2750" w14:paraId="2090309A" w14:textId="77777777">
            <w:pPr>
              <w:rPr>
                <w:sz w:val="16"/>
                <w:szCs w:val="18"/>
              </w:rPr>
            </w:pPr>
            <w:r w:rsidRPr="004E2750">
              <w:rPr>
                <w:sz w:val="16"/>
                <w:szCs w:val="18"/>
                <w:lang w:val="es-ES"/>
              </w:rPr>
              <w:t>Cuarenta y ocho (48) meses</w:t>
            </w:r>
            <w:r w:rsidRPr="004E2750">
              <w:rPr>
                <w:sz w:val="16"/>
                <w:szCs w:val="18"/>
              </w:rPr>
              <w:t> </w:t>
            </w:r>
          </w:p>
        </w:tc>
        <w:tc>
          <w:tcPr>
            <w:tcW w:w="3000" w:type="dxa"/>
            <w:tcBorders>
              <w:top w:val="nil"/>
              <w:left w:val="nil"/>
              <w:bottom w:val="single" w:color="000000" w:sz="6" w:space="0"/>
              <w:right w:val="single" w:color="000000" w:sz="6" w:space="0"/>
            </w:tcBorders>
            <w:shd w:val="clear" w:color="auto" w:fill="auto"/>
            <w:hideMark/>
          </w:tcPr>
          <w:p w:rsidRPr="004E2750" w:rsidR="004E2750" w:rsidP="004E2750" w:rsidRDefault="004E2750" w14:paraId="56A558B0" w14:textId="77777777">
            <w:pPr>
              <w:rPr>
                <w:sz w:val="16"/>
                <w:szCs w:val="18"/>
              </w:rPr>
            </w:pPr>
            <w:r w:rsidRPr="004E2750">
              <w:rPr>
                <w:sz w:val="16"/>
                <w:szCs w:val="18"/>
                <w:lang w:val="es-ES"/>
              </w:rPr>
              <w:t>Veinticuatro (24) meses</w:t>
            </w:r>
            <w:r w:rsidRPr="004E2750">
              <w:rPr>
                <w:sz w:val="16"/>
                <w:szCs w:val="18"/>
              </w:rPr>
              <w:t> </w:t>
            </w:r>
          </w:p>
        </w:tc>
      </w:tr>
    </w:tbl>
    <w:p w:rsidRPr="004E2750" w:rsidR="004E2750" w:rsidP="004E2750" w:rsidRDefault="004E2750" w14:paraId="0F2B7421" w14:textId="77777777">
      <w:r w:rsidRPr="004E2750">
        <w:t> </w:t>
      </w:r>
    </w:p>
    <w:p w:rsidR="004E2750" w:rsidP="004E2750" w:rsidRDefault="004E2750" w14:paraId="1112CABE" w14:textId="326DFEC1">
      <w:pPr>
        <w:ind w:left="708"/>
      </w:pPr>
      <w:r w:rsidRPr="004E2750">
        <w:t>Las equivalencias se pueden aplicar en los siguientes eventos:  </w:t>
      </w:r>
    </w:p>
    <w:p w:rsidRPr="004E2750" w:rsidR="004E2750" w:rsidP="004E2750" w:rsidRDefault="004E2750" w14:paraId="40D30D60" w14:textId="77777777">
      <w:pPr>
        <w:ind w:left="708"/>
      </w:pPr>
    </w:p>
    <w:p w:rsidRPr="004E2750" w:rsidR="004E2750" w:rsidP="00844A09" w:rsidRDefault="004E2750" w14:paraId="18F889B5" w14:textId="77777777">
      <w:pPr>
        <w:numPr>
          <w:ilvl w:val="0"/>
          <w:numId w:val="5"/>
        </w:numPr>
        <w:tabs>
          <w:tab w:val="clear" w:pos="720"/>
          <w:tab w:val="num" w:pos="1428"/>
        </w:tabs>
        <w:ind w:left="1428"/>
      </w:pPr>
      <w:r w:rsidRPr="004E2750">
        <w:t>Título de posgrado en las diferentes modalidades por experiencia general y viceversa.  </w:t>
      </w:r>
    </w:p>
    <w:p w:rsidRPr="004E2750" w:rsidR="004E2750" w:rsidP="00844A09" w:rsidRDefault="004E2750" w14:paraId="11C79E74" w14:textId="77777777">
      <w:pPr>
        <w:numPr>
          <w:ilvl w:val="0"/>
          <w:numId w:val="5"/>
        </w:numPr>
        <w:tabs>
          <w:tab w:val="clear" w:pos="720"/>
          <w:tab w:val="num" w:pos="1428"/>
        </w:tabs>
        <w:ind w:left="1428"/>
      </w:pPr>
      <w:r w:rsidRPr="004E2750">
        <w:t>Título de posgrado en las diferentes modalidades por experiencia específica y viceversa.  </w:t>
      </w:r>
    </w:p>
    <w:p w:rsidR="004E2750" w:rsidP="00844A09" w:rsidRDefault="004E2750" w14:paraId="3216765F" w14:textId="143AB545">
      <w:pPr>
        <w:numPr>
          <w:ilvl w:val="0"/>
          <w:numId w:val="5"/>
        </w:numPr>
        <w:tabs>
          <w:tab w:val="clear" w:pos="720"/>
          <w:tab w:val="num" w:pos="1428"/>
        </w:tabs>
        <w:ind w:left="1428"/>
      </w:pPr>
      <w:r w:rsidRPr="004E2750">
        <w:t>No se puede aplicar equivalencia de experiencia general por experiencia espec</w:t>
      </w:r>
      <w:r w:rsidR="00C3029C">
        <w:t>í</w:t>
      </w:r>
      <w:r w:rsidRPr="004E2750">
        <w:t>fica o viceversa. </w:t>
      </w:r>
    </w:p>
    <w:p w:rsidRPr="004E2750" w:rsidR="00182BFB" w:rsidP="00844A09" w:rsidRDefault="00DF731E" w14:paraId="2A49011E" w14:textId="5A95383E">
      <w:pPr>
        <w:numPr>
          <w:ilvl w:val="0"/>
          <w:numId w:val="5"/>
        </w:numPr>
        <w:tabs>
          <w:tab w:val="clear" w:pos="720"/>
          <w:tab w:val="num" w:pos="1428"/>
        </w:tabs>
        <w:ind w:left="1428"/>
      </w:pPr>
      <w:r>
        <w:t xml:space="preserve">No se puede </w:t>
      </w:r>
      <w:r w:rsidR="00D353D6">
        <w:t xml:space="preserve">aplicar </w:t>
      </w:r>
      <w:r w:rsidR="00051084">
        <w:t>equivalencia de experiencia general o específica por título de posgra</w:t>
      </w:r>
      <w:r w:rsidR="008357EC">
        <w:t>d</w:t>
      </w:r>
      <w:r w:rsidR="00051084">
        <w:t>o</w:t>
      </w:r>
    </w:p>
    <w:p w:rsidR="004E2750" w:rsidP="002469FE" w:rsidRDefault="004E2750" w14:paraId="65865F7D" w14:textId="6F0A2FED">
      <w:pPr>
        <w:rPr>
          <w:lang w:val="es-ES"/>
        </w:rPr>
      </w:pPr>
    </w:p>
    <w:p w:rsidR="002469FE" w:rsidP="002469FE" w:rsidRDefault="002469FE" w14:paraId="5C3C03DB" w14:textId="18E10346">
      <w:pPr>
        <w:rPr>
          <w:lang w:val="es-ES"/>
        </w:rPr>
      </w:pPr>
      <w:r w:rsidRPr="58F15559">
        <w:rPr>
          <w:lang w:val="es-ES"/>
        </w:rPr>
        <w:t xml:space="preserve">El personal relacionado será contratado por el </w:t>
      </w:r>
      <w:r w:rsidRPr="58F15559" w:rsidR="50764553">
        <w:rPr>
          <w:lang w:val="es-ES"/>
        </w:rPr>
        <w:t>C</w:t>
      </w:r>
      <w:r w:rsidRPr="58F15559" w:rsidR="00FE30F6">
        <w:rPr>
          <w:lang w:val="es-ES"/>
        </w:rPr>
        <w:t>ontratista</w:t>
      </w:r>
      <w:r w:rsidRPr="58F15559">
        <w:rPr>
          <w:lang w:val="es-ES"/>
        </w:rPr>
        <w:t xml:space="preserve"> y su costo debe incluirse dentro de los gastos administrativos generales del </w:t>
      </w:r>
      <w:r w:rsidRPr="58F15559" w:rsidR="6026A00B">
        <w:rPr>
          <w:lang w:val="es-ES"/>
        </w:rPr>
        <w:t>C</w:t>
      </w:r>
      <w:r w:rsidRPr="58F15559">
        <w:rPr>
          <w:lang w:val="es-ES"/>
        </w:rPr>
        <w:t xml:space="preserve">ontrato. Se aclara que los perfiles que hacen parte del personal clave deben cubrir todo el plazo de ejecución del proyecto indistintamente de su porcentaje de dedicación. </w:t>
      </w:r>
      <w:r w:rsidRPr="58F15559" w:rsidR="00E72558">
        <w:rPr>
          <w:lang w:val="es-ES"/>
        </w:rPr>
        <w:t xml:space="preserve">Para los demás perfiles profesionales, en caso de que la Entidad los requiera deberán estar disponibles, según su porcentaje de dedicación, con el fin de lograr el cumplimiento del objeto contractual y las obligaciones derivadas del </w:t>
      </w:r>
      <w:r w:rsidRPr="58F15559" w:rsidR="0BE2E1A0">
        <w:rPr>
          <w:lang w:val="es-ES"/>
        </w:rPr>
        <w:t>C</w:t>
      </w:r>
      <w:r w:rsidRPr="58F15559" w:rsidR="00506F70">
        <w:rPr>
          <w:lang w:val="es-ES"/>
        </w:rPr>
        <w:t>ontratista</w:t>
      </w:r>
      <w:r w:rsidRPr="58F15559" w:rsidR="00E72558">
        <w:rPr>
          <w:lang w:val="es-ES"/>
        </w:rPr>
        <w:t xml:space="preserve">, para lo cual se podrá hacer uso de medios virtuales. </w:t>
      </w:r>
    </w:p>
    <w:p w:rsidRPr="002469FE" w:rsidR="002469FE" w:rsidP="002469FE" w:rsidRDefault="002469FE" w14:paraId="4CDDD5B7" w14:textId="77777777">
      <w:pPr>
        <w:rPr>
          <w:b/>
          <w:u w:val="single"/>
          <w:lang w:val="es-ES"/>
        </w:rPr>
      </w:pPr>
    </w:p>
    <w:p w:rsidR="002469FE" w:rsidP="000E1028" w:rsidRDefault="000E1028" w14:paraId="63D86FE0" w14:textId="2C26719F">
      <w:pPr>
        <w:pStyle w:val="Ttulo2"/>
      </w:pPr>
      <w:r>
        <w:t xml:space="preserve">Personal Clave </w:t>
      </w:r>
    </w:p>
    <w:p w:rsidR="000E1028" w:rsidP="000E1028" w:rsidRDefault="000E1028" w14:paraId="59E1A29F" w14:textId="4028A100"/>
    <w:p w:rsidR="000E1028" w:rsidP="000E1028" w:rsidRDefault="00783782" w14:paraId="71B564C6" w14:textId="7E7DD599">
      <w:r>
        <w:t xml:space="preserve">El </w:t>
      </w:r>
      <w:r w:rsidR="00844431">
        <w:t>P</w:t>
      </w:r>
      <w:r w:rsidR="00990784">
        <w:t xml:space="preserve">roponente </w:t>
      </w:r>
      <w:r w:rsidR="003D0705">
        <w:t>con la presentación de su propuesta manifiesta que</w:t>
      </w:r>
      <w:r w:rsidR="00990784">
        <w:t xml:space="preserve"> conoce y cuenta con los requisitos mínimos que debe</w:t>
      </w:r>
      <w:r w:rsidR="00422547">
        <w:t>n</w:t>
      </w:r>
      <w:r w:rsidR="00990784">
        <w:t xml:space="preserve"> cumplirse para el personal clave para cada cargo</w:t>
      </w:r>
      <w:r w:rsidR="00422547">
        <w:t>,</w:t>
      </w:r>
      <w:r w:rsidR="00990784">
        <w:t xml:space="preserve"> los </w:t>
      </w:r>
      <w:r w:rsidR="00422547">
        <w:t xml:space="preserve">cuales se destallan </w:t>
      </w:r>
      <w:r w:rsidR="00990784">
        <w:t xml:space="preserve">en esta sección. </w:t>
      </w:r>
    </w:p>
    <w:p w:rsidR="00990784" w:rsidP="000E1028" w:rsidRDefault="00990784" w14:paraId="3E32A4A8" w14:textId="37E38A3D"/>
    <w:p w:rsidR="008B31AB" w:rsidP="000E1028" w:rsidRDefault="00990784" w14:paraId="3160C432" w14:textId="0ABC936E">
      <w:r>
        <w:t xml:space="preserve">El personal relacionado </w:t>
      </w:r>
      <w:r w:rsidR="00101381">
        <w:t xml:space="preserve">corresponde al siguiente: </w:t>
      </w:r>
    </w:p>
    <w:p w:rsidR="008B31AB" w:rsidP="000E1028" w:rsidRDefault="008B31AB" w14:paraId="5869E7D0" w14:textId="37047779"/>
    <w:tbl>
      <w:tblPr>
        <w:tblW w:w="9081" w:type="dxa"/>
        <w:tblCellMar>
          <w:top w:w="15" w:type="dxa"/>
          <w:left w:w="70" w:type="dxa"/>
          <w:bottom w:w="15" w:type="dxa"/>
          <w:right w:w="70" w:type="dxa"/>
        </w:tblCellMar>
        <w:tblLook w:val="04A0" w:firstRow="1" w:lastRow="0" w:firstColumn="1" w:lastColumn="0" w:noHBand="0" w:noVBand="1"/>
      </w:tblPr>
      <w:tblGrid>
        <w:gridCol w:w="1785"/>
        <w:gridCol w:w="2895"/>
        <w:gridCol w:w="4401"/>
      </w:tblGrid>
      <w:tr w:rsidRPr="008B31AB" w:rsidR="008B31AB" w:rsidTr="68D0BDA4" w14:paraId="58AF3CDF" w14:textId="77777777">
        <w:trPr>
          <w:trHeight w:val="525"/>
          <w:tblHeader/>
        </w:trPr>
        <w:tc>
          <w:tcPr>
            <w:tcW w:w="1785" w:type="dxa"/>
            <w:tcBorders>
              <w:top w:val="single" w:color="auto" w:sz="4" w:space="0"/>
              <w:left w:val="single" w:color="auto" w:sz="4" w:space="0"/>
              <w:bottom w:val="single" w:color="auto" w:sz="4" w:space="0"/>
              <w:right w:val="single" w:color="auto" w:sz="4" w:space="0"/>
            </w:tcBorders>
            <w:shd w:val="clear" w:color="auto" w:fill="D0CECE" w:themeFill="background2" w:themeFillShade="E6"/>
            <w:vAlign w:val="center"/>
            <w:hideMark/>
          </w:tcPr>
          <w:p w:rsidRPr="008B31AB" w:rsidR="008B31AB" w:rsidP="008B31AB" w:rsidRDefault="008B31AB" w14:paraId="5009F40C" w14:textId="77777777">
            <w:pPr>
              <w:jc w:val="center"/>
              <w:rPr>
                <w:rFonts w:cs="Arial"/>
                <w:b/>
                <w:color w:val="000000"/>
                <w:sz w:val="16"/>
                <w:szCs w:val="16"/>
              </w:rPr>
            </w:pPr>
            <w:r w:rsidRPr="008B31AB">
              <w:rPr>
                <w:rFonts w:cs="Arial"/>
                <w:b/>
                <w:color w:val="000000"/>
                <w:sz w:val="16"/>
                <w:szCs w:val="16"/>
              </w:rPr>
              <w:t>Perfil No.</w:t>
            </w:r>
          </w:p>
        </w:tc>
        <w:tc>
          <w:tcPr>
            <w:tcW w:w="2895" w:type="dxa"/>
            <w:tcBorders>
              <w:top w:val="single" w:color="auto" w:sz="4" w:space="0"/>
              <w:left w:val="single" w:color="auto" w:sz="4" w:space="0"/>
              <w:bottom w:val="single" w:color="auto" w:sz="4" w:space="0"/>
              <w:right w:val="single" w:color="auto" w:sz="4" w:space="0"/>
            </w:tcBorders>
            <w:shd w:val="clear" w:color="auto" w:fill="D0CECE" w:themeFill="background2" w:themeFillShade="E6"/>
            <w:vAlign w:val="center"/>
            <w:hideMark/>
          </w:tcPr>
          <w:p w:rsidRPr="008B31AB" w:rsidR="008B31AB" w:rsidP="008B31AB" w:rsidRDefault="008B31AB" w14:paraId="28E451C5" w14:textId="77777777">
            <w:pPr>
              <w:jc w:val="center"/>
              <w:rPr>
                <w:rFonts w:cs="Arial"/>
                <w:b/>
                <w:color w:val="000000"/>
                <w:sz w:val="16"/>
                <w:szCs w:val="16"/>
              </w:rPr>
            </w:pPr>
            <w:r w:rsidRPr="008B31AB">
              <w:rPr>
                <w:rFonts w:cs="Arial"/>
                <w:b/>
                <w:color w:val="000000"/>
                <w:sz w:val="16"/>
                <w:szCs w:val="16"/>
              </w:rPr>
              <w:t>Cargo</w:t>
            </w:r>
          </w:p>
        </w:tc>
        <w:tc>
          <w:tcPr>
            <w:tcW w:w="4401" w:type="dxa"/>
            <w:tcBorders>
              <w:top w:val="single" w:color="auto" w:sz="4" w:space="0"/>
              <w:left w:val="single" w:color="auto" w:sz="4" w:space="0"/>
              <w:bottom w:val="single" w:color="auto" w:sz="4" w:space="0"/>
              <w:right w:val="single" w:color="auto" w:sz="4" w:space="0"/>
            </w:tcBorders>
            <w:shd w:val="clear" w:color="auto" w:fill="D0CECE" w:themeFill="background2" w:themeFillShade="E6"/>
            <w:vAlign w:val="center"/>
            <w:hideMark/>
          </w:tcPr>
          <w:p w:rsidRPr="008B31AB" w:rsidR="008B31AB" w:rsidP="008B31AB" w:rsidRDefault="008B31AB" w14:paraId="5A21AB23" w14:textId="77777777">
            <w:pPr>
              <w:jc w:val="center"/>
              <w:rPr>
                <w:rFonts w:cs="Arial"/>
                <w:b/>
                <w:bCs/>
                <w:color w:val="000000"/>
                <w:sz w:val="16"/>
                <w:szCs w:val="16"/>
              </w:rPr>
            </w:pPr>
            <w:r w:rsidRPr="008B31AB">
              <w:rPr>
                <w:rFonts w:cs="Arial"/>
                <w:b/>
                <w:bCs/>
                <w:color w:val="000000" w:themeColor="text1"/>
                <w:sz w:val="16"/>
                <w:szCs w:val="16"/>
              </w:rPr>
              <w:t>Título profesional</w:t>
            </w:r>
          </w:p>
        </w:tc>
      </w:tr>
      <w:tr w:rsidRPr="008B31AB" w:rsidR="008B31AB" w:rsidTr="68D0BDA4" w14:paraId="54A3D266" w14:textId="77777777">
        <w:trPr>
          <w:trHeight w:val="982"/>
        </w:trPr>
        <w:tc>
          <w:tcPr>
            <w:tcW w:w="1785" w:type="dxa"/>
            <w:tcBorders>
              <w:top w:val="single" w:color="auto" w:sz="4" w:space="0"/>
              <w:left w:val="single" w:color="auto" w:sz="4" w:space="0"/>
              <w:bottom w:val="single" w:color="auto" w:sz="4" w:space="0"/>
              <w:right w:val="single" w:color="auto" w:sz="4" w:space="0"/>
            </w:tcBorders>
            <w:noWrap/>
            <w:vAlign w:val="center"/>
            <w:hideMark/>
          </w:tcPr>
          <w:p w:rsidRPr="008B31AB" w:rsidR="008B31AB" w:rsidP="008B31AB" w:rsidRDefault="008B31AB" w14:paraId="55BF2B13" w14:textId="77777777">
            <w:pPr>
              <w:jc w:val="center"/>
              <w:rPr>
                <w:rFonts w:cs="Arial"/>
                <w:b/>
                <w:color w:val="000000"/>
                <w:sz w:val="16"/>
                <w:szCs w:val="16"/>
              </w:rPr>
            </w:pPr>
            <w:r w:rsidRPr="008B31AB">
              <w:rPr>
                <w:rFonts w:cs="Arial"/>
                <w:b/>
                <w:color w:val="000000"/>
                <w:sz w:val="16"/>
                <w:szCs w:val="16"/>
              </w:rPr>
              <w:t>1</w:t>
            </w:r>
          </w:p>
        </w:tc>
        <w:tc>
          <w:tcPr>
            <w:tcW w:w="2895" w:type="dxa"/>
            <w:tcBorders>
              <w:top w:val="single" w:color="auto" w:sz="4" w:space="0"/>
              <w:left w:val="single" w:color="auto" w:sz="4" w:space="0"/>
              <w:bottom w:val="single" w:color="auto" w:sz="4" w:space="0"/>
              <w:right w:val="single" w:color="auto" w:sz="4" w:space="0"/>
            </w:tcBorders>
            <w:vAlign w:val="center"/>
            <w:hideMark/>
          </w:tcPr>
          <w:p w:rsidRPr="008B31AB" w:rsidR="008B31AB" w:rsidP="008B31AB" w:rsidRDefault="008B31AB" w14:paraId="21E45F9B" w14:textId="77777777">
            <w:pPr>
              <w:rPr>
                <w:rFonts w:cs="Arial"/>
                <w:b/>
                <w:color w:val="000000"/>
                <w:sz w:val="16"/>
                <w:szCs w:val="16"/>
              </w:rPr>
            </w:pPr>
            <w:r w:rsidRPr="008B31AB">
              <w:rPr>
                <w:rFonts w:cs="Arial"/>
                <w:b/>
                <w:color w:val="000000"/>
                <w:sz w:val="16"/>
                <w:szCs w:val="16"/>
              </w:rPr>
              <w:t>Director de</w:t>
            </w:r>
          </w:p>
          <w:p w:rsidRPr="008B31AB" w:rsidR="008B31AB" w:rsidP="008B31AB" w:rsidRDefault="008B31AB" w14:paraId="51347FC5" w14:textId="77777777">
            <w:pPr>
              <w:rPr>
                <w:rFonts w:cs="Arial"/>
                <w:b/>
                <w:color w:val="000000"/>
                <w:sz w:val="16"/>
                <w:szCs w:val="16"/>
              </w:rPr>
            </w:pPr>
            <w:r w:rsidRPr="008B31AB">
              <w:rPr>
                <w:rFonts w:cs="Arial"/>
                <w:b/>
                <w:color w:val="000000"/>
                <w:sz w:val="16"/>
                <w:szCs w:val="16"/>
              </w:rPr>
              <w:t xml:space="preserve">Obra. </w:t>
            </w:r>
          </w:p>
          <w:p w:rsidRPr="008B31AB" w:rsidR="008B31AB" w:rsidP="008B31AB" w:rsidRDefault="008B31AB" w14:paraId="661686D3" w14:textId="77777777">
            <w:pPr>
              <w:rPr>
                <w:rFonts w:cs="Arial"/>
                <w:b/>
                <w:color w:val="000000"/>
                <w:sz w:val="16"/>
                <w:szCs w:val="16"/>
              </w:rPr>
            </w:pPr>
          </w:p>
          <w:p w:rsidRPr="008B31AB" w:rsidR="008B31AB" w:rsidP="008B31AB" w:rsidRDefault="008B31AB" w14:paraId="093F39D4" w14:textId="77777777">
            <w:pPr>
              <w:rPr>
                <w:rFonts w:cs="Arial"/>
                <w:b/>
                <w:color w:val="000000"/>
                <w:sz w:val="16"/>
                <w:szCs w:val="16"/>
              </w:rPr>
            </w:pPr>
            <w:r w:rsidRPr="008B31AB">
              <w:rPr>
                <w:rFonts w:cs="Arial"/>
                <w:b/>
                <w:color w:val="000000"/>
                <w:sz w:val="16"/>
                <w:szCs w:val="16"/>
              </w:rPr>
              <w:t xml:space="preserve">Dedicación 50% </w:t>
            </w:r>
          </w:p>
        </w:tc>
        <w:tc>
          <w:tcPr>
            <w:tcW w:w="4401" w:type="dxa"/>
            <w:tcBorders>
              <w:top w:val="single" w:color="auto" w:sz="4" w:space="0"/>
              <w:left w:val="single" w:color="auto" w:sz="4" w:space="0"/>
              <w:bottom w:val="single" w:color="auto" w:sz="4" w:space="0"/>
              <w:right w:val="single" w:color="auto" w:sz="4" w:space="0"/>
            </w:tcBorders>
            <w:hideMark/>
          </w:tcPr>
          <w:p w:rsidRPr="008B31AB" w:rsidR="008B31AB" w:rsidP="008B31AB" w:rsidRDefault="008B31AB" w14:paraId="599A2014" w14:textId="77777777">
            <w:pPr>
              <w:jc w:val="center"/>
              <w:rPr>
                <w:rFonts w:cs="Arial"/>
                <w:sz w:val="16"/>
                <w:szCs w:val="16"/>
              </w:rPr>
            </w:pPr>
          </w:p>
          <w:p w:rsidRPr="008B31AB" w:rsidR="008B31AB" w:rsidP="008B31AB" w:rsidRDefault="008B31AB" w14:paraId="22387AC5" w14:textId="77777777">
            <w:pPr>
              <w:jc w:val="center"/>
              <w:rPr>
                <w:rFonts w:cs="Arial"/>
                <w:sz w:val="16"/>
                <w:szCs w:val="16"/>
              </w:rPr>
            </w:pPr>
          </w:p>
          <w:p w:rsidRPr="008B31AB" w:rsidR="008B31AB" w:rsidP="008B31AB" w:rsidRDefault="008B31AB" w14:paraId="6BCA8D83" w14:textId="28BCA39D">
            <w:pPr>
              <w:jc w:val="center"/>
              <w:rPr>
                <w:rFonts w:cs="Arial"/>
                <w:sz w:val="16"/>
                <w:szCs w:val="16"/>
              </w:rPr>
            </w:pPr>
            <w:r w:rsidRPr="008B31AB">
              <w:rPr>
                <w:rFonts w:cs="Arial"/>
                <w:sz w:val="16"/>
                <w:szCs w:val="16"/>
              </w:rPr>
              <w:t>PROFESIÓN: INGENIERO/A CIVIL O ARQUITECTO/A.</w:t>
            </w:r>
          </w:p>
        </w:tc>
      </w:tr>
      <w:tr w:rsidRPr="008B31AB" w:rsidR="008B31AB" w:rsidTr="68D0BDA4" w14:paraId="336FE95E" w14:textId="77777777">
        <w:trPr>
          <w:trHeight w:val="1082"/>
        </w:trPr>
        <w:tc>
          <w:tcPr>
            <w:tcW w:w="1785" w:type="dxa"/>
            <w:tcBorders>
              <w:top w:val="single" w:color="auto" w:sz="4" w:space="0"/>
              <w:left w:val="single" w:color="auto" w:sz="4" w:space="0"/>
              <w:bottom w:val="single" w:color="auto" w:sz="4" w:space="0"/>
              <w:right w:val="single" w:color="auto" w:sz="4" w:space="0"/>
            </w:tcBorders>
            <w:noWrap/>
            <w:vAlign w:val="center"/>
          </w:tcPr>
          <w:p w:rsidRPr="008B31AB" w:rsidR="008B31AB" w:rsidP="008B31AB" w:rsidRDefault="008B31AB" w14:paraId="2BCB7DFB" w14:textId="77777777">
            <w:pPr>
              <w:jc w:val="center"/>
              <w:rPr>
                <w:rFonts w:cs="Arial"/>
                <w:b/>
                <w:color w:val="000000"/>
                <w:sz w:val="16"/>
                <w:szCs w:val="16"/>
              </w:rPr>
            </w:pPr>
            <w:r w:rsidRPr="008B31AB">
              <w:rPr>
                <w:rFonts w:cs="Arial"/>
                <w:b/>
                <w:color w:val="000000"/>
                <w:sz w:val="16"/>
                <w:szCs w:val="16"/>
              </w:rPr>
              <w:t>1</w:t>
            </w:r>
          </w:p>
        </w:tc>
        <w:tc>
          <w:tcPr>
            <w:tcW w:w="2895" w:type="dxa"/>
            <w:tcBorders>
              <w:top w:val="single" w:color="auto" w:sz="4" w:space="0"/>
              <w:left w:val="single" w:color="auto" w:sz="4" w:space="0"/>
              <w:bottom w:val="single" w:color="auto" w:sz="4" w:space="0"/>
              <w:right w:val="single" w:color="auto" w:sz="4" w:space="0"/>
            </w:tcBorders>
            <w:vAlign w:val="center"/>
          </w:tcPr>
          <w:p w:rsidRPr="008B31AB" w:rsidR="008B31AB" w:rsidP="008B31AB" w:rsidRDefault="008B31AB" w14:paraId="38ACC161" w14:textId="77777777">
            <w:pPr>
              <w:rPr>
                <w:rFonts w:cs="Arial"/>
                <w:b/>
                <w:color w:val="000000"/>
                <w:sz w:val="16"/>
                <w:szCs w:val="16"/>
              </w:rPr>
            </w:pPr>
            <w:r w:rsidRPr="008B31AB">
              <w:rPr>
                <w:rFonts w:cs="Arial"/>
                <w:b/>
                <w:color w:val="000000"/>
                <w:sz w:val="16"/>
                <w:szCs w:val="16"/>
              </w:rPr>
              <w:t>Residente de</w:t>
            </w:r>
          </w:p>
          <w:p w:rsidRPr="008B31AB" w:rsidR="008B31AB" w:rsidP="008B31AB" w:rsidRDefault="008B31AB" w14:paraId="56836CBF" w14:textId="77777777">
            <w:pPr>
              <w:rPr>
                <w:rFonts w:cs="Arial"/>
                <w:b/>
                <w:color w:val="000000"/>
                <w:sz w:val="16"/>
                <w:szCs w:val="16"/>
              </w:rPr>
            </w:pPr>
            <w:r w:rsidRPr="008B31AB">
              <w:rPr>
                <w:rFonts w:cs="Arial"/>
                <w:b/>
                <w:color w:val="000000"/>
                <w:sz w:val="16"/>
                <w:szCs w:val="16"/>
              </w:rPr>
              <w:t xml:space="preserve">Obra. </w:t>
            </w:r>
          </w:p>
          <w:p w:rsidRPr="008B31AB" w:rsidR="008B31AB" w:rsidP="008B31AB" w:rsidRDefault="008B31AB" w14:paraId="0AEFB24F" w14:textId="77777777">
            <w:pPr>
              <w:rPr>
                <w:rFonts w:cs="Arial"/>
                <w:b/>
                <w:color w:val="000000"/>
                <w:sz w:val="16"/>
                <w:szCs w:val="16"/>
              </w:rPr>
            </w:pPr>
          </w:p>
          <w:p w:rsidRPr="008B31AB" w:rsidR="008B31AB" w:rsidP="008B31AB" w:rsidRDefault="008B31AB" w14:paraId="289828CA" w14:textId="77777777">
            <w:pPr>
              <w:rPr>
                <w:rFonts w:cs="Arial"/>
                <w:b/>
                <w:color w:val="000000"/>
                <w:sz w:val="16"/>
                <w:szCs w:val="16"/>
              </w:rPr>
            </w:pPr>
            <w:r w:rsidRPr="008B31AB">
              <w:rPr>
                <w:rFonts w:cs="Arial"/>
                <w:b/>
                <w:color w:val="000000"/>
                <w:sz w:val="16"/>
                <w:szCs w:val="16"/>
              </w:rPr>
              <w:t xml:space="preserve">Dedicación 100% </w:t>
            </w:r>
          </w:p>
        </w:tc>
        <w:tc>
          <w:tcPr>
            <w:tcW w:w="4401" w:type="dxa"/>
            <w:tcBorders>
              <w:top w:val="single" w:color="auto" w:sz="4" w:space="0"/>
              <w:left w:val="single" w:color="auto" w:sz="4" w:space="0"/>
              <w:bottom w:val="single" w:color="auto" w:sz="4" w:space="0"/>
              <w:right w:val="single" w:color="auto" w:sz="4" w:space="0"/>
            </w:tcBorders>
          </w:tcPr>
          <w:p w:rsidRPr="008B31AB" w:rsidR="008B31AB" w:rsidP="008B31AB" w:rsidRDefault="008B31AB" w14:paraId="31B0C9BC" w14:textId="77777777">
            <w:pPr>
              <w:jc w:val="center"/>
              <w:rPr>
                <w:rFonts w:cs="Arial"/>
                <w:sz w:val="16"/>
                <w:szCs w:val="16"/>
              </w:rPr>
            </w:pPr>
          </w:p>
          <w:p w:rsidRPr="008B31AB" w:rsidR="008B31AB" w:rsidP="008B31AB" w:rsidRDefault="008B31AB" w14:paraId="66380238" w14:textId="77777777">
            <w:pPr>
              <w:jc w:val="center"/>
              <w:rPr>
                <w:rFonts w:cs="Arial"/>
                <w:sz w:val="16"/>
                <w:szCs w:val="16"/>
              </w:rPr>
            </w:pPr>
          </w:p>
          <w:p w:rsidRPr="008B31AB" w:rsidR="008B31AB" w:rsidP="008B31AB" w:rsidRDefault="008B31AB" w14:paraId="0DB9FEC8" w14:textId="333C9ADC">
            <w:pPr>
              <w:jc w:val="center"/>
              <w:rPr>
                <w:rFonts w:cs="Arial"/>
                <w:sz w:val="16"/>
                <w:szCs w:val="16"/>
              </w:rPr>
            </w:pPr>
            <w:r w:rsidRPr="008B31AB">
              <w:rPr>
                <w:rFonts w:cs="Arial"/>
                <w:sz w:val="16"/>
                <w:szCs w:val="16"/>
              </w:rPr>
              <w:t>PROFESIÓN: INGENIERO/A CIVIL O ARQUITECTO/A.</w:t>
            </w:r>
          </w:p>
        </w:tc>
      </w:tr>
      <w:tr w:rsidRPr="008B31AB" w:rsidR="008B31AB" w:rsidTr="68D0BDA4" w14:paraId="004EFA66" w14:textId="77777777">
        <w:trPr>
          <w:trHeight w:val="956"/>
        </w:trPr>
        <w:tc>
          <w:tcPr>
            <w:tcW w:w="1785" w:type="dxa"/>
            <w:tcBorders>
              <w:top w:val="single" w:color="auto" w:sz="4" w:space="0"/>
              <w:left w:val="single" w:color="auto" w:sz="4" w:space="0"/>
              <w:bottom w:val="single" w:color="auto" w:sz="4" w:space="0"/>
              <w:right w:val="single" w:color="auto" w:sz="4" w:space="0"/>
            </w:tcBorders>
            <w:noWrap/>
            <w:vAlign w:val="center"/>
          </w:tcPr>
          <w:p w:rsidRPr="006E7082" w:rsidR="008B31AB" w:rsidP="60AB73A8" w:rsidRDefault="212BC121" w14:paraId="67588327" w14:textId="77777777">
            <w:pPr>
              <w:jc w:val="center"/>
              <w:rPr>
                <w:rFonts w:cs="Arial"/>
                <w:b/>
                <w:bCs/>
                <w:color w:val="000000"/>
                <w:sz w:val="16"/>
                <w:szCs w:val="16"/>
              </w:rPr>
            </w:pPr>
            <w:r w:rsidRPr="60AB73A8">
              <w:rPr>
                <w:rFonts w:cs="Arial"/>
                <w:b/>
                <w:bCs/>
                <w:color w:val="000000" w:themeColor="text1"/>
                <w:sz w:val="16"/>
                <w:szCs w:val="16"/>
              </w:rPr>
              <w:t>1</w:t>
            </w:r>
          </w:p>
        </w:tc>
        <w:tc>
          <w:tcPr>
            <w:tcW w:w="2895" w:type="dxa"/>
            <w:tcBorders>
              <w:top w:val="single" w:color="auto" w:sz="4" w:space="0"/>
              <w:left w:val="single" w:color="auto" w:sz="4" w:space="0"/>
              <w:bottom w:val="single" w:color="auto" w:sz="4" w:space="0"/>
              <w:right w:val="single" w:color="auto" w:sz="4" w:space="0"/>
            </w:tcBorders>
            <w:vAlign w:val="center"/>
          </w:tcPr>
          <w:p w:rsidRPr="006E7082" w:rsidR="008B31AB" w:rsidP="60AB73A8" w:rsidRDefault="212BC121" w14:paraId="49AC5E5C" w14:textId="77777777">
            <w:pPr>
              <w:rPr>
                <w:rFonts w:cs="Arial"/>
                <w:b/>
                <w:bCs/>
                <w:color w:val="000000"/>
                <w:sz w:val="16"/>
                <w:szCs w:val="16"/>
              </w:rPr>
            </w:pPr>
            <w:r w:rsidRPr="60AB73A8">
              <w:rPr>
                <w:rFonts w:cs="Arial"/>
                <w:b/>
                <w:bCs/>
                <w:color w:val="000000" w:themeColor="text1"/>
                <w:sz w:val="16"/>
                <w:szCs w:val="16"/>
              </w:rPr>
              <w:t>Profesional de Tránsito y transporte.</w:t>
            </w:r>
          </w:p>
          <w:p w:rsidRPr="006E7082" w:rsidR="008B31AB" w:rsidP="60AB73A8" w:rsidRDefault="008B31AB" w14:paraId="74ACDE8A" w14:textId="77777777">
            <w:pPr>
              <w:rPr>
                <w:rFonts w:cs="Arial"/>
                <w:b/>
                <w:bCs/>
                <w:color w:val="000000"/>
                <w:sz w:val="16"/>
                <w:szCs w:val="16"/>
              </w:rPr>
            </w:pPr>
          </w:p>
          <w:p w:rsidRPr="006E7082" w:rsidR="008B31AB" w:rsidP="60AB73A8" w:rsidRDefault="529E8E9C" w14:paraId="26E23C49" w14:textId="20922D9B">
            <w:pPr>
              <w:rPr>
                <w:rFonts w:cs="Arial"/>
                <w:b/>
                <w:bCs/>
                <w:color w:val="000000"/>
                <w:sz w:val="16"/>
                <w:szCs w:val="16"/>
              </w:rPr>
            </w:pPr>
            <w:r w:rsidRPr="68D0BDA4">
              <w:rPr>
                <w:rFonts w:cs="Arial"/>
                <w:b/>
                <w:bCs/>
                <w:color w:val="000000" w:themeColor="text1"/>
                <w:sz w:val="16"/>
                <w:szCs w:val="16"/>
              </w:rPr>
              <w:t xml:space="preserve">Dedicación </w:t>
            </w:r>
            <w:r w:rsidRPr="68D0BDA4" w:rsidR="7D9725FB">
              <w:rPr>
                <w:rFonts w:cs="Arial"/>
                <w:b/>
                <w:bCs/>
                <w:color w:val="000000" w:themeColor="text1"/>
                <w:sz w:val="16"/>
                <w:szCs w:val="16"/>
              </w:rPr>
              <w:t>5</w:t>
            </w:r>
            <w:r w:rsidRPr="68D0BDA4">
              <w:rPr>
                <w:rFonts w:cs="Arial"/>
                <w:b/>
                <w:bCs/>
                <w:color w:val="000000" w:themeColor="text1"/>
                <w:sz w:val="16"/>
                <w:szCs w:val="16"/>
              </w:rPr>
              <w:t xml:space="preserve">0% </w:t>
            </w:r>
          </w:p>
        </w:tc>
        <w:tc>
          <w:tcPr>
            <w:tcW w:w="4401" w:type="dxa"/>
            <w:tcBorders>
              <w:top w:val="single" w:color="auto" w:sz="4" w:space="0"/>
              <w:left w:val="single" w:color="auto" w:sz="4" w:space="0"/>
              <w:bottom w:val="single" w:color="auto" w:sz="4" w:space="0"/>
              <w:right w:val="single" w:color="auto" w:sz="4" w:space="0"/>
            </w:tcBorders>
          </w:tcPr>
          <w:p w:rsidRPr="006E7082" w:rsidR="008B31AB" w:rsidP="60AB73A8" w:rsidRDefault="008B31AB" w14:paraId="2F3A53F9" w14:textId="6F001B61">
            <w:pPr>
              <w:jc w:val="center"/>
              <w:rPr>
                <w:rFonts w:cs="Arial"/>
                <w:sz w:val="16"/>
                <w:szCs w:val="16"/>
              </w:rPr>
            </w:pPr>
          </w:p>
          <w:p w:rsidRPr="006E7082" w:rsidR="008B31AB" w:rsidP="60AB73A8" w:rsidRDefault="008B31AB" w14:paraId="7227500C" w14:textId="77777777">
            <w:pPr>
              <w:jc w:val="center"/>
              <w:rPr>
                <w:rFonts w:cs="Arial"/>
                <w:sz w:val="16"/>
                <w:szCs w:val="16"/>
              </w:rPr>
            </w:pPr>
          </w:p>
          <w:p w:rsidRPr="006E7082" w:rsidR="008B31AB" w:rsidP="60AB73A8" w:rsidRDefault="212BC121" w14:paraId="6BB455DD" w14:textId="77777777">
            <w:pPr>
              <w:jc w:val="center"/>
              <w:rPr>
                <w:rFonts w:cs="Arial"/>
                <w:sz w:val="16"/>
                <w:szCs w:val="16"/>
              </w:rPr>
            </w:pPr>
            <w:r w:rsidRPr="60AB73A8">
              <w:rPr>
                <w:rFonts w:cs="Arial"/>
                <w:sz w:val="16"/>
                <w:szCs w:val="16"/>
              </w:rPr>
              <w:t>PROFESIÓN: INGENIERO/A DE TRANSPORTE</w:t>
            </w:r>
          </w:p>
        </w:tc>
      </w:tr>
    </w:tbl>
    <w:p w:rsidR="008B31AB" w:rsidP="000E1028" w:rsidRDefault="008B31AB" w14:paraId="416840FD" w14:textId="550C757A"/>
    <w:p w:rsidRPr="00660E07" w:rsidR="00156420" w:rsidP="5CF56EF4" w:rsidRDefault="006A1CFF" w14:paraId="3C663FF2" w14:textId="5466E543">
      <w:pPr>
        <w:pStyle w:val="Ttulo2"/>
        <w:suppressLineNumbers w:val="0"/>
        <w:bidi w:val="0"/>
        <w:spacing w:before="60" w:beforeAutospacing="off" w:after="60" w:afterAutospacing="off" w:line="240" w:lineRule="auto"/>
        <w:ind w:left="360" w:right="0" w:hanging="360"/>
        <w:jc w:val="both"/>
        <w:rPr/>
      </w:pPr>
      <w:r w:rsidR="006A1CFF">
        <w:rPr/>
        <w:t>Requisitos del personal del Contratista</w:t>
      </w:r>
    </w:p>
    <w:p w:rsidR="006A1CFF" w:rsidP="006A1CFF" w:rsidRDefault="006A1CFF" w14:paraId="0A7624C4" w14:textId="716D3C7B"/>
    <w:p w:rsidR="00850B16" w:rsidP="00925DDB" w:rsidRDefault="00E529C2" w14:paraId="6D025AB0" w14:textId="297DE8CD">
      <w:r>
        <w:t xml:space="preserve">El personal clave debe cumplir y acreditar, como mínimo, los siguientes requisitos de formación y experiencia: </w:t>
      </w:r>
    </w:p>
    <w:p w:rsidR="006D269B" w:rsidP="006D269B" w:rsidRDefault="006D269B" w14:paraId="3CCF931C" w14:textId="4EF29781">
      <w:pPr>
        <w:pStyle w:val="Descripcin"/>
        <w:keepNext/>
      </w:pPr>
      <w:r>
        <w:t xml:space="preserve">Tabla </w:t>
      </w:r>
      <w:r>
        <w:fldChar w:fldCharType="begin"/>
      </w:r>
      <w:r>
        <w:instrText>SEQ Tabla \* ARABIC</w:instrText>
      </w:r>
      <w:r>
        <w:fldChar w:fldCharType="separate"/>
      </w:r>
      <w:r w:rsidR="00B81892">
        <w:rPr>
          <w:noProof/>
        </w:rPr>
        <w:t>1</w:t>
      </w:r>
      <w:r>
        <w:fldChar w:fldCharType="end"/>
      </w:r>
      <w:r>
        <w:t xml:space="preserve"> – Requisitos del personal del contratista </w:t>
      </w:r>
    </w:p>
    <w:tbl>
      <w:tblPr>
        <w:tblW w:w="9081" w:type="dxa"/>
        <w:tblCellMar>
          <w:top w:w="15" w:type="dxa"/>
          <w:left w:w="70" w:type="dxa"/>
          <w:bottom w:w="15" w:type="dxa"/>
          <w:right w:w="70" w:type="dxa"/>
        </w:tblCellMar>
        <w:tblLook w:val="04A0" w:firstRow="1" w:lastRow="0" w:firstColumn="1" w:lastColumn="0" w:noHBand="0" w:noVBand="1"/>
      </w:tblPr>
      <w:tblGrid>
        <w:gridCol w:w="643"/>
        <w:gridCol w:w="1181"/>
        <w:gridCol w:w="1715"/>
        <w:gridCol w:w="1492"/>
        <w:gridCol w:w="1627"/>
        <w:gridCol w:w="2423"/>
      </w:tblGrid>
      <w:tr w:rsidRPr="002C44D5" w:rsidR="006D269B" w:rsidTr="7081D928" w14:paraId="4D618C93" w14:textId="77777777">
        <w:trPr>
          <w:trHeight w:val="525"/>
          <w:tblHeader/>
        </w:trPr>
        <w:tc>
          <w:tcPr>
            <w:tcW w:w="643" w:type="dxa"/>
            <w:tcBorders>
              <w:top w:val="single" w:color="auto" w:sz="4" w:space="0"/>
              <w:left w:val="single" w:color="auto" w:sz="4" w:space="0"/>
              <w:bottom w:val="single" w:color="auto" w:sz="4" w:space="0"/>
              <w:right w:val="single" w:color="auto" w:sz="4" w:space="0"/>
            </w:tcBorders>
            <w:shd w:val="clear" w:color="auto" w:fill="D0CECE" w:themeFill="background2" w:themeFillShade="E6"/>
            <w:vAlign w:val="center"/>
            <w:hideMark/>
          </w:tcPr>
          <w:p w:rsidRPr="00DA45C0" w:rsidR="006D269B" w:rsidP="00921946" w:rsidRDefault="006D269B" w14:paraId="34B63B1E" w14:textId="77777777">
            <w:pPr>
              <w:jc w:val="center"/>
              <w:rPr>
                <w:rFonts w:cs="Arial"/>
                <w:b/>
                <w:color w:val="000000"/>
                <w:sz w:val="16"/>
                <w:szCs w:val="16"/>
              </w:rPr>
            </w:pPr>
            <w:r w:rsidRPr="00DA45C0">
              <w:rPr>
                <w:rFonts w:cs="Arial"/>
                <w:b/>
                <w:color w:val="000000"/>
                <w:sz w:val="16"/>
                <w:szCs w:val="16"/>
              </w:rPr>
              <w:t>Perfil No.</w:t>
            </w:r>
          </w:p>
        </w:tc>
        <w:tc>
          <w:tcPr>
            <w:tcW w:w="1181" w:type="dxa"/>
            <w:tcBorders>
              <w:top w:val="single" w:color="auto" w:sz="4" w:space="0"/>
              <w:left w:val="single" w:color="auto" w:sz="4" w:space="0"/>
              <w:bottom w:val="single" w:color="auto" w:sz="4" w:space="0"/>
              <w:right w:val="single" w:color="auto" w:sz="4" w:space="0"/>
            </w:tcBorders>
            <w:shd w:val="clear" w:color="auto" w:fill="D0CECE" w:themeFill="background2" w:themeFillShade="E6"/>
            <w:vAlign w:val="center"/>
            <w:hideMark/>
          </w:tcPr>
          <w:p w:rsidRPr="00DA45C0" w:rsidR="006D269B" w:rsidP="00921946" w:rsidRDefault="006D269B" w14:paraId="4E06B7DA" w14:textId="77777777">
            <w:pPr>
              <w:jc w:val="center"/>
              <w:rPr>
                <w:rFonts w:cs="Arial"/>
                <w:b/>
                <w:color w:val="000000"/>
                <w:sz w:val="16"/>
                <w:szCs w:val="16"/>
              </w:rPr>
            </w:pPr>
            <w:r w:rsidRPr="00DA45C0">
              <w:rPr>
                <w:rFonts w:cs="Arial"/>
                <w:b/>
                <w:color w:val="000000"/>
                <w:sz w:val="16"/>
                <w:szCs w:val="16"/>
              </w:rPr>
              <w:t>Cargo</w:t>
            </w:r>
          </w:p>
        </w:tc>
        <w:tc>
          <w:tcPr>
            <w:tcW w:w="1715" w:type="dxa"/>
            <w:tcBorders>
              <w:top w:val="single" w:color="auto" w:sz="4" w:space="0"/>
              <w:left w:val="single" w:color="auto" w:sz="4" w:space="0"/>
              <w:bottom w:val="single" w:color="auto" w:sz="4" w:space="0"/>
              <w:right w:val="single" w:color="auto" w:sz="4" w:space="0"/>
            </w:tcBorders>
            <w:shd w:val="clear" w:color="auto" w:fill="D0CECE" w:themeFill="background2" w:themeFillShade="E6"/>
            <w:vAlign w:val="center"/>
            <w:hideMark/>
          </w:tcPr>
          <w:p w:rsidRPr="00DA45C0" w:rsidR="006D269B" w:rsidP="58F15559" w:rsidRDefault="006D269B" w14:paraId="72C80ABF" w14:textId="0FB3C6BC">
            <w:pPr>
              <w:jc w:val="center"/>
              <w:rPr>
                <w:rFonts w:cs="Arial"/>
                <w:b/>
                <w:bCs/>
                <w:color w:val="000000"/>
                <w:sz w:val="16"/>
                <w:szCs w:val="16"/>
              </w:rPr>
            </w:pPr>
            <w:r w:rsidRPr="58F15559">
              <w:rPr>
                <w:rFonts w:cs="Arial"/>
                <w:b/>
                <w:bCs/>
                <w:color w:val="000000" w:themeColor="text1"/>
                <w:sz w:val="16"/>
                <w:szCs w:val="16"/>
              </w:rPr>
              <w:t xml:space="preserve">Título </w:t>
            </w:r>
            <w:r w:rsidRPr="58F15559" w:rsidR="0F0F1045">
              <w:rPr>
                <w:rFonts w:cs="Arial"/>
                <w:b/>
                <w:bCs/>
                <w:color w:val="000000" w:themeColor="text1"/>
                <w:sz w:val="16"/>
                <w:szCs w:val="16"/>
              </w:rPr>
              <w:t>p</w:t>
            </w:r>
            <w:r w:rsidRPr="58F15559">
              <w:rPr>
                <w:rFonts w:cs="Arial"/>
                <w:b/>
                <w:bCs/>
                <w:color w:val="000000" w:themeColor="text1"/>
                <w:sz w:val="16"/>
                <w:szCs w:val="16"/>
              </w:rPr>
              <w:t>rofesional</w:t>
            </w:r>
          </w:p>
        </w:tc>
        <w:tc>
          <w:tcPr>
            <w:tcW w:w="1492" w:type="dxa"/>
            <w:tcBorders>
              <w:top w:val="single" w:color="auto" w:sz="4" w:space="0"/>
              <w:left w:val="single" w:color="auto" w:sz="4" w:space="0"/>
              <w:bottom w:val="single" w:color="auto" w:sz="4" w:space="0"/>
              <w:right w:val="single" w:color="auto" w:sz="4" w:space="0"/>
            </w:tcBorders>
            <w:shd w:val="clear" w:color="auto" w:fill="D0CECE" w:themeFill="background2" w:themeFillShade="E6"/>
            <w:vAlign w:val="center"/>
            <w:hideMark/>
          </w:tcPr>
          <w:p w:rsidRPr="00DA45C0" w:rsidR="006D269B" w:rsidP="58F15559" w:rsidRDefault="006D269B" w14:paraId="7F513872" w14:textId="7EDBCF6B">
            <w:pPr>
              <w:jc w:val="center"/>
              <w:rPr>
                <w:rFonts w:cs="Arial"/>
                <w:b/>
                <w:bCs/>
                <w:color w:val="000000"/>
                <w:sz w:val="16"/>
                <w:szCs w:val="16"/>
              </w:rPr>
            </w:pPr>
            <w:r w:rsidRPr="58F15559">
              <w:rPr>
                <w:rFonts w:cs="Arial"/>
                <w:b/>
                <w:bCs/>
                <w:color w:val="000000" w:themeColor="text1"/>
                <w:sz w:val="16"/>
                <w:szCs w:val="16"/>
              </w:rPr>
              <w:t xml:space="preserve">Título de </w:t>
            </w:r>
            <w:r w:rsidRPr="58F15559" w:rsidR="721BA1C1">
              <w:rPr>
                <w:rFonts w:cs="Arial"/>
                <w:b/>
                <w:bCs/>
                <w:color w:val="000000" w:themeColor="text1"/>
                <w:sz w:val="16"/>
                <w:szCs w:val="16"/>
              </w:rPr>
              <w:t>p</w:t>
            </w:r>
            <w:r w:rsidRPr="58F15559">
              <w:rPr>
                <w:rFonts w:cs="Arial"/>
                <w:b/>
                <w:bCs/>
                <w:color w:val="000000" w:themeColor="text1"/>
                <w:sz w:val="16"/>
                <w:szCs w:val="16"/>
              </w:rPr>
              <w:t>osgrado</w:t>
            </w:r>
          </w:p>
        </w:tc>
        <w:tc>
          <w:tcPr>
            <w:tcW w:w="1627" w:type="dxa"/>
            <w:tcBorders>
              <w:top w:val="single" w:color="auto" w:sz="4" w:space="0"/>
              <w:left w:val="single" w:color="auto" w:sz="4" w:space="0"/>
              <w:bottom w:val="single" w:color="auto" w:sz="4" w:space="0"/>
              <w:right w:val="single" w:color="auto" w:sz="4" w:space="0"/>
            </w:tcBorders>
            <w:shd w:val="clear" w:color="auto" w:fill="D0CECE" w:themeFill="background2" w:themeFillShade="E6"/>
            <w:vAlign w:val="center"/>
            <w:hideMark/>
          </w:tcPr>
          <w:p w:rsidRPr="00DA45C0" w:rsidR="006D269B" w:rsidP="58F15559" w:rsidRDefault="006D269B" w14:paraId="69EF5F61" w14:textId="51B133C1">
            <w:pPr>
              <w:jc w:val="center"/>
              <w:rPr>
                <w:rFonts w:cs="Arial"/>
                <w:b/>
                <w:bCs/>
                <w:color w:val="000000"/>
                <w:sz w:val="16"/>
                <w:szCs w:val="16"/>
              </w:rPr>
            </w:pPr>
            <w:r w:rsidRPr="58F15559">
              <w:rPr>
                <w:rFonts w:cs="Arial"/>
                <w:b/>
                <w:bCs/>
                <w:color w:val="000000" w:themeColor="text1"/>
                <w:sz w:val="16"/>
                <w:szCs w:val="16"/>
              </w:rPr>
              <w:t xml:space="preserve">Experiencia </w:t>
            </w:r>
            <w:r w:rsidRPr="58F15559" w:rsidR="1F5BF851">
              <w:rPr>
                <w:rFonts w:cs="Arial"/>
                <w:b/>
                <w:bCs/>
                <w:color w:val="000000" w:themeColor="text1"/>
                <w:sz w:val="16"/>
                <w:szCs w:val="16"/>
              </w:rPr>
              <w:t>g</w:t>
            </w:r>
            <w:r w:rsidRPr="58F15559">
              <w:rPr>
                <w:rFonts w:cs="Arial"/>
                <w:b/>
                <w:bCs/>
                <w:color w:val="000000" w:themeColor="text1"/>
                <w:sz w:val="16"/>
                <w:szCs w:val="16"/>
              </w:rPr>
              <w:t>eneral</w:t>
            </w:r>
            <w:r>
              <w:br/>
            </w:r>
            <w:r w:rsidRPr="58F15559">
              <w:rPr>
                <w:rFonts w:cs="Arial"/>
                <w:b/>
                <w:bCs/>
                <w:color w:val="000000" w:themeColor="text1"/>
                <w:sz w:val="16"/>
                <w:szCs w:val="16"/>
              </w:rPr>
              <w:t>(años mínimos)</w:t>
            </w:r>
          </w:p>
        </w:tc>
        <w:tc>
          <w:tcPr>
            <w:tcW w:w="2423" w:type="dxa"/>
            <w:tcBorders>
              <w:top w:val="single" w:color="auto" w:sz="4" w:space="0"/>
              <w:left w:val="single" w:color="auto" w:sz="4" w:space="0"/>
              <w:bottom w:val="single" w:color="auto" w:sz="4" w:space="0"/>
              <w:right w:val="single" w:color="auto" w:sz="4" w:space="0"/>
            </w:tcBorders>
            <w:shd w:val="clear" w:color="auto" w:fill="D0CECE" w:themeFill="background2" w:themeFillShade="E6"/>
            <w:vAlign w:val="center"/>
            <w:hideMark/>
          </w:tcPr>
          <w:p w:rsidRPr="00DA45C0" w:rsidR="006D269B" w:rsidP="58F15559" w:rsidRDefault="006D269B" w14:paraId="1F2AF0B8" w14:textId="161B64EF">
            <w:pPr>
              <w:jc w:val="center"/>
              <w:rPr>
                <w:rFonts w:cs="Arial"/>
                <w:b/>
                <w:bCs/>
                <w:color w:val="000000"/>
                <w:sz w:val="16"/>
                <w:szCs w:val="16"/>
              </w:rPr>
            </w:pPr>
            <w:r w:rsidRPr="58F15559">
              <w:rPr>
                <w:rFonts w:cs="Arial"/>
                <w:b/>
                <w:bCs/>
                <w:color w:val="000000" w:themeColor="text1"/>
                <w:sz w:val="16"/>
                <w:szCs w:val="16"/>
              </w:rPr>
              <w:t xml:space="preserve">Experiencia </w:t>
            </w:r>
            <w:r w:rsidRPr="58F15559" w:rsidR="2735EEC9">
              <w:rPr>
                <w:rFonts w:cs="Arial"/>
                <w:b/>
                <w:bCs/>
                <w:color w:val="000000" w:themeColor="text1"/>
                <w:sz w:val="16"/>
                <w:szCs w:val="16"/>
              </w:rPr>
              <w:t>e</w:t>
            </w:r>
            <w:r w:rsidRPr="58F15559">
              <w:rPr>
                <w:rFonts w:cs="Arial"/>
                <w:b/>
                <w:bCs/>
                <w:color w:val="000000" w:themeColor="text1"/>
                <w:sz w:val="16"/>
                <w:szCs w:val="16"/>
              </w:rPr>
              <w:t>specífica</w:t>
            </w:r>
            <w:r>
              <w:br/>
            </w:r>
            <w:r w:rsidRPr="58F15559">
              <w:rPr>
                <w:rFonts w:cs="Arial"/>
                <w:b/>
                <w:bCs/>
                <w:color w:val="000000" w:themeColor="text1"/>
                <w:sz w:val="16"/>
                <w:szCs w:val="16"/>
              </w:rPr>
              <w:t>(años mínimos)</w:t>
            </w:r>
          </w:p>
        </w:tc>
      </w:tr>
      <w:tr w:rsidRPr="002C44D5" w:rsidR="006D269B" w:rsidTr="7081D928" w14:paraId="762EEB4A" w14:textId="77777777">
        <w:trPr>
          <w:trHeight w:val="1927"/>
        </w:trPr>
        <w:tc>
          <w:tcPr>
            <w:tcW w:w="643" w:type="dxa"/>
            <w:tcBorders>
              <w:top w:val="single" w:color="auto" w:sz="4" w:space="0"/>
              <w:left w:val="single" w:color="auto" w:sz="4" w:space="0"/>
              <w:bottom w:val="single" w:color="auto" w:sz="4" w:space="0"/>
              <w:right w:val="single" w:color="auto" w:sz="4" w:space="0"/>
            </w:tcBorders>
            <w:noWrap/>
            <w:vAlign w:val="center"/>
            <w:hideMark/>
          </w:tcPr>
          <w:p w:rsidRPr="00DA45C0" w:rsidR="006D269B" w:rsidP="00921946" w:rsidRDefault="006D269B" w14:paraId="325AB30D" w14:textId="77777777">
            <w:pPr>
              <w:jc w:val="center"/>
              <w:rPr>
                <w:rFonts w:cs="Arial"/>
                <w:b/>
                <w:color w:val="000000"/>
                <w:sz w:val="16"/>
                <w:szCs w:val="16"/>
              </w:rPr>
            </w:pPr>
            <w:r w:rsidRPr="00DA45C0">
              <w:rPr>
                <w:rFonts w:cs="Arial"/>
                <w:b/>
                <w:color w:val="000000"/>
                <w:sz w:val="16"/>
                <w:szCs w:val="16"/>
              </w:rPr>
              <w:t>1</w:t>
            </w:r>
          </w:p>
        </w:tc>
        <w:tc>
          <w:tcPr>
            <w:tcW w:w="1181" w:type="dxa"/>
            <w:tcBorders>
              <w:top w:val="single" w:color="auto" w:sz="4" w:space="0"/>
              <w:left w:val="single" w:color="auto" w:sz="4" w:space="0"/>
              <w:bottom w:val="single" w:color="auto" w:sz="4" w:space="0"/>
              <w:right w:val="single" w:color="auto" w:sz="4" w:space="0"/>
            </w:tcBorders>
            <w:vAlign w:val="center"/>
            <w:hideMark/>
          </w:tcPr>
          <w:p w:rsidRPr="00E33F11" w:rsidR="00E33F11" w:rsidP="00E33F11" w:rsidRDefault="00E33F11" w14:paraId="16DCCBA5" w14:textId="77777777">
            <w:pPr>
              <w:rPr>
                <w:rFonts w:cs="Arial"/>
                <w:b/>
                <w:color w:val="000000"/>
                <w:sz w:val="16"/>
                <w:szCs w:val="16"/>
              </w:rPr>
            </w:pPr>
            <w:r w:rsidRPr="00E33F11">
              <w:rPr>
                <w:rFonts w:cs="Arial"/>
                <w:b/>
                <w:color w:val="000000"/>
                <w:sz w:val="16"/>
                <w:szCs w:val="16"/>
              </w:rPr>
              <w:t>Director de</w:t>
            </w:r>
          </w:p>
          <w:p w:rsidR="006D269B" w:rsidP="00E33F11" w:rsidRDefault="00E33F11" w14:paraId="165A2395" w14:textId="77777777">
            <w:pPr>
              <w:rPr>
                <w:rFonts w:cs="Arial"/>
                <w:b/>
                <w:color w:val="000000"/>
                <w:sz w:val="16"/>
                <w:szCs w:val="16"/>
              </w:rPr>
            </w:pPr>
            <w:r w:rsidRPr="00E33F11">
              <w:rPr>
                <w:rFonts w:cs="Arial"/>
                <w:b/>
                <w:color w:val="000000"/>
                <w:sz w:val="16"/>
                <w:szCs w:val="16"/>
              </w:rPr>
              <w:t>Obra</w:t>
            </w:r>
            <w:r>
              <w:rPr>
                <w:rFonts w:cs="Arial"/>
                <w:b/>
                <w:color w:val="000000"/>
                <w:sz w:val="16"/>
                <w:szCs w:val="16"/>
              </w:rPr>
              <w:t xml:space="preserve">. </w:t>
            </w:r>
          </w:p>
          <w:p w:rsidR="00E33F11" w:rsidP="00E33F11" w:rsidRDefault="00E33F11" w14:paraId="2072D6DE" w14:textId="77777777">
            <w:pPr>
              <w:rPr>
                <w:rFonts w:cs="Arial"/>
                <w:b/>
                <w:color w:val="000000"/>
                <w:sz w:val="16"/>
                <w:szCs w:val="16"/>
              </w:rPr>
            </w:pPr>
          </w:p>
          <w:p w:rsidRPr="00DA45C0" w:rsidR="00E33F11" w:rsidP="00E33F11" w:rsidRDefault="00E33F11" w14:paraId="5C93D6C8" w14:textId="088F1081">
            <w:pPr>
              <w:rPr>
                <w:rFonts w:cs="Arial"/>
                <w:b/>
                <w:color w:val="000000"/>
                <w:sz w:val="16"/>
                <w:szCs w:val="16"/>
              </w:rPr>
            </w:pPr>
            <w:r>
              <w:rPr>
                <w:rFonts w:cs="Arial"/>
                <w:b/>
                <w:color w:val="000000"/>
                <w:sz w:val="16"/>
                <w:szCs w:val="16"/>
              </w:rPr>
              <w:t xml:space="preserve">Dedicación 50% </w:t>
            </w:r>
          </w:p>
        </w:tc>
        <w:tc>
          <w:tcPr>
            <w:tcW w:w="1715" w:type="dxa"/>
            <w:tcBorders>
              <w:top w:val="single" w:color="auto" w:sz="4" w:space="0"/>
              <w:left w:val="single" w:color="auto" w:sz="4" w:space="0"/>
              <w:bottom w:val="single" w:color="auto" w:sz="4" w:space="0"/>
              <w:right w:val="single" w:color="auto" w:sz="4" w:space="0"/>
            </w:tcBorders>
            <w:hideMark/>
          </w:tcPr>
          <w:p w:rsidR="00E33F11" w:rsidP="00E33F11" w:rsidRDefault="00E33F11" w14:paraId="375AF513" w14:textId="77777777">
            <w:pPr>
              <w:jc w:val="center"/>
              <w:rPr>
                <w:rFonts w:cs="Arial"/>
                <w:sz w:val="16"/>
                <w:szCs w:val="16"/>
              </w:rPr>
            </w:pPr>
          </w:p>
          <w:p w:rsidR="00E33F11" w:rsidP="00E33F11" w:rsidRDefault="00E33F11" w14:paraId="07ABC32F" w14:textId="77777777">
            <w:pPr>
              <w:jc w:val="center"/>
              <w:rPr>
                <w:rFonts w:cs="Arial"/>
                <w:sz w:val="16"/>
                <w:szCs w:val="16"/>
              </w:rPr>
            </w:pPr>
          </w:p>
          <w:p w:rsidR="00E33F11" w:rsidP="00E33F11" w:rsidRDefault="00E33F11" w14:paraId="76EFF0CC" w14:textId="77777777">
            <w:pPr>
              <w:jc w:val="center"/>
              <w:rPr>
                <w:rFonts w:cs="Arial"/>
                <w:sz w:val="16"/>
                <w:szCs w:val="16"/>
              </w:rPr>
            </w:pPr>
          </w:p>
          <w:p w:rsidR="00E33F11" w:rsidP="00E33F11" w:rsidRDefault="00E33F11" w14:paraId="53B2A78E" w14:textId="77777777">
            <w:pPr>
              <w:jc w:val="center"/>
              <w:rPr>
                <w:rFonts w:cs="Arial"/>
                <w:sz w:val="16"/>
                <w:szCs w:val="16"/>
              </w:rPr>
            </w:pPr>
          </w:p>
          <w:p w:rsidRPr="00E33F11" w:rsidR="006D269B" w:rsidP="00E33F11" w:rsidRDefault="00E20EA4" w14:paraId="2EA3A76D" w14:textId="69156F5B">
            <w:pPr>
              <w:jc w:val="center"/>
              <w:rPr>
                <w:rFonts w:cs="Arial"/>
                <w:sz w:val="16"/>
                <w:szCs w:val="16"/>
              </w:rPr>
            </w:pPr>
            <w:r>
              <w:rPr>
                <w:rFonts w:cs="Arial"/>
                <w:sz w:val="16"/>
                <w:szCs w:val="16"/>
              </w:rPr>
              <w:t>P</w:t>
            </w:r>
            <w:r w:rsidRPr="00E33F11">
              <w:rPr>
                <w:rFonts w:cs="Arial"/>
                <w:sz w:val="16"/>
                <w:szCs w:val="16"/>
              </w:rPr>
              <w:t xml:space="preserve">rofesión: </w:t>
            </w:r>
            <w:r>
              <w:rPr>
                <w:rFonts w:cs="Arial"/>
                <w:sz w:val="16"/>
                <w:szCs w:val="16"/>
              </w:rPr>
              <w:t>I</w:t>
            </w:r>
            <w:r w:rsidRPr="00E33F11">
              <w:rPr>
                <w:rFonts w:cs="Arial"/>
                <w:sz w:val="16"/>
                <w:szCs w:val="16"/>
              </w:rPr>
              <w:t>ngeniero/a civil o arquitecto/a.</w:t>
            </w:r>
          </w:p>
        </w:tc>
        <w:tc>
          <w:tcPr>
            <w:tcW w:w="1492" w:type="dxa"/>
            <w:tcBorders>
              <w:top w:val="single" w:color="auto" w:sz="4" w:space="0"/>
              <w:left w:val="single" w:color="auto" w:sz="4" w:space="0"/>
              <w:bottom w:val="single" w:color="auto" w:sz="4" w:space="0"/>
              <w:right w:val="single" w:color="auto" w:sz="4" w:space="0"/>
            </w:tcBorders>
          </w:tcPr>
          <w:p w:rsidR="00E33F11" w:rsidP="00E33F11" w:rsidRDefault="00E33F11" w14:paraId="607462EE" w14:textId="77777777">
            <w:pPr>
              <w:jc w:val="center"/>
              <w:rPr>
                <w:rFonts w:cs="Arial"/>
                <w:sz w:val="16"/>
                <w:szCs w:val="16"/>
              </w:rPr>
            </w:pPr>
          </w:p>
          <w:p w:rsidR="00E33F11" w:rsidP="00E33F11" w:rsidRDefault="00E33F11" w14:paraId="142CC667" w14:textId="77777777">
            <w:pPr>
              <w:jc w:val="center"/>
              <w:rPr>
                <w:rFonts w:cs="Arial"/>
                <w:sz w:val="16"/>
                <w:szCs w:val="16"/>
              </w:rPr>
            </w:pPr>
          </w:p>
          <w:p w:rsidR="00E33F11" w:rsidP="00E33F11" w:rsidRDefault="00E33F11" w14:paraId="1ACF98CD" w14:textId="77777777">
            <w:pPr>
              <w:jc w:val="center"/>
              <w:rPr>
                <w:rFonts w:cs="Arial"/>
                <w:sz w:val="16"/>
                <w:szCs w:val="16"/>
              </w:rPr>
            </w:pPr>
          </w:p>
          <w:p w:rsidR="00E33F11" w:rsidP="00E33F11" w:rsidRDefault="00E33F11" w14:paraId="40B00401" w14:textId="77777777">
            <w:pPr>
              <w:jc w:val="center"/>
              <w:rPr>
                <w:rFonts w:cs="Arial"/>
                <w:sz w:val="16"/>
                <w:szCs w:val="16"/>
              </w:rPr>
            </w:pPr>
          </w:p>
          <w:p w:rsidR="00E33F11" w:rsidP="00E33F11" w:rsidRDefault="00E33F11" w14:paraId="336C96D1" w14:textId="77777777">
            <w:pPr>
              <w:jc w:val="center"/>
              <w:rPr>
                <w:rFonts w:cs="Arial"/>
                <w:sz w:val="16"/>
                <w:szCs w:val="16"/>
              </w:rPr>
            </w:pPr>
          </w:p>
          <w:p w:rsidR="00E33F11" w:rsidP="00E33F11" w:rsidRDefault="00E33F11" w14:paraId="5F0DE1F5" w14:textId="77777777">
            <w:pPr>
              <w:jc w:val="center"/>
              <w:rPr>
                <w:rFonts w:cs="Arial"/>
                <w:sz w:val="16"/>
                <w:szCs w:val="16"/>
              </w:rPr>
            </w:pPr>
          </w:p>
          <w:p w:rsidRPr="00E33F11" w:rsidR="006D269B" w:rsidP="00E33F11" w:rsidRDefault="00E33F11" w14:paraId="26A1CE4C" w14:textId="458A2082">
            <w:pPr>
              <w:jc w:val="center"/>
              <w:rPr>
                <w:rFonts w:cs="Arial"/>
                <w:sz w:val="16"/>
                <w:szCs w:val="16"/>
              </w:rPr>
            </w:pPr>
            <w:r w:rsidRPr="00E33F11">
              <w:rPr>
                <w:rFonts w:cs="Arial"/>
                <w:sz w:val="16"/>
                <w:szCs w:val="16"/>
              </w:rPr>
              <w:t>N/A</w:t>
            </w:r>
          </w:p>
        </w:tc>
        <w:tc>
          <w:tcPr>
            <w:tcW w:w="1627" w:type="dxa"/>
            <w:tcBorders>
              <w:top w:val="single" w:color="auto" w:sz="4" w:space="0"/>
              <w:left w:val="single" w:color="auto" w:sz="4" w:space="0"/>
              <w:bottom w:val="single" w:color="auto" w:sz="4" w:space="0"/>
              <w:right w:val="single" w:color="auto" w:sz="4" w:space="0"/>
            </w:tcBorders>
            <w:noWrap/>
            <w:hideMark/>
          </w:tcPr>
          <w:p w:rsidR="00E33F11" w:rsidP="00E33F11" w:rsidRDefault="00E33F11" w14:paraId="0E375516" w14:textId="77777777">
            <w:pPr>
              <w:jc w:val="center"/>
              <w:rPr>
                <w:rFonts w:cs="Arial"/>
                <w:sz w:val="16"/>
                <w:szCs w:val="16"/>
              </w:rPr>
            </w:pPr>
          </w:p>
          <w:p w:rsidR="00E33F11" w:rsidP="00E33F11" w:rsidRDefault="00E33F11" w14:paraId="700719B3" w14:textId="77777777">
            <w:pPr>
              <w:jc w:val="center"/>
              <w:rPr>
                <w:rFonts w:cs="Arial"/>
                <w:sz w:val="16"/>
                <w:szCs w:val="16"/>
              </w:rPr>
            </w:pPr>
          </w:p>
          <w:p w:rsidR="00E33F11" w:rsidP="00E33F11" w:rsidRDefault="00E33F11" w14:paraId="1365D831" w14:textId="77777777">
            <w:pPr>
              <w:jc w:val="center"/>
              <w:rPr>
                <w:rFonts w:cs="Arial"/>
                <w:sz w:val="16"/>
                <w:szCs w:val="16"/>
              </w:rPr>
            </w:pPr>
          </w:p>
          <w:p w:rsidRPr="00E33F11" w:rsidR="006D269B" w:rsidP="00E33F11" w:rsidRDefault="00E33F11" w14:paraId="2873F7F4" w14:textId="48AF97F8">
            <w:pPr>
              <w:jc w:val="center"/>
              <w:rPr>
                <w:rFonts w:cs="Arial"/>
                <w:sz w:val="16"/>
                <w:szCs w:val="16"/>
              </w:rPr>
            </w:pPr>
            <w:r w:rsidRPr="00E33F11">
              <w:rPr>
                <w:rFonts w:cs="Arial"/>
                <w:sz w:val="16"/>
                <w:szCs w:val="16"/>
              </w:rPr>
              <w:t>EXPERIENCIA GENERAL: Cinco (5) años en el ejercicio de la profesión, contados partir de la tarjeta profesional</w:t>
            </w:r>
            <w:r w:rsidRPr="00E33F11" w:rsidR="006D269B">
              <w:rPr>
                <w:rFonts w:cs="Arial"/>
                <w:sz w:val="16"/>
                <w:szCs w:val="16"/>
              </w:rPr>
              <w:t>]</w:t>
            </w:r>
          </w:p>
        </w:tc>
        <w:tc>
          <w:tcPr>
            <w:tcW w:w="2423" w:type="dxa"/>
            <w:tcBorders>
              <w:top w:val="single" w:color="auto" w:sz="4" w:space="0"/>
              <w:left w:val="single" w:color="auto" w:sz="4" w:space="0"/>
              <w:bottom w:val="single" w:color="auto" w:sz="4" w:space="0"/>
              <w:right w:val="single" w:color="auto" w:sz="4" w:space="0"/>
            </w:tcBorders>
            <w:noWrap/>
            <w:hideMark/>
          </w:tcPr>
          <w:p w:rsidRPr="00E33F11" w:rsidR="00E33F11" w:rsidP="004B39A1" w:rsidRDefault="00E33F11" w14:paraId="4FCA0543" w14:textId="6D95070D">
            <w:pPr>
              <w:rPr>
                <w:rFonts w:cs="Arial"/>
                <w:sz w:val="16"/>
                <w:szCs w:val="16"/>
              </w:rPr>
            </w:pPr>
            <w:r w:rsidRPr="7081D928">
              <w:rPr>
                <w:rFonts w:cs="Arial"/>
                <w:sz w:val="16"/>
                <w:szCs w:val="16"/>
              </w:rPr>
              <w:t>EXPERIENCIA ESPECÍFICA: De cuatro (4) proyectos como director de obra en proyectos de construcción,</w:t>
            </w:r>
            <w:r w:rsidR="004B39A1">
              <w:rPr>
                <w:rFonts w:cs="Arial"/>
                <w:sz w:val="16"/>
                <w:szCs w:val="16"/>
              </w:rPr>
              <w:t xml:space="preserve"> </w:t>
            </w:r>
            <w:r w:rsidRPr="7081D928">
              <w:rPr>
                <w:rFonts w:cs="Arial"/>
                <w:sz w:val="16"/>
                <w:szCs w:val="16"/>
              </w:rPr>
              <w:t>mantenimiento, adecuación y remodelación de parques o campos</w:t>
            </w:r>
          </w:p>
          <w:p w:rsidRPr="00E33F11" w:rsidR="00E33F11" w:rsidP="004B39A1" w:rsidRDefault="00E33F11" w14:paraId="1438A872" w14:textId="77777777">
            <w:pPr>
              <w:rPr>
                <w:rFonts w:cs="Arial"/>
                <w:sz w:val="16"/>
                <w:szCs w:val="16"/>
              </w:rPr>
            </w:pPr>
            <w:r w:rsidRPr="7081D928">
              <w:rPr>
                <w:rFonts w:cs="Arial"/>
                <w:sz w:val="16"/>
                <w:szCs w:val="16"/>
              </w:rPr>
              <w:t>deportivos o senderos peatonales o</w:t>
            </w:r>
          </w:p>
          <w:p w:rsidRPr="00E33F11" w:rsidR="00E33F11" w:rsidP="004B39A1" w:rsidRDefault="00E33F11" w14:paraId="5CA2CD5E" w14:textId="77777777">
            <w:pPr>
              <w:rPr>
                <w:rFonts w:cs="Arial"/>
                <w:sz w:val="16"/>
                <w:szCs w:val="16"/>
              </w:rPr>
            </w:pPr>
            <w:r w:rsidRPr="7081D928">
              <w:rPr>
                <w:rFonts w:cs="Arial"/>
                <w:sz w:val="16"/>
                <w:szCs w:val="16"/>
              </w:rPr>
              <w:t>plazas o plazoletas o andenes o alamedas o ciclo rutas o separadores o zonas de control ambiental, la cual</w:t>
            </w:r>
          </w:p>
          <w:p w:rsidRPr="00E33F11" w:rsidR="006D269B" w:rsidP="004B39A1" w:rsidRDefault="00E33F11" w14:paraId="58A71294" w14:textId="787E98B7">
            <w:pPr>
              <w:ind w:right="-533"/>
              <w:rPr>
                <w:rFonts w:ascii="Times New Roman" w:hAnsi="Times New Roman"/>
                <w:sz w:val="16"/>
                <w:szCs w:val="16"/>
              </w:rPr>
            </w:pPr>
            <w:r w:rsidRPr="7081D928">
              <w:rPr>
                <w:rFonts w:cs="Arial"/>
                <w:sz w:val="16"/>
                <w:szCs w:val="16"/>
              </w:rPr>
              <w:t>podrá estar contenida en la</w:t>
            </w:r>
          </w:p>
          <w:p w:rsidRPr="00E33F11" w:rsidR="006D269B" w:rsidP="004B39A1" w:rsidRDefault="00E33F11" w14:paraId="3E925F04" w14:textId="09B92FD4">
            <w:pPr>
              <w:ind w:right="-533"/>
              <w:rPr>
                <w:rFonts w:ascii="Times New Roman" w:hAnsi="Times New Roman"/>
                <w:sz w:val="16"/>
                <w:szCs w:val="16"/>
              </w:rPr>
            </w:pPr>
            <w:r w:rsidRPr="7081D928">
              <w:rPr>
                <w:rFonts w:cs="Arial"/>
                <w:sz w:val="16"/>
                <w:szCs w:val="16"/>
              </w:rPr>
              <w:t>experiencia general.</w:t>
            </w:r>
          </w:p>
          <w:p w:rsidRPr="00E33F11" w:rsidR="006D269B" w:rsidP="7081D928" w:rsidRDefault="006D269B" w14:paraId="03FC03EA" w14:textId="307D6C0D">
            <w:pPr>
              <w:ind w:right="-533"/>
              <w:jc w:val="center"/>
              <w:rPr>
                <w:rFonts w:cs="Arial"/>
                <w:sz w:val="16"/>
                <w:szCs w:val="16"/>
              </w:rPr>
            </w:pPr>
          </w:p>
        </w:tc>
      </w:tr>
      <w:tr w:rsidRPr="002C44D5" w:rsidR="00E33F11" w:rsidTr="7081D928" w14:paraId="73A8B7C3" w14:textId="77777777">
        <w:trPr>
          <w:trHeight w:val="1927"/>
        </w:trPr>
        <w:tc>
          <w:tcPr>
            <w:tcW w:w="643" w:type="dxa"/>
            <w:tcBorders>
              <w:top w:val="single" w:color="auto" w:sz="4" w:space="0"/>
              <w:left w:val="single" w:color="auto" w:sz="4" w:space="0"/>
              <w:bottom w:val="single" w:color="auto" w:sz="4" w:space="0"/>
              <w:right w:val="single" w:color="auto" w:sz="4" w:space="0"/>
            </w:tcBorders>
            <w:noWrap/>
            <w:vAlign w:val="center"/>
          </w:tcPr>
          <w:p w:rsidRPr="00DA45C0" w:rsidR="00E33F11" w:rsidP="00E33F11" w:rsidRDefault="00E33F11" w14:paraId="661B92B6" w14:textId="12B06B44">
            <w:pPr>
              <w:jc w:val="center"/>
              <w:rPr>
                <w:rFonts w:cs="Arial"/>
                <w:b/>
                <w:color w:val="000000"/>
                <w:sz w:val="16"/>
                <w:szCs w:val="16"/>
              </w:rPr>
            </w:pPr>
            <w:r>
              <w:rPr>
                <w:rFonts w:cs="Arial"/>
                <w:b/>
                <w:color w:val="000000"/>
                <w:sz w:val="16"/>
                <w:szCs w:val="16"/>
              </w:rPr>
              <w:t>1</w:t>
            </w:r>
          </w:p>
        </w:tc>
        <w:tc>
          <w:tcPr>
            <w:tcW w:w="1181" w:type="dxa"/>
            <w:tcBorders>
              <w:top w:val="single" w:color="auto" w:sz="4" w:space="0"/>
              <w:left w:val="single" w:color="auto" w:sz="4" w:space="0"/>
              <w:bottom w:val="single" w:color="auto" w:sz="4" w:space="0"/>
              <w:right w:val="single" w:color="auto" w:sz="4" w:space="0"/>
            </w:tcBorders>
            <w:vAlign w:val="center"/>
          </w:tcPr>
          <w:p w:rsidRPr="00E33F11" w:rsidR="00E33F11" w:rsidP="00E33F11" w:rsidRDefault="00E33F11" w14:paraId="295B924C" w14:textId="2E584697">
            <w:pPr>
              <w:rPr>
                <w:rFonts w:cs="Arial"/>
                <w:b/>
                <w:color w:val="000000"/>
                <w:sz w:val="16"/>
                <w:szCs w:val="16"/>
              </w:rPr>
            </w:pPr>
            <w:r>
              <w:rPr>
                <w:rFonts w:cs="Arial"/>
                <w:b/>
                <w:color w:val="000000"/>
                <w:sz w:val="16"/>
                <w:szCs w:val="16"/>
              </w:rPr>
              <w:t xml:space="preserve">Residente </w:t>
            </w:r>
            <w:r w:rsidRPr="00E33F11">
              <w:rPr>
                <w:rFonts w:cs="Arial"/>
                <w:b/>
                <w:color w:val="000000"/>
                <w:sz w:val="16"/>
                <w:szCs w:val="16"/>
              </w:rPr>
              <w:t>de</w:t>
            </w:r>
          </w:p>
          <w:p w:rsidR="00E33F11" w:rsidP="00E33F11" w:rsidRDefault="00E33F11" w14:paraId="39082AFA" w14:textId="77777777">
            <w:pPr>
              <w:rPr>
                <w:rFonts w:cs="Arial"/>
                <w:b/>
                <w:color w:val="000000"/>
                <w:sz w:val="16"/>
                <w:szCs w:val="16"/>
              </w:rPr>
            </w:pPr>
            <w:r w:rsidRPr="00E33F11">
              <w:rPr>
                <w:rFonts w:cs="Arial"/>
                <w:b/>
                <w:color w:val="000000"/>
                <w:sz w:val="16"/>
                <w:szCs w:val="16"/>
              </w:rPr>
              <w:t>Obra</w:t>
            </w:r>
            <w:r>
              <w:rPr>
                <w:rFonts w:cs="Arial"/>
                <w:b/>
                <w:color w:val="000000"/>
                <w:sz w:val="16"/>
                <w:szCs w:val="16"/>
              </w:rPr>
              <w:t xml:space="preserve">. </w:t>
            </w:r>
          </w:p>
          <w:p w:rsidR="00E33F11" w:rsidP="00E33F11" w:rsidRDefault="00E33F11" w14:paraId="09658999" w14:textId="77777777">
            <w:pPr>
              <w:rPr>
                <w:rFonts w:cs="Arial"/>
                <w:b/>
                <w:color w:val="000000"/>
                <w:sz w:val="16"/>
                <w:szCs w:val="16"/>
              </w:rPr>
            </w:pPr>
          </w:p>
          <w:p w:rsidRPr="00E33F11" w:rsidR="00E33F11" w:rsidP="00E33F11" w:rsidRDefault="00E33F11" w14:paraId="4AD842AF" w14:textId="353C5B14">
            <w:pPr>
              <w:rPr>
                <w:rFonts w:cs="Arial"/>
                <w:b/>
                <w:color w:val="000000"/>
                <w:sz w:val="16"/>
                <w:szCs w:val="16"/>
              </w:rPr>
            </w:pPr>
            <w:r>
              <w:rPr>
                <w:rFonts w:cs="Arial"/>
                <w:b/>
                <w:color w:val="000000"/>
                <w:sz w:val="16"/>
                <w:szCs w:val="16"/>
              </w:rPr>
              <w:t xml:space="preserve">Dedicación 100% </w:t>
            </w:r>
          </w:p>
        </w:tc>
        <w:tc>
          <w:tcPr>
            <w:tcW w:w="1715" w:type="dxa"/>
            <w:tcBorders>
              <w:top w:val="single" w:color="auto" w:sz="4" w:space="0"/>
              <w:left w:val="single" w:color="auto" w:sz="4" w:space="0"/>
              <w:bottom w:val="single" w:color="auto" w:sz="4" w:space="0"/>
              <w:right w:val="single" w:color="auto" w:sz="4" w:space="0"/>
            </w:tcBorders>
          </w:tcPr>
          <w:p w:rsidR="00E33F11" w:rsidP="00E33F11" w:rsidRDefault="00E33F11" w14:paraId="4DAA6BCB" w14:textId="77777777">
            <w:pPr>
              <w:jc w:val="center"/>
              <w:rPr>
                <w:rFonts w:cs="Arial"/>
                <w:sz w:val="16"/>
                <w:szCs w:val="16"/>
              </w:rPr>
            </w:pPr>
          </w:p>
          <w:p w:rsidR="00E33F11" w:rsidP="00E33F11" w:rsidRDefault="00E33F11" w14:paraId="1DF6385E" w14:textId="77777777">
            <w:pPr>
              <w:jc w:val="center"/>
              <w:rPr>
                <w:rFonts w:cs="Arial"/>
                <w:sz w:val="16"/>
                <w:szCs w:val="16"/>
              </w:rPr>
            </w:pPr>
          </w:p>
          <w:p w:rsidR="00E33F11" w:rsidP="00E33F11" w:rsidRDefault="00E33F11" w14:paraId="09DD3E07" w14:textId="77777777">
            <w:pPr>
              <w:jc w:val="center"/>
              <w:rPr>
                <w:rFonts w:cs="Arial"/>
                <w:sz w:val="16"/>
                <w:szCs w:val="16"/>
              </w:rPr>
            </w:pPr>
          </w:p>
          <w:p w:rsidR="00E33F11" w:rsidP="00E33F11" w:rsidRDefault="00E33F11" w14:paraId="07A137C9" w14:textId="77777777">
            <w:pPr>
              <w:jc w:val="center"/>
              <w:rPr>
                <w:rFonts w:cs="Arial"/>
                <w:sz w:val="16"/>
                <w:szCs w:val="16"/>
              </w:rPr>
            </w:pPr>
          </w:p>
          <w:p w:rsidR="00E33F11" w:rsidP="00E33F11" w:rsidRDefault="00E20EA4" w14:paraId="658302FF" w14:textId="7CBC49E6">
            <w:pPr>
              <w:jc w:val="center"/>
              <w:rPr>
                <w:rFonts w:cs="Arial"/>
                <w:sz w:val="16"/>
                <w:szCs w:val="16"/>
              </w:rPr>
            </w:pPr>
            <w:r>
              <w:rPr>
                <w:rFonts w:cs="Arial"/>
                <w:sz w:val="16"/>
                <w:szCs w:val="16"/>
              </w:rPr>
              <w:t>P</w:t>
            </w:r>
            <w:r w:rsidRPr="00E33F11">
              <w:rPr>
                <w:rFonts w:cs="Arial"/>
                <w:sz w:val="16"/>
                <w:szCs w:val="16"/>
              </w:rPr>
              <w:t xml:space="preserve">rofesión: </w:t>
            </w:r>
            <w:r w:rsidR="00D648C4">
              <w:rPr>
                <w:rFonts w:cs="Arial"/>
                <w:sz w:val="16"/>
                <w:szCs w:val="16"/>
              </w:rPr>
              <w:t>I</w:t>
            </w:r>
            <w:r w:rsidRPr="00E33F11">
              <w:rPr>
                <w:rFonts w:cs="Arial"/>
                <w:sz w:val="16"/>
                <w:szCs w:val="16"/>
              </w:rPr>
              <w:t>ngeniero/a civil o arquitecto/a.</w:t>
            </w:r>
          </w:p>
        </w:tc>
        <w:tc>
          <w:tcPr>
            <w:tcW w:w="1492" w:type="dxa"/>
            <w:tcBorders>
              <w:top w:val="single" w:color="auto" w:sz="4" w:space="0"/>
              <w:left w:val="single" w:color="auto" w:sz="4" w:space="0"/>
              <w:bottom w:val="single" w:color="auto" w:sz="4" w:space="0"/>
              <w:right w:val="single" w:color="auto" w:sz="4" w:space="0"/>
            </w:tcBorders>
          </w:tcPr>
          <w:p w:rsidR="00E33F11" w:rsidP="00E33F11" w:rsidRDefault="00E33F11" w14:paraId="629EA092" w14:textId="77777777">
            <w:pPr>
              <w:jc w:val="center"/>
              <w:rPr>
                <w:rFonts w:cs="Arial"/>
                <w:sz w:val="16"/>
                <w:szCs w:val="16"/>
              </w:rPr>
            </w:pPr>
          </w:p>
          <w:p w:rsidR="00E33F11" w:rsidP="00E33F11" w:rsidRDefault="00E33F11" w14:paraId="7A82FB2B" w14:textId="77777777">
            <w:pPr>
              <w:jc w:val="center"/>
              <w:rPr>
                <w:rFonts w:cs="Arial"/>
                <w:sz w:val="16"/>
                <w:szCs w:val="16"/>
              </w:rPr>
            </w:pPr>
          </w:p>
          <w:p w:rsidR="00E33F11" w:rsidP="00E33F11" w:rsidRDefault="00E33F11" w14:paraId="0DEAA3AD" w14:textId="77777777">
            <w:pPr>
              <w:jc w:val="center"/>
              <w:rPr>
                <w:rFonts w:cs="Arial"/>
                <w:sz w:val="16"/>
                <w:szCs w:val="16"/>
              </w:rPr>
            </w:pPr>
          </w:p>
          <w:p w:rsidR="00E33F11" w:rsidP="00E33F11" w:rsidRDefault="00E33F11" w14:paraId="7D95CB7B" w14:textId="77777777">
            <w:pPr>
              <w:jc w:val="center"/>
              <w:rPr>
                <w:rFonts w:cs="Arial"/>
                <w:sz w:val="16"/>
                <w:szCs w:val="16"/>
              </w:rPr>
            </w:pPr>
          </w:p>
          <w:p w:rsidR="00E33F11" w:rsidP="00E33F11" w:rsidRDefault="00E33F11" w14:paraId="76AC3141" w14:textId="77777777">
            <w:pPr>
              <w:jc w:val="center"/>
              <w:rPr>
                <w:rFonts w:cs="Arial"/>
                <w:sz w:val="16"/>
                <w:szCs w:val="16"/>
              </w:rPr>
            </w:pPr>
          </w:p>
          <w:p w:rsidR="00E33F11" w:rsidP="00E33F11" w:rsidRDefault="00E33F11" w14:paraId="46EA8951" w14:textId="77777777">
            <w:pPr>
              <w:jc w:val="center"/>
              <w:rPr>
                <w:rFonts w:cs="Arial"/>
                <w:sz w:val="16"/>
                <w:szCs w:val="16"/>
              </w:rPr>
            </w:pPr>
          </w:p>
          <w:p w:rsidR="00E33F11" w:rsidP="00E33F11" w:rsidRDefault="00E33F11" w14:paraId="6E16DF27" w14:textId="2EA2C843">
            <w:pPr>
              <w:jc w:val="center"/>
              <w:rPr>
                <w:rFonts w:cs="Arial"/>
                <w:sz w:val="16"/>
                <w:szCs w:val="16"/>
              </w:rPr>
            </w:pPr>
            <w:r w:rsidRPr="00E33F11">
              <w:rPr>
                <w:rFonts w:cs="Arial"/>
                <w:sz w:val="16"/>
                <w:szCs w:val="16"/>
              </w:rPr>
              <w:t>N/A</w:t>
            </w:r>
          </w:p>
        </w:tc>
        <w:tc>
          <w:tcPr>
            <w:tcW w:w="1627" w:type="dxa"/>
            <w:tcBorders>
              <w:top w:val="single" w:color="auto" w:sz="4" w:space="0"/>
              <w:left w:val="single" w:color="auto" w:sz="4" w:space="0"/>
              <w:bottom w:val="single" w:color="auto" w:sz="4" w:space="0"/>
              <w:right w:val="single" w:color="auto" w:sz="4" w:space="0"/>
            </w:tcBorders>
            <w:noWrap/>
          </w:tcPr>
          <w:p w:rsidR="00E33F11" w:rsidP="00E33F11" w:rsidRDefault="00E33F11" w14:paraId="35E97208" w14:textId="77777777">
            <w:pPr>
              <w:jc w:val="center"/>
              <w:rPr>
                <w:rFonts w:cs="Arial"/>
                <w:sz w:val="16"/>
                <w:szCs w:val="16"/>
              </w:rPr>
            </w:pPr>
          </w:p>
          <w:p w:rsidR="00E33F11" w:rsidP="00E33F11" w:rsidRDefault="00E33F11" w14:paraId="57C85F84" w14:textId="77777777">
            <w:pPr>
              <w:jc w:val="center"/>
              <w:rPr>
                <w:rFonts w:cs="Arial"/>
                <w:sz w:val="16"/>
                <w:szCs w:val="16"/>
              </w:rPr>
            </w:pPr>
          </w:p>
          <w:p w:rsidR="00E33F11" w:rsidP="00E33F11" w:rsidRDefault="00E33F11" w14:paraId="3D053726" w14:textId="77777777">
            <w:pPr>
              <w:jc w:val="center"/>
              <w:rPr>
                <w:rFonts w:cs="Arial"/>
                <w:sz w:val="16"/>
                <w:szCs w:val="16"/>
              </w:rPr>
            </w:pPr>
          </w:p>
          <w:p w:rsidR="00E33F11" w:rsidP="00E33F11" w:rsidRDefault="00E33F11" w14:paraId="7E7BD84B" w14:textId="0ADD964D">
            <w:pPr>
              <w:jc w:val="center"/>
              <w:rPr>
                <w:rFonts w:cs="Arial"/>
                <w:sz w:val="16"/>
                <w:szCs w:val="16"/>
              </w:rPr>
            </w:pPr>
            <w:r w:rsidRPr="00E33F11">
              <w:rPr>
                <w:rFonts w:cs="Arial"/>
                <w:sz w:val="16"/>
                <w:szCs w:val="16"/>
              </w:rPr>
              <w:t>EXPERIENCIA GENERAL: Cuatro (4) años en el ejercicio de la profesión, contados partir de la tarjeta profesional]</w:t>
            </w:r>
          </w:p>
        </w:tc>
        <w:tc>
          <w:tcPr>
            <w:tcW w:w="2423" w:type="dxa"/>
            <w:tcBorders>
              <w:top w:val="single" w:color="auto" w:sz="4" w:space="0"/>
              <w:left w:val="single" w:color="auto" w:sz="4" w:space="0"/>
              <w:bottom w:val="single" w:color="auto" w:sz="4" w:space="0"/>
              <w:right w:val="single" w:color="auto" w:sz="4" w:space="0"/>
            </w:tcBorders>
            <w:noWrap/>
          </w:tcPr>
          <w:p w:rsidRPr="00E33F11" w:rsidR="00E33F11" w:rsidP="7081D928" w:rsidRDefault="00E33F11" w14:paraId="7025C2A2" w14:textId="564535F1">
            <w:pPr>
              <w:rPr>
                <w:rFonts w:cs="Arial"/>
                <w:sz w:val="16"/>
                <w:szCs w:val="16"/>
              </w:rPr>
            </w:pPr>
            <w:r w:rsidRPr="7081D928">
              <w:rPr>
                <w:rFonts w:cs="Arial"/>
                <w:sz w:val="16"/>
                <w:szCs w:val="16"/>
              </w:rPr>
              <w:t>EXPERIENCIA ESPECÍFICA: De tres (3) proyectos como residente de obra de construcción, mantenimiento, adecuación y remodelación de parques o campos deportivos o senderos peatonales o plazas o plazoletas o andenes o alamedas o ciclo rutas o separadores o zonas de control ambiental. La cual podrá estar contenida en la experiencia general.</w:t>
            </w:r>
          </w:p>
        </w:tc>
      </w:tr>
      <w:tr w:rsidRPr="002C44D5" w:rsidR="00BD2228" w:rsidTr="7081D928" w14:paraId="14FFFC7B" w14:textId="77777777">
        <w:trPr>
          <w:trHeight w:val="1927"/>
        </w:trPr>
        <w:tc>
          <w:tcPr>
            <w:tcW w:w="643" w:type="dxa"/>
            <w:tcBorders>
              <w:top w:val="single" w:color="auto" w:sz="4" w:space="0"/>
              <w:left w:val="single" w:color="auto" w:sz="4" w:space="0"/>
              <w:bottom w:val="single" w:color="auto" w:sz="4" w:space="0"/>
              <w:right w:val="single" w:color="auto" w:sz="4" w:space="0"/>
            </w:tcBorders>
            <w:noWrap/>
            <w:vAlign w:val="center"/>
          </w:tcPr>
          <w:p w:rsidRPr="00DA45C0" w:rsidR="00BD2228" w:rsidP="00BB632A" w:rsidRDefault="00BD2228" w14:paraId="1997EFB9" w14:textId="77777777">
            <w:pPr>
              <w:jc w:val="center"/>
              <w:rPr>
                <w:rFonts w:cs="Arial"/>
                <w:b/>
                <w:color w:val="000000"/>
                <w:sz w:val="16"/>
                <w:szCs w:val="16"/>
              </w:rPr>
            </w:pPr>
            <w:r>
              <w:rPr>
                <w:rFonts w:cs="Arial"/>
                <w:b/>
                <w:color w:val="000000"/>
                <w:sz w:val="16"/>
                <w:szCs w:val="16"/>
              </w:rPr>
              <w:t>1</w:t>
            </w:r>
          </w:p>
        </w:tc>
        <w:tc>
          <w:tcPr>
            <w:tcW w:w="1181" w:type="dxa"/>
            <w:tcBorders>
              <w:top w:val="single" w:color="auto" w:sz="4" w:space="0"/>
              <w:left w:val="single" w:color="auto" w:sz="4" w:space="0"/>
              <w:bottom w:val="single" w:color="auto" w:sz="4" w:space="0"/>
              <w:right w:val="single" w:color="auto" w:sz="4" w:space="0"/>
            </w:tcBorders>
            <w:vAlign w:val="center"/>
          </w:tcPr>
          <w:p w:rsidR="00BD2228" w:rsidP="00BB632A" w:rsidRDefault="00BD2228" w14:paraId="5544B26E" w14:textId="2E4CF00A">
            <w:pPr>
              <w:rPr>
                <w:rFonts w:cs="Arial"/>
                <w:b/>
                <w:color w:val="000000"/>
                <w:sz w:val="16"/>
                <w:szCs w:val="16"/>
              </w:rPr>
            </w:pPr>
            <w:r w:rsidRPr="00BD2228">
              <w:rPr>
                <w:rFonts w:cs="Arial"/>
                <w:b/>
                <w:color w:val="000000"/>
                <w:sz w:val="16"/>
                <w:szCs w:val="16"/>
              </w:rPr>
              <w:t>Profes</w:t>
            </w:r>
            <w:r>
              <w:rPr>
                <w:rFonts w:cs="Arial"/>
                <w:b/>
                <w:color w:val="000000"/>
                <w:sz w:val="16"/>
                <w:szCs w:val="16"/>
              </w:rPr>
              <w:t>ional de Tránsito y transporte.</w:t>
            </w:r>
          </w:p>
          <w:p w:rsidR="00BD2228" w:rsidP="00BB632A" w:rsidRDefault="00BD2228" w14:paraId="691EE588" w14:textId="77777777">
            <w:pPr>
              <w:rPr>
                <w:rFonts w:cs="Arial"/>
                <w:b/>
                <w:color w:val="000000"/>
                <w:sz w:val="16"/>
                <w:szCs w:val="16"/>
              </w:rPr>
            </w:pPr>
          </w:p>
          <w:p w:rsidRPr="00E33F11" w:rsidR="00BD2228" w:rsidP="68D0BDA4" w:rsidRDefault="56F4CE86" w14:paraId="477E0BB7" w14:textId="2AAC150D">
            <w:pPr>
              <w:rPr>
                <w:rFonts w:cs="Arial"/>
                <w:b/>
                <w:bCs/>
                <w:color w:val="000000"/>
                <w:sz w:val="16"/>
                <w:szCs w:val="16"/>
              </w:rPr>
            </w:pPr>
            <w:r w:rsidRPr="68D0BDA4">
              <w:rPr>
                <w:rFonts w:cs="Arial"/>
                <w:b/>
                <w:bCs/>
                <w:color w:val="000000" w:themeColor="text1"/>
                <w:sz w:val="16"/>
                <w:szCs w:val="16"/>
              </w:rPr>
              <w:t xml:space="preserve">Dedicación </w:t>
            </w:r>
            <w:r w:rsidRPr="68D0BDA4" w:rsidR="149A9D72">
              <w:rPr>
                <w:rFonts w:cs="Arial"/>
                <w:b/>
                <w:bCs/>
                <w:color w:val="000000" w:themeColor="text1"/>
                <w:sz w:val="16"/>
                <w:szCs w:val="16"/>
              </w:rPr>
              <w:t>5</w:t>
            </w:r>
            <w:r w:rsidRPr="68D0BDA4">
              <w:rPr>
                <w:rFonts w:cs="Arial"/>
                <w:b/>
                <w:bCs/>
                <w:color w:val="000000" w:themeColor="text1"/>
                <w:sz w:val="16"/>
                <w:szCs w:val="16"/>
              </w:rPr>
              <w:t xml:space="preserve">0% </w:t>
            </w:r>
          </w:p>
        </w:tc>
        <w:tc>
          <w:tcPr>
            <w:tcW w:w="1715" w:type="dxa"/>
            <w:tcBorders>
              <w:top w:val="single" w:color="auto" w:sz="4" w:space="0"/>
              <w:left w:val="single" w:color="auto" w:sz="4" w:space="0"/>
              <w:bottom w:val="single" w:color="auto" w:sz="4" w:space="0"/>
              <w:right w:val="single" w:color="auto" w:sz="4" w:space="0"/>
            </w:tcBorders>
          </w:tcPr>
          <w:p w:rsidR="00BD2228" w:rsidP="00BB632A" w:rsidRDefault="00BD2228" w14:paraId="49943895" w14:textId="77777777">
            <w:pPr>
              <w:jc w:val="center"/>
              <w:rPr>
                <w:rFonts w:cs="Arial"/>
                <w:sz w:val="16"/>
                <w:szCs w:val="16"/>
              </w:rPr>
            </w:pPr>
          </w:p>
          <w:p w:rsidR="00BD2228" w:rsidP="00BB632A" w:rsidRDefault="00BD2228" w14:paraId="564B8272" w14:textId="77777777">
            <w:pPr>
              <w:jc w:val="center"/>
              <w:rPr>
                <w:rFonts w:cs="Arial"/>
                <w:sz w:val="16"/>
                <w:szCs w:val="16"/>
              </w:rPr>
            </w:pPr>
          </w:p>
          <w:p w:rsidR="00BD2228" w:rsidP="00BB632A" w:rsidRDefault="00BD2228" w14:paraId="29D832D8" w14:textId="77777777">
            <w:pPr>
              <w:jc w:val="center"/>
              <w:rPr>
                <w:rFonts w:cs="Arial"/>
                <w:sz w:val="16"/>
                <w:szCs w:val="16"/>
              </w:rPr>
            </w:pPr>
          </w:p>
          <w:p w:rsidR="00BD2228" w:rsidP="00BB632A" w:rsidRDefault="00D648C4" w14:paraId="76B5DFE9" w14:textId="3E5962FF">
            <w:pPr>
              <w:jc w:val="center"/>
              <w:rPr>
                <w:rFonts w:cs="Arial"/>
                <w:sz w:val="16"/>
                <w:szCs w:val="16"/>
              </w:rPr>
            </w:pPr>
            <w:r>
              <w:rPr>
                <w:rFonts w:cs="Arial"/>
                <w:sz w:val="16"/>
                <w:szCs w:val="16"/>
              </w:rPr>
              <w:t>P</w:t>
            </w:r>
            <w:r w:rsidRPr="00BD2228" w:rsidR="00E20EA4">
              <w:rPr>
                <w:rFonts w:cs="Arial"/>
                <w:sz w:val="16"/>
                <w:szCs w:val="16"/>
              </w:rPr>
              <w:t xml:space="preserve">rofesión: </w:t>
            </w:r>
            <w:r>
              <w:rPr>
                <w:rFonts w:cs="Arial"/>
                <w:sz w:val="16"/>
                <w:szCs w:val="16"/>
              </w:rPr>
              <w:t>I</w:t>
            </w:r>
            <w:r w:rsidRPr="00BD2228" w:rsidR="00E20EA4">
              <w:rPr>
                <w:rFonts w:cs="Arial"/>
                <w:sz w:val="16"/>
                <w:szCs w:val="16"/>
              </w:rPr>
              <w:t>ngeniero/a de transporte</w:t>
            </w:r>
          </w:p>
        </w:tc>
        <w:tc>
          <w:tcPr>
            <w:tcW w:w="1492" w:type="dxa"/>
            <w:tcBorders>
              <w:top w:val="single" w:color="auto" w:sz="4" w:space="0"/>
              <w:left w:val="single" w:color="auto" w:sz="4" w:space="0"/>
              <w:bottom w:val="single" w:color="auto" w:sz="4" w:space="0"/>
              <w:right w:val="single" w:color="auto" w:sz="4" w:space="0"/>
            </w:tcBorders>
          </w:tcPr>
          <w:p w:rsidR="00BD2228" w:rsidP="00BB632A" w:rsidRDefault="00BD2228" w14:paraId="3A5BEBD3" w14:textId="77777777">
            <w:pPr>
              <w:jc w:val="center"/>
              <w:rPr>
                <w:rFonts w:cs="Arial"/>
                <w:sz w:val="16"/>
                <w:szCs w:val="16"/>
              </w:rPr>
            </w:pPr>
          </w:p>
          <w:p w:rsidR="00BD2228" w:rsidP="00BB632A" w:rsidRDefault="00BD2228" w14:paraId="7372D2FE" w14:textId="77777777">
            <w:pPr>
              <w:jc w:val="center"/>
              <w:rPr>
                <w:rFonts w:cs="Arial"/>
                <w:sz w:val="16"/>
                <w:szCs w:val="16"/>
              </w:rPr>
            </w:pPr>
          </w:p>
          <w:p w:rsidR="00BD2228" w:rsidP="00BB632A" w:rsidRDefault="00BD2228" w14:paraId="0EC2D4A4" w14:textId="77777777">
            <w:pPr>
              <w:jc w:val="center"/>
              <w:rPr>
                <w:rFonts w:cs="Arial"/>
                <w:sz w:val="16"/>
                <w:szCs w:val="16"/>
              </w:rPr>
            </w:pPr>
          </w:p>
          <w:p w:rsidR="00BD2228" w:rsidP="00BB632A" w:rsidRDefault="00BD2228" w14:paraId="63644834" w14:textId="77777777">
            <w:pPr>
              <w:jc w:val="center"/>
              <w:rPr>
                <w:rFonts w:cs="Arial"/>
                <w:sz w:val="16"/>
                <w:szCs w:val="16"/>
              </w:rPr>
            </w:pPr>
          </w:p>
          <w:p w:rsidR="00BD2228" w:rsidP="00BB632A" w:rsidRDefault="00BD2228" w14:paraId="1932EEAD" w14:textId="77777777">
            <w:pPr>
              <w:jc w:val="center"/>
              <w:rPr>
                <w:rFonts w:cs="Arial"/>
                <w:sz w:val="16"/>
                <w:szCs w:val="16"/>
              </w:rPr>
            </w:pPr>
            <w:r w:rsidRPr="00E33F11">
              <w:rPr>
                <w:rFonts w:cs="Arial"/>
                <w:sz w:val="16"/>
                <w:szCs w:val="16"/>
              </w:rPr>
              <w:t>N/A</w:t>
            </w:r>
          </w:p>
        </w:tc>
        <w:tc>
          <w:tcPr>
            <w:tcW w:w="1627" w:type="dxa"/>
            <w:tcBorders>
              <w:top w:val="single" w:color="auto" w:sz="4" w:space="0"/>
              <w:left w:val="single" w:color="auto" w:sz="4" w:space="0"/>
              <w:bottom w:val="single" w:color="auto" w:sz="4" w:space="0"/>
              <w:right w:val="single" w:color="auto" w:sz="4" w:space="0"/>
            </w:tcBorders>
            <w:noWrap/>
          </w:tcPr>
          <w:p w:rsidR="00BD2228" w:rsidP="00BB632A" w:rsidRDefault="00BD2228" w14:paraId="28FBBB2C" w14:textId="77777777">
            <w:pPr>
              <w:jc w:val="center"/>
              <w:rPr>
                <w:rFonts w:cs="Arial"/>
                <w:sz w:val="16"/>
                <w:szCs w:val="16"/>
              </w:rPr>
            </w:pPr>
          </w:p>
          <w:p w:rsidR="00BD2228" w:rsidP="00BB632A" w:rsidRDefault="00BD2228" w14:paraId="5AA9CA85" w14:textId="008C1A4D">
            <w:pPr>
              <w:jc w:val="center"/>
              <w:rPr>
                <w:rFonts w:cs="Arial"/>
                <w:sz w:val="16"/>
                <w:szCs w:val="16"/>
              </w:rPr>
            </w:pPr>
            <w:r w:rsidRPr="00BD2228">
              <w:rPr>
                <w:rFonts w:cs="Arial"/>
                <w:sz w:val="16"/>
                <w:szCs w:val="16"/>
              </w:rPr>
              <w:t>EXPERIENCIA GENERAL: Tres (3) años en el ejercicio de la profesión, contados partir de la tarjeta profesional</w:t>
            </w:r>
            <w:r w:rsidRPr="00E33F11">
              <w:rPr>
                <w:rFonts w:cs="Arial"/>
                <w:sz w:val="16"/>
                <w:szCs w:val="16"/>
              </w:rPr>
              <w:t>]</w:t>
            </w:r>
          </w:p>
        </w:tc>
        <w:tc>
          <w:tcPr>
            <w:tcW w:w="2423" w:type="dxa"/>
            <w:tcBorders>
              <w:top w:val="single" w:color="auto" w:sz="4" w:space="0"/>
              <w:left w:val="single" w:color="auto" w:sz="4" w:space="0"/>
              <w:bottom w:val="single" w:color="auto" w:sz="4" w:space="0"/>
              <w:right w:val="single" w:color="auto" w:sz="4" w:space="0"/>
            </w:tcBorders>
            <w:noWrap/>
          </w:tcPr>
          <w:p w:rsidR="00BD2228" w:rsidP="00BB632A" w:rsidRDefault="00BD2228" w14:paraId="626D1A51" w14:textId="77777777">
            <w:pPr>
              <w:jc w:val="center"/>
              <w:rPr>
                <w:rFonts w:cs="Arial"/>
                <w:sz w:val="16"/>
                <w:szCs w:val="16"/>
              </w:rPr>
            </w:pPr>
          </w:p>
          <w:p w:rsidRPr="00E33F11" w:rsidR="00BD2228" w:rsidP="7081D928" w:rsidRDefault="00BD2228" w14:paraId="3ECB36BE" w14:textId="18976BC8">
            <w:pPr>
              <w:rPr>
                <w:rFonts w:cs="Arial"/>
                <w:sz w:val="16"/>
                <w:szCs w:val="16"/>
              </w:rPr>
            </w:pPr>
            <w:r w:rsidRPr="7081D928">
              <w:rPr>
                <w:rFonts w:cs="Arial"/>
                <w:sz w:val="16"/>
                <w:szCs w:val="16"/>
              </w:rPr>
              <w:t xml:space="preserve">EXPERIENCIA ESPECÍFICA: De uno (1) año en elaboración y trámites </w:t>
            </w:r>
            <w:r w:rsidRPr="7081D928" w:rsidR="467C82E4">
              <w:rPr>
                <w:rFonts w:cs="Arial"/>
                <w:sz w:val="16"/>
                <w:szCs w:val="16"/>
              </w:rPr>
              <w:t>de PMT</w:t>
            </w:r>
            <w:r w:rsidRPr="7081D928">
              <w:rPr>
                <w:rFonts w:cs="Arial"/>
                <w:sz w:val="16"/>
                <w:szCs w:val="16"/>
              </w:rPr>
              <w:t>, la cual podrá estar contenida en la experiencia general contenida en la experiencia general.</w:t>
            </w:r>
          </w:p>
        </w:tc>
      </w:tr>
      <w:tr w:rsidRPr="002C44D5" w:rsidR="00BD2228" w:rsidTr="7081D928" w14:paraId="14AB726B" w14:textId="77777777">
        <w:trPr>
          <w:trHeight w:val="1927"/>
        </w:trPr>
        <w:tc>
          <w:tcPr>
            <w:tcW w:w="643" w:type="dxa"/>
            <w:tcBorders>
              <w:top w:val="single" w:color="auto" w:sz="4" w:space="0"/>
              <w:left w:val="single" w:color="auto" w:sz="4" w:space="0"/>
              <w:bottom w:val="single" w:color="auto" w:sz="4" w:space="0"/>
              <w:right w:val="single" w:color="auto" w:sz="4" w:space="0"/>
            </w:tcBorders>
            <w:noWrap/>
            <w:vAlign w:val="center"/>
          </w:tcPr>
          <w:p w:rsidRPr="00DA45C0" w:rsidR="00BD2228" w:rsidP="00BB632A" w:rsidRDefault="00BD2228" w14:paraId="6E1FFF7D" w14:textId="77777777">
            <w:pPr>
              <w:jc w:val="center"/>
              <w:rPr>
                <w:rFonts w:cs="Arial"/>
                <w:b/>
                <w:color w:val="000000"/>
                <w:sz w:val="16"/>
                <w:szCs w:val="16"/>
              </w:rPr>
            </w:pPr>
            <w:r>
              <w:rPr>
                <w:rFonts w:cs="Arial"/>
                <w:b/>
                <w:color w:val="000000"/>
                <w:sz w:val="16"/>
                <w:szCs w:val="16"/>
              </w:rPr>
              <w:t>1</w:t>
            </w:r>
          </w:p>
        </w:tc>
        <w:tc>
          <w:tcPr>
            <w:tcW w:w="1181" w:type="dxa"/>
            <w:tcBorders>
              <w:top w:val="single" w:color="auto" w:sz="4" w:space="0"/>
              <w:left w:val="single" w:color="auto" w:sz="4" w:space="0"/>
              <w:bottom w:val="single" w:color="auto" w:sz="4" w:space="0"/>
              <w:right w:val="single" w:color="auto" w:sz="4" w:space="0"/>
            </w:tcBorders>
            <w:vAlign w:val="center"/>
          </w:tcPr>
          <w:p w:rsidR="00BD2228" w:rsidP="00BB632A" w:rsidRDefault="00BD2228" w14:paraId="5C994EBA" w14:textId="2DC14B65">
            <w:pPr>
              <w:rPr>
                <w:rFonts w:cs="Arial"/>
                <w:b/>
                <w:color w:val="000000"/>
                <w:sz w:val="16"/>
                <w:szCs w:val="16"/>
              </w:rPr>
            </w:pPr>
            <w:r w:rsidRPr="00BD2228">
              <w:rPr>
                <w:rFonts w:cs="Arial"/>
                <w:b/>
                <w:color w:val="000000"/>
                <w:sz w:val="16"/>
                <w:szCs w:val="16"/>
              </w:rPr>
              <w:t>Profes</w:t>
            </w:r>
            <w:r>
              <w:rPr>
                <w:rFonts w:cs="Arial"/>
                <w:b/>
                <w:color w:val="000000"/>
                <w:sz w:val="16"/>
                <w:szCs w:val="16"/>
              </w:rPr>
              <w:t>ional SST.</w:t>
            </w:r>
          </w:p>
          <w:p w:rsidR="00BD2228" w:rsidP="00BB632A" w:rsidRDefault="00BD2228" w14:paraId="006E1A34" w14:textId="77777777">
            <w:pPr>
              <w:rPr>
                <w:rFonts w:cs="Arial"/>
                <w:b/>
                <w:color w:val="000000"/>
                <w:sz w:val="16"/>
                <w:szCs w:val="16"/>
              </w:rPr>
            </w:pPr>
          </w:p>
          <w:p w:rsidRPr="00E33F11" w:rsidR="00BD2228" w:rsidP="00BB632A" w:rsidRDefault="00BD2228" w14:paraId="1AEFEE32" w14:textId="5D7DD4A3">
            <w:pPr>
              <w:rPr>
                <w:rFonts w:cs="Arial"/>
                <w:b/>
                <w:color w:val="000000"/>
                <w:sz w:val="16"/>
                <w:szCs w:val="16"/>
              </w:rPr>
            </w:pPr>
            <w:r>
              <w:rPr>
                <w:rFonts w:cs="Arial"/>
                <w:b/>
                <w:color w:val="000000"/>
                <w:sz w:val="16"/>
                <w:szCs w:val="16"/>
              </w:rPr>
              <w:t xml:space="preserve">Dedicación </w:t>
            </w:r>
            <w:r w:rsidR="00884EAB">
              <w:rPr>
                <w:rFonts w:cs="Arial"/>
                <w:b/>
                <w:color w:val="000000"/>
                <w:sz w:val="16"/>
                <w:szCs w:val="16"/>
              </w:rPr>
              <w:t>5</w:t>
            </w:r>
            <w:r>
              <w:rPr>
                <w:rFonts w:cs="Arial"/>
                <w:b/>
                <w:color w:val="000000"/>
                <w:sz w:val="16"/>
                <w:szCs w:val="16"/>
              </w:rPr>
              <w:t xml:space="preserve">0% </w:t>
            </w:r>
          </w:p>
        </w:tc>
        <w:tc>
          <w:tcPr>
            <w:tcW w:w="1715" w:type="dxa"/>
            <w:tcBorders>
              <w:top w:val="single" w:color="auto" w:sz="4" w:space="0"/>
              <w:left w:val="single" w:color="auto" w:sz="4" w:space="0"/>
              <w:bottom w:val="single" w:color="auto" w:sz="4" w:space="0"/>
              <w:right w:val="single" w:color="auto" w:sz="4" w:space="0"/>
            </w:tcBorders>
          </w:tcPr>
          <w:p w:rsidR="00BD2228" w:rsidP="00BB632A" w:rsidRDefault="00BD2228" w14:paraId="0191BB93" w14:textId="77777777">
            <w:pPr>
              <w:jc w:val="center"/>
              <w:rPr>
                <w:rFonts w:cs="Arial"/>
                <w:sz w:val="16"/>
                <w:szCs w:val="16"/>
              </w:rPr>
            </w:pPr>
          </w:p>
          <w:p w:rsidR="00BD2228" w:rsidP="00BB632A" w:rsidRDefault="00BD2228" w14:paraId="4ED5B95A" w14:textId="77777777">
            <w:pPr>
              <w:jc w:val="center"/>
              <w:rPr>
                <w:rFonts w:cs="Arial"/>
                <w:sz w:val="16"/>
                <w:szCs w:val="16"/>
              </w:rPr>
            </w:pPr>
          </w:p>
          <w:p w:rsidR="00BD2228" w:rsidP="00BB632A" w:rsidRDefault="00BD2228" w14:paraId="783483B4" w14:textId="77777777">
            <w:pPr>
              <w:jc w:val="center"/>
              <w:rPr>
                <w:rFonts w:cs="Arial"/>
                <w:sz w:val="16"/>
                <w:szCs w:val="16"/>
              </w:rPr>
            </w:pPr>
          </w:p>
          <w:p w:rsidRPr="00BD2228" w:rsidR="00BD2228" w:rsidP="00BD2228" w:rsidRDefault="00BD2228" w14:paraId="6B014C05" w14:textId="77777777">
            <w:pPr>
              <w:jc w:val="center"/>
              <w:rPr>
                <w:rFonts w:cs="Arial"/>
                <w:sz w:val="16"/>
                <w:szCs w:val="16"/>
              </w:rPr>
            </w:pPr>
            <w:r w:rsidRPr="00BD2228">
              <w:rPr>
                <w:rFonts w:cs="Arial"/>
                <w:sz w:val="16"/>
                <w:szCs w:val="16"/>
              </w:rPr>
              <w:t>Profesional en ingeniería ambiental,</w:t>
            </w:r>
          </w:p>
          <w:p w:rsidRPr="00BD2228" w:rsidR="00BD2228" w:rsidP="00BD2228" w:rsidRDefault="00BD2228" w14:paraId="2BCE53A1" w14:textId="0A575E09">
            <w:pPr>
              <w:jc w:val="center"/>
              <w:rPr>
                <w:rFonts w:cs="Arial"/>
                <w:sz w:val="16"/>
                <w:szCs w:val="16"/>
              </w:rPr>
            </w:pPr>
            <w:r w:rsidRPr="00BD2228">
              <w:rPr>
                <w:rFonts w:cs="Arial"/>
                <w:sz w:val="16"/>
                <w:szCs w:val="16"/>
              </w:rPr>
              <w:t xml:space="preserve">civil o arquitecto, </w:t>
            </w:r>
            <w:r>
              <w:rPr>
                <w:rFonts w:cs="Arial"/>
                <w:sz w:val="16"/>
                <w:szCs w:val="16"/>
              </w:rPr>
              <w:t xml:space="preserve">o </w:t>
            </w:r>
            <w:r w:rsidRPr="00BD2228">
              <w:rPr>
                <w:rFonts w:cs="Arial"/>
                <w:sz w:val="16"/>
                <w:szCs w:val="16"/>
              </w:rPr>
              <w:t>administrador/a</w:t>
            </w:r>
          </w:p>
          <w:p w:rsidR="00BD2228" w:rsidP="00BD2228" w:rsidRDefault="00BD2228" w14:paraId="11AD8176" w14:textId="256B0C0D">
            <w:pPr>
              <w:jc w:val="center"/>
              <w:rPr>
                <w:rFonts w:cs="Arial"/>
                <w:sz w:val="16"/>
                <w:szCs w:val="16"/>
              </w:rPr>
            </w:pPr>
            <w:r w:rsidRPr="00BD2228">
              <w:rPr>
                <w:rFonts w:cs="Arial"/>
                <w:sz w:val="16"/>
                <w:szCs w:val="16"/>
              </w:rPr>
              <w:t>ambiental.</w:t>
            </w:r>
          </w:p>
        </w:tc>
        <w:tc>
          <w:tcPr>
            <w:tcW w:w="1492" w:type="dxa"/>
            <w:tcBorders>
              <w:top w:val="single" w:color="auto" w:sz="4" w:space="0"/>
              <w:left w:val="single" w:color="auto" w:sz="4" w:space="0"/>
              <w:bottom w:val="single" w:color="auto" w:sz="4" w:space="0"/>
              <w:right w:val="single" w:color="auto" w:sz="4" w:space="0"/>
            </w:tcBorders>
          </w:tcPr>
          <w:p w:rsidR="00BD2228" w:rsidP="00BB632A" w:rsidRDefault="00BD2228" w14:paraId="484C4317" w14:textId="77777777">
            <w:pPr>
              <w:jc w:val="center"/>
              <w:rPr>
                <w:rFonts w:cs="Arial"/>
                <w:sz w:val="16"/>
                <w:szCs w:val="16"/>
              </w:rPr>
            </w:pPr>
          </w:p>
          <w:p w:rsidR="00BD2228" w:rsidP="00BB632A" w:rsidRDefault="00BD2228" w14:paraId="30B69E2D" w14:textId="77777777">
            <w:pPr>
              <w:jc w:val="center"/>
              <w:rPr>
                <w:rFonts w:cs="Arial"/>
                <w:sz w:val="16"/>
                <w:szCs w:val="16"/>
              </w:rPr>
            </w:pPr>
          </w:p>
          <w:p w:rsidR="00BD2228" w:rsidP="00BB632A" w:rsidRDefault="00BD2228" w14:paraId="68DEEF80" w14:textId="77777777">
            <w:pPr>
              <w:jc w:val="center"/>
              <w:rPr>
                <w:rFonts w:cs="Arial"/>
                <w:sz w:val="16"/>
                <w:szCs w:val="16"/>
              </w:rPr>
            </w:pPr>
          </w:p>
          <w:p w:rsidR="00BD2228" w:rsidP="00BB632A" w:rsidRDefault="00BD2228" w14:paraId="4B96E275" w14:textId="77777777">
            <w:pPr>
              <w:jc w:val="center"/>
              <w:rPr>
                <w:rFonts w:cs="Arial"/>
                <w:sz w:val="16"/>
                <w:szCs w:val="16"/>
              </w:rPr>
            </w:pPr>
          </w:p>
          <w:p w:rsidR="00BD2228" w:rsidP="00BB632A" w:rsidRDefault="00BD2228" w14:paraId="767A7DFD" w14:textId="77777777">
            <w:pPr>
              <w:jc w:val="center"/>
              <w:rPr>
                <w:rFonts w:cs="Arial"/>
                <w:sz w:val="16"/>
                <w:szCs w:val="16"/>
              </w:rPr>
            </w:pPr>
            <w:r w:rsidRPr="00E33F11">
              <w:rPr>
                <w:rFonts w:cs="Arial"/>
                <w:sz w:val="16"/>
                <w:szCs w:val="16"/>
              </w:rPr>
              <w:t>N/A</w:t>
            </w:r>
          </w:p>
        </w:tc>
        <w:tc>
          <w:tcPr>
            <w:tcW w:w="1627" w:type="dxa"/>
            <w:tcBorders>
              <w:top w:val="single" w:color="auto" w:sz="4" w:space="0"/>
              <w:left w:val="single" w:color="auto" w:sz="4" w:space="0"/>
              <w:bottom w:val="single" w:color="auto" w:sz="4" w:space="0"/>
              <w:right w:val="single" w:color="auto" w:sz="4" w:space="0"/>
            </w:tcBorders>
            <w:noWrap/>
          </w:tcPr>
          <w:p w:rsidR="00BD2228" w:rsidP="00BB632A" w:rsidRDefault="00BD2228" w14:paraId="54404ACB" w14:textId="77777777">
            <w:pPr>
              <w:jc w:val="center"/>
              <w:rPr>
                <w:rFonts w:cs="Arial"/>
                <w:sz w:val="16"/>
                <w:szCs w:val="16"/>
              </w:rPr>
            </w:pPr>
          </w:p>
          <w:p w:rsidR="00BD2228" w:rsidP="00BB632A" w:rsidRDefault="00BD2228" w14:paraId="41823F90" w14:textId="69969D30">
            <w:pPr>
              <w:jc w:val="center"/>
              <w:rPr>
                <w:rFonts w:cs="Arial"/>
                <w:sz w:val="16"/>
                <w:szCs w:val="16"/>
              </w:rPr>
            </w:pPr>
            <w:r w:rsidRPr="00BD2228">
              <w:rPr>
                <w:rFonts w:cs="Arial"/>
                <w:sz w:val="16"/>
                <w:szCs w:val="16"/>
              </w:rPr>
              <w:t>EXPERIENCIA GENERAL: Siete (7) años en el ejercicio de la profesión, contados partir de la tarjeta profesional</w:t>
            </w:r>
            <w:r w:rsidRPr="00E33F11">
              <w:rPr>
                <w:rFonts w:cs="Arial"/>
                <w:sz w:val="16"/>
                <w:szCs w:val="16"/>
              </w:rPr>
              <w:t>]</w:t>
            </w:r>
          </w:p>
        </w:tc>
        <w:tc>
          <w:tcPr>
            <w:tcW w:w="2423" w:type="dxa"/>
            <w:tcBorders>
              <w:top w:val="single" w:color="auto" w:sz="4" w:space="0"/>
              <w:left w:val="single" w:color="auto" w:sz="4" w:space="0"/>
              <w:bottom w:val="single" w:color="auto" w:sz="4" w:space="0"/>
              <w:right w:val="single" w:color="auto" w:sz="4" w:space="0"/>
            </w:tcBorders>
            <w:noWrap/>
          </w:tcPr>
          <w:p w:rsidR="00BD2228" w:rsidP="00BB632A" w:rsidRDefault="00BD2228" w14:paraId="3CCD4DC8" w14:textId="77777777">
            <w:pPr>
              <w:jc w:val="center"/>
              <w:rPr>
                <w:rFonts w:cs="Arial"/>
                <w:sz w:val="16"/>
                <w:szCs w:val="16"/>
              </w:rPr>
            </w:pPr>
          </w:p>
          <w:p w:rsidRPr="00E33F11" w:rsidR="00BD2228" w:rsidP="7081D928" w:rsidRDefault="00BD2228" w14:paraId="2B2DBCA9" w14:textId="6440DB1F">
            <w:pPr>
              <w:rPr>
                <w:rFonts w:cs="Arial"/>
                <w:sz w:val="16"/>
                <w:szCs w:val="16"/>
              </w:rPr>
            </w:pPr>
            <w:r w:rsidRPr="7081D928">
              <w:rPr>
                <w:rFonts w:cs="Arial"/>
                <w:sz w:val="16"/>
                <w:szCs w:val="16"/>
              </w:rPr>
              <w:t>EXPERIENCIA ESPECÍFICA: De tres (3</w:t>
            </w:r>
            <w:r w:rsidRPr="7081D928" w:rsidR="76A3A2CD">
              <w:rPr>
                <w:rFonts w:cs="Arial"/>
                <w:sz w:val="16"/>
                <w:szCs w:val="16"/>
              </w:rPr>
              <w:t>) proyectos</w:t>
            </w:r>
            <w:r w:rsidRPr="7081D928">
              <w:rPr>
                <w:rFonts w:cs="Arial"/>
                <w:sz w:val="16"/>
                <w:szCs w:val="16"/>
              </w:rPr>
              <w:t xml:space="preserve"> como profesional SISOMA cuyo objeto sea la construcción, mantenimiento, adecuación y remodelación de parques o campos deportivos o senderos peatonales o plazas o plazoletas o andenes o alamedas o ciclo rutas o separadores o zonas de control </w:t>
            </w:r>
            <w:r w:rsidRPr="7081D928" w:rsidR="23D0AA25">
              <w:rPr>
                <w:rFonts w:cs="Arial"/>
                <w:sz w:val="16"/>
                <w:szCs w:val="16"/>
              </w:rPr>
              <w:t>ambiental.</w:t>
            </w:r>
          </w:p>
        </w:tc>
      </w:tr>
      <w:tr w:rsidRPr="002C44D5" w:rsidR="007F4E93" w:rsidTr="7081D928" w14:paraId="0C1BEA71" w14:textId="77777777">
        <w:trPr>
          <w:trHeight w:val="1407"/>
        </w:trPr>
        <w:tc>
          <w:tcPr>
            <w:tcW w:w="643" w:type="dxa"/>
            <w:tcBorders>
              <w:top w:val="single" w:color="auto" w:sz="4" w:space="0"/>
              <w:left w:val="single" w:color="auto" w:sz="4" w:space="0"/>
              <w:bottom w:val="single" w:color="auto" w:sz="4" w:space="0"/>
              <w:right w:val="single" w:color="auto" w:sz="4" w:space="0"/>
            </w:tcBorders>
            <w:noWrap/>
            <w:vAlign w:val="center"/>
          </w:tcPr>
          <w:p w:rsidRPr="00DA45C0" w:rsidR="007F4E93" w:rsidP="00BB632A" w:rsidRDefault="007F4E93" w14:paraId="00A82680" w14:textId="77777777">
            <w:pPr>
              <w:jc w:val="center"/>
              <w:rPr>
                <w:rFonts w:cs="Arial"/>
                <w:b/>
                <w:color w:val="000000"/>
                <w:sz w:val="16"/>
                <w:szCs w:val="16"/>
              </w:rPr>
            </w:pPr>
            <w:r>
              <w:rPr>
                <w:rFonts w:cs="Arial"/>
                <w:b/>
                <w:color w:val="000000"/>
                <w:sz w:val="16"/>
                <w:szCs w:val="16"/>
              </w:rPr>
              <w:t>1</w:t>
            </w:r>
          </w:p>
        </w:tc>
        <w:tc>
          <w:tcPr>
            <w:tcW w:w="1181" w:type="dxa"/>
            <w:tcBorders>
              <w:top w:val="single" w:color="auto" w:sz="4" w:space="0"/>
              <w:left w:val="single" w:color="auto" w:sz="4" w:space="0"/>
              <w:bottom w:val="single" w:color="auto" w:sz="4" w:space="0"/>
              <w:right w:val="single" w:color="auto" w:sz="4" w:space="0"/>
            </w:tcBorders>
            <w:vAlign w:val="center"/>
          </w:tcPr>
          <w:p w:rsidR="007F4E93" w:rsidP="00BB632A" w:rsidRDefault="007F4E93" w14:paraId="4DD9AAE1" w14:textId="3CE5487D">
            <w:pPr>
              <w:rPr>
                <w:rFonts w:cs="Arial"/>
                <w:b/>
                <w:color w:val="000000"/>
                <w:sz w:val="16"/>
                <w:szCs w:val="16"/>
              </w:rPr>
            </w:pPr>
            <w:r w:rsidRPr="00BD2228">
              <w:rPr>
                <w:rFonts w:cs="Arial"/>
                <w:b/>
                <w:color w:val="000000"/>
                <w:sz w:val="16"/>
                <w:szCs w:val="16"/>
              </w:rPr>
              <w:t>Profes</w:t>
            </w:r>
            <w:r>
              <w:rPr>
                <w:rFonts w:cs="Arial"/>
                <w:b/>
                <w:color w:val="000000"/>
                <w:sz w:val="16"/>
                <w:szCs w:val="16"/>
              </w:rPr>
              <w:t>ional AMBIENTAL</w:t>
            </w:r>
          </w:p>
          <w:p w:rsidR="007F4E93" w:rsidP="00BB632A" w:rsidRDefault="007F4E93" w14:paraId="327D644A" w14:textId="77777777">
            <w:pPr>
              <w:rPr>
                <w:rFonts w:cs="Arial"/>
                <w:b/>
                <w:color w:val="000000"/>
                <w:sz w:val="16"/>
                <w:szCs w:val="16"/>
              </w:rPr>
            </w:pPr>
          </w:p>
          <w:p w:rsidRPr="00E33F11" w:rsidR="007F4E93" w:rsidP="68D0BDA4" w:rsidRDefault="20634841" w14:paraId="0F7D3511" w14:textId="57B0CA78">
            <w:pPr>
              <w:rPr>
                <w:rFonts w:cs="Arial"/>
                <w:b/>
                <w:bCs/>
                <w:color w:val="000000"/>
                <w:sz w:val="16"/>
                <w:szCs w:val="16"/>
              </w:rPr>
            </w:pPr>
            <w:r w:rsidRPr="0112A80E">
              <w:rPr>
                <w:rFonts w:cs="Arial"/>
                <w:b/>
                <w:bCs/>
                <w:color w:val="000000" w:themeColor="text1"/>
                <w:sz w:val="16"/>
                <w:szCs w:val="16"/>
              </w:rPr>
              <w:t xml:space="preserve">Dedicación </w:t>
            </w:r>
            <w:r w:rsidRPr="0112A80E" w:rsidR="31B1A876">
              <w:rPr>
                <w:rFonts w:cs="Arial"/>
                <w:b/>
                <w:bCs/>
                <w:color w:val="000000" w:themeColor="text1"/>
                <w:sz w:val="16"/>
                <w:szCs w:val="16"/>
              </w:rPr>
              <w:t>50</w:t>
            </w:r>
            <w:r w:rsidRPr="0112A80E">
              <w:rPr>
                <w:rFonts w:cs="Arial"/>
                <w:b/>
                <w:bCs/>
                <w:color w:val="000000" w:themeColor="text1"/>
                <w:sz w:val="16"/>
                <w:szCs w:val="16"/>
              </w:rPr>
              <w:t xml:space="preserve">% </w:t>
            </w:r>
          </w:p>
        </w:tc>
        <w:tc>
          <w:tcPr>
            <w:tcW w:w="1715" w:type="dxa"/>
            <w:tcBorders>
              <w:top w:val="single" w:color="auto" w:sz="4" w:space="0"/>
              <w:left w:val="single" w:color="auto" w:sz="4" w:space="0"/>
              <w:bottom w:val="single" w:color="auto" w:sz="4" w:space="0"/>
              <w:right w:val="single" w:color="auto" w:sz="4" w:space="0"/>
            </w:tcBorders>
          </w:tcPr>
          <w:p w:rsidR="007F4E93" w:rsidP="00BB632A" w:rsidRDefault="007F4E93" w14:paraId="516979E8" w14:textId="77777777">
            <w:pPr>
              <w:jc w:val="center"/>
              <w:rPr>
                <w:rFonts w:cs="Arial"/>
                <w:sz w:val="16"/>
                <w:szCs w:val="16"/>
              </w:rPr>
            </w:pPr>
          </w:p>
          <w:p w:rsidR="007F4E93" w:rsidP="00BB632A" w:rsidRDefault="007F4E93" w14:paraId="5676A3FA" w14:textId="77777777">
            <w:pPr>
              <w:jc w:val="center"/>
              <w:rPr>
                <w:rFonts w:cs="Arial"/>
                <w:sz w:val="16"/>
                <w:szCs w:val="16"/>
              </w:rPr>
            </w:pPr>
          </w:p>
          <w:p w:rsidR="007F4E93" w:rsidP="00BB632A" w:rsidRDefault="007F4E93" w14:paraId="207DA0D6" w14:textId="77777777">
            <w:pPr>
              <w:jc w:val="center"/>
              <w:rPr>
                <w:rFonts w:cs="Arial"/>
                <w:sz w:val="16"/>
                <w:szCs w:val="16"/>
              </w:rPr>
            </w:pPr>
          </w:p>
          <w:p w:rsidR="007F4E93" w:rsidP="00BB632A" w:rsidRDefault="007F4E93" w14:paraId="1B112E08" w14:textId="6AC3C4C9">
            <w:pPr>
              <w:jc w:val="center"/>
              <w:rPr>
                <w:rFonts w:cs="Arial"/>
                <w:sz w:val="16"/>
                <w:szCs w:val="16"/>
              </w:rPr>
            </w:pPr>
            <w:r w:rsidRPr="00BD2228">
              <w:rPr>
                <w:rFonts w:cs="Arial"/>
                <w:sz w:val="16"/>
                <w:szCs w:val="16"/>
              </w:rPr>
              <w:t xml:space="preserve">Profesional </w:t>
            </w:r>
            <w:r w:rsidRPr="00795D4F" w:rsidR="00795D4F">
              <w:rPr>
                <w:rFonts w:cs="Arial"/>
                <w:sz w:val="16"/>
                <w:szCs w:val="16"/>
              </w:rPr>
              <w:t>Ingeniero /a ambiental y/o ingeniero /a Forestal</w:t>
            </w:r>
          </w:p>
        </w:tc>
        <w:tc>
          <w:tcPr>
            <w:tcW w:w="1492" w:type="dxa"/>
            <w:tcBorders>
              <w:top w:val="single" w:color="auto" w:sz="4" w:space="0"/>
              <w:left w:val="single" w:color="auto" w:sz="4" w:space="0"/>
              <w:bottom w:val="single" w:color="auto" w:sz="4" w:space="0"/>
              <w:right w:val="single" w:color="auto" w:sz="4" w:space="0"/>
            </w:tcBorders>
          </w:tcPr>
          <w:p w:rsidR="007F4E93" w:rsidP="00BB632A" w:rsidRDefault="007F4E93" w14:paraId="7D1FBAA6" w14:textId="77777777">
            <w:pPr>
              <w:jc w:val="center"/>
              <w:rPr>
                <w:rFonts w:cs="Arial"/>
                <w:sz w:val="16"/>
                <w:szCs w:val="16"/>
              </w:rPr>
            </w:pPr>
          </w:p>
          <w:p w:rsidR="007F4E93" w:rsidP="00BB632A" w:rsidRDefault="007F4E93" w14:paraId="45487907" w14:textId="77777777">
            <w:pPr>
              <w:jc w:val="center"/>
              <w:rPr>
                <w:rFonts w:cs="Arial"/>
                <w:sz w:val="16"/>
                <w:szCs w:val="16"/>
              </w:rPr>
            </w:pPr>
          </w:p>
          <w:p w:rsidR="007F4E93" w:rsidP="00BB632A" w:rsidRDefault="007F4E93" w14:paraId="0857CBCD" w14:textId="77777777">
            <w:pPr>
              <w:jc w:val="center"/>
              <w:rPr>
                <w:rFonts w:cs="Arial"/>
                <w:sz w:val="16"/>
                <w:szCs w:val="16"/>
              </w:rPr>
            </w:pPr>
          </w:p>
          <w:p w:rsidR="007F4E93" w:rsidP="00BB632A" w:rsidRDefault="007F4E93" w14:paraId="2B322B2D" w14:textId="77777777">
            <w:pPr>
              <w:jc w:val="center"/>
              <w:rPr>
                <w:rFonts w:cs="Arial"/>
                <w:sz w:val="16"/>
                <w:szCs w:val="16"/>
              </w:rPr>
            </w:pPr>
          </w:p>
          <w:p w:rsidR="007F4E93" w:rsidP="00BB632A" w:rsidRDefault="007F4E93" w14:paraId="3EAF1D90" w14:textId="77777777">
            <w:pPr>
              <w:jc w:val="center"/>
              <w:rPr>
                <w:rFonts w:cs="Arial"/>
                <w:sz w:val="16"/>
                <w:szCs w:val="16"/>
              </w:rPr>
            </w:pPr>
            <w:r w:rsidRPr="00E33F11">
              <w:rPr>
                <w:rFonts w:cs="Arial"/>
                <w:sz w:val="16"/>
                <w:szCs w:val="16"/>
              </w:rPr>
              <w:t>N/A</w:t>
            </w:r>
          </w:p>
        </w:tc>
        <w:tc>
          <w:tcPr>
            <w:tcW w:w="1627" w:type="dxa"/>
            <w:tcBorders>
              <w:top w:val="single" w:color="auto" w:sz="4" w:space="0"/>
              <w:left w:val="single" w:color="auto" w:sz="4" w:space="0"/>
              <w:bottom w:val="single" w:color="auto" w:sz="4" w:space="0"/>
              <w:right w:val="single" w:color="auto" w:sz="4" w:space="0"/>
            </w:tcBorders>
            <w:noWrap/>
          </w:tcPr>
          <w:p w:rsidR="007F4E93" w:rsidP="00BB632A" w:rsidRDefault="007F4E93" w14:paraId="5F0DEA56" w14:textId="77777777">
            <w:pPr>
              <w:jc w:val="center"/>
              <w:rPr>
                <w:rFonts w:cs="Arial"/>
                <w:sz w:val="16"/>
                <w:szCs w:val="16"/>
              </w:rPr>
            </w:pPr>
          </w:p>
          <w:p w:rsidR="007F4E93" w:rsidP="00BB632A" w:rsidRDefault="007F4E93" w14:paraId="33E3DAF5" w14:textId="2B098627">
            <w:pPr>
              <w:jc w:val="center"/>
              <w:rPr>
                <w:rFonts w:cs="Arial"/>
                <w:sz w:val="16"/>
                <w:szCs w:val="16"/>
              </w:rPr>
            </w:pPr>
            <w:r w:rsidRPr="00BD2228">
              <w:rPr>
                <w:rFonts w:cs="Arial"/>
                <w:sz w:val="16"/>
                <w:szCs w:val="16"/>
              </w:rPr>
              <w:t xml:space="preserve">EXPERIENCIA GENERAL: </w:t>
            </w:r>
            <w:r w:rsidRPr="00FE277C" w:rsidR="00795D4F">
              <w:rPr>
                <w:rFonts w:cs="Arial"/>
                <w:sz w:val="16"/>
                <w:szCs w:val="16"/>
              </w:rPr>
              <w:t>experiencia general de dos (2) años</w:t>
            </w:r>
            <w:r w:rsidRPr="00FE277C" w:rsidR="00FE277C">
              <w:rPr>
                <w:rFonts w:cs="Arial"/>
                <w:sz w:val="16"/>
                <w:szCs w:val="16"/>
              </w:rPr>
              <w:t xml:space="preserve"> en el ejercicio de la profesión, contados </w:t>
            </w:r>
            <w:r w:rsidRPr="00FE277C" w:rsidR="00FE277C">
              <w:rPr>
                <w:rFonts w:cs="Arial"/>
                <w:sz w:val="16"/>
                <w:szCs w:val="16"/>
              </w:rPr>
              <w:t>partir de la tarjeta profesional</w:t>
            </w:r>
          </w:p>
        </w:tc>
        <w:tc>
          <w:tcPr>
            <w:tcW w:w="2423" w:type="dxa"/>
            <w:tcBorders>
              <w:top w:val="single" w:color="auto" w:sz="4" w:space="0"/>
              <w:left w:val="single" w:color="auto" w:sz="4" w:space="0"/>
              <w:bottom w:val="single" w:color="auto" w:sz="4" w:space="0"/>
              <w:right w:val="single" w:color="auto" w:sz="4" w:space="0"/>
            </w:tcBorders>
            <w:noWrap/>
          </w:tcPr>
          <w:p w:rsidR="007F4E93" w:rsidP="00BB632A" w:rsidRDefault="007F4E93" w14:paraId="4753AA31" w14:textId="77777777">
            <w:pPr>
              <w:jc w:val="center"/>
              <w:rPr>
                <w:rFonts w:cs="Arial"/>
                <w:sz w:val="16"/>
                <w:szCs w:val="16"/>
              </w:rPr>
            </w:pPr>
          </w:p>
          <w:p w:rsidRPr="00E33F11" w:rsidR="007F4E93" w:rsidP="7081D928" w:rsidRDefault="007F4E93" w14:paraId="6FB4F4B0" w14:textId="025C0893">
            <w:pPr>
              <w:rPr>
                <w:rFonts w:cs="Arial"/>
                <w:sz w:val="16"/>
                <w:szCs w:val="16"/>
              </w:rPr>
            </w:pPr>
            <w:r w:rsidRPr="7081D928">
              <w:rPr>
                <w:rFonts w:cs="Arial"/>
                <w:sz w:val="16"/>
                <w:szCs w:val="16"/>
              </w:rPr>
              <w:t xml:space="preserve">EXPERIENCIA ESPECÍFICA: </w:t>
            </w:r>
            <w:r w:rsidRPr="7081D928" w:rsidR="00795D4F">
              <w:rPr>
                <w:rFonts w:cs="Arial"/>
                <w:sz w:val="16"/>
                <w:szCs w:val="16"/>
              </w:rPr>
              <w:t>experiencia especifica de un (1) año en elaboración, implementación y seguimiento de programas de manejo ambiental en obras civiles.</w:t>
            </w:r>
          </w:p>
        </w:tc>
      </w:tr>
      <w:tr w:rsidRPr="002C44D5" w:rsidR="00D13E26" w:rsidTr="7081D928" w14:paraId="4A5EAE18" w14:textId="77777777">
        <w:trPr>
          <w:trHeight w:val="1407"/>
        </w:trPr>
        <w:tc>
          <w:tcPr>
            <w:tcW w:w="643" w:type="dxa"/>
            <w:tcBorders>
              <w:top w:val="single" w:color="auto" w:sz="4" w:space="0"/>
              <w:left w:val="single" w:color="auto" w:sz="4" w:space="0"/>
              <w:bottom w:val="single" w:color="auto" w:sz="4" w:space="0"/>
              <w:right w:val="single" w:color="auto" w:sz="4" w:space="0"/>
            </w:tcBorders>
            <w:noWrap/>
            <w:vAlign w:val="center"/>
          </w:tcPr>
          <w:p w:rsidRPr="00DA45C0" w:rsidR="00D13E26" w:rsidP="00BB632A" w:rsidRDefault="00D13E26" w14:paraId="7D2F1E80" w14:textId="77777777">
            <w:pPr>
              <w:jc w:val="center"/>
              <w:rPr>
                <w:rFonts w:cs="Arial"/>
                <w:b/>
                <w:color w:val="000000"/>
                <w:sz w:val="16"/>
                <w:szCs w:val="16"/>
              </w:rPr>
            </w:pPr>
            <w:r>
              <w:rPr>
                <w:rFonts w:cs="Arial"/>
                <w:b/>
                <w:color w:val="000000"/>
                <w:sz w:val="16"/>
                <w:szCs w:val="16"/>
              </w:rPr>
              <w:t>1</w:t>
            </w:r>
          </w:p>
        </w:tc>
        <w:tc>
          <w:tcPr>
            <w:tcW w:w="1181" w:type="dxa"/>
            <w:tcBorders>
              <w:top w:val="single" w:color="auto" w:sz="4" w:space="0"/>
              <w:left w:val="single" w:color="auto" w:sz="4" w:space="0"/>
              <w:bottom w:val="single" w:color="auto" w:sz="4" w:space="0"/>
              <w:right w:val="single" w:color="auto" w:sz="4" w:space="0"/>
            </w:tcBorders>
            <w:vAlign w:val="center"/>
          </w:tcPr>
          <w:p w:rsidR="00D13E26" w:rsidP="00BB632A" w:rsidRDefault="00D13E26" w14:paraId="13B2189A" w14:textId="016BD7D0">
            <w:pPr>
              <w:rPr>
                <w:rFonts w:cs="Arial"/>
                <w:b/>
                <w:color w:val="000000"/>
                <w:sz w:val="16"/>
                <w:szCs w:val="16"/>
              </w:rPr>
            </w:pPr>
            <w:r w:rsidRPr="00BD2228">
              <w:rPr>
                <w:rFonts w:cs="Arial"/>
                <w:b/>
                <w:color w:val="000000"/>
                <w:sz w:val="16"/>
                <w:szCs w:val="16"/>
              </w:rPr>
              <w:t>Profes</w:t>
            </w:r>
            <w:r>
              <w:rPr>
                <w:rFonts w:cs="Arial"/>
                <w:b/>
                <w:color w:val="000000"/>
                <w:sz w:val="16"/>
                <w:szCs w:val="16"/>
              </w:rPr>
              <w:t xml:space="preserve">ional SOCIAL </w:t>
            </w:r>
          </w:p>
          <w:p w:rsidR="00D13E26" w:rsidP="00BB632A" w:rsidRDefault="00D13E26" w14:paraId="3266886A" w14:textId="77777777">
            <w:pPr>
              <w:rPr>
                <w:rFonts w:cs="Arial"/>
                <w:b/>
                <w:color w:val="000000"/>
                <w:sz w:val="16"/>
                <w:szCs w:val="16"/>
              </w:rPr>
            </w:pPr>
          </w:p>
          <w:p w:rsidRPr="00E33F11" w:rsidR="00D13E26" w:rsidP="00BB632A" w:rsidRDefault="00D13E26" w14:paraId="228C1464" w14:textId="77777777">
            <w:pPr>
              <w:rPr>
                <w:rFonts w:cs="Arial"/>
                <w:b/>
                <w:color w:val="000000"/>
                <w:sz w:val="16"/>
                <w:szCs w:val="16"/>
              </w:rPr>
            </w:pPr>
            <w:r>
              <w:rPr>
                <w:rFonts w:cs="Arial"/>
                <w:b/>
                <w:color w:val="000000"/>
                <w:sz w:val="16"/>
                <w:szCs w:val="16"/>
              </w:rPr>
              <w:t xml:space="preserve">Dedicación 50% </w:t>
            </w:r>
          </w:p>
        </w:tc>
        <w:tc>
          <w:tcPr>
            <w:tcW w:w="1715" w:type="dxa"/>
            <w:tcBorders>
              <w:top w:val="single" w:color="auto" w:sz="4" w:space="0"/>
              <w:left w:val="single" w:color="auto" w:sz="4" w:space="0"/>
              <w:bottom w:val="single" w:color="auto" w:sz="4" w:space="0"/>
              <w:right w:val="single" w:color="auto" w:sz="4" w:space="0"/>
            </w:tcBorders>
          </w:tcPr>
          <w:p w:rsidR="00D13E26" w:rsidP="00BB632A" w:rsidRDefault="00D13E26" w14:paraId="72F6F78C" w14:textId="77777777">
            <w:pPr>
              <w:jc w:val="center"/>
              <w:rPr>
                <w:rFonts w:cs="Arial"/>
                <w:sz w:val="16"/>
                <w:szCs w:val="16"/>
              </w:rPr>
            </w:pPr>
          </w:p>
          <w:p w:rsidR="00D13E26" w:rsidP="00BB632A" w:rsidRDefault="00D13E26" w14:paraId="0783B10C" w14:textId="77777777">
            <w:pPr>
              <w:jc w:val="center"/>
              <w:rPr>
                <w:rFonts w:cs="Arial"/>
                <w:sz w:val="16"/>
                <w:szCs w:val="16"/>
              </w:rPr>
            </w:pPr>
          </w:p>
          <w:p w:rsidR="00D13E26" w:rsidP="00BB632A" w:rsidRDefault="00D13E26" w14:paraId="622BBE26" w14:textId="77777777">
            <w:pPr>
              <w:jc w:val="center"/>
              <w:rPr>
                <w:rFonts w:cs="Arial"/>
                <w:sz w:val="16"/>
                <w:szCs w:val="16"/>
              </w:rPr>
            </w:pPr>
          </w:p>
          <w:p w:rsidR="00D13E26" w:rsidP="00BB632A" w:rsidRDefault="00D13E26" w14:paraId="432A98C3" w14:textId="53ACC23A">
            <w:pPr>
              <w:jc w:val="center"/>
              <w:rPr>
                <w:rFonts w:cs="Arial"/>
                <w:sz w:val="16"/>
                <w:szCs w:val="16"/>
              </w:rPr>
            </w:pPr>
            <w:r w:rsidRPr="00BD2228">
              <w:rPr>
                <w:rFonts w:cs="Arial"/>
                <w:sz w:val="16"/>
                <w:szCs w:val="16"/>
              </w:rPr>
              <w:t xml:space="preserve">Profesional </w:t>
            </w:r>
            <w:r w:rsidRPr="00D13E26">
              <w:rPr>
                <w:rFonts w:cs="Arial"/>
                <w:sz w:val="16"/>
                <w:szCs w:val="16"/>
              </w:rPr>
              <w:t>Trabajado/a social y/o Psicólogo/a</w:t>
            </w:r>
          </w:p>
        </w:tc>
        <w:tc>
          <w:tcPr>
            <w:tcW w:w="1492" w:type="dxa"/>
            <w:tcBorders>
              <w:top w:val="single" w:color="auto" w:sz="4" w:space="0"/>
              <w:left w:val="single" w:color="auto" w:sz="4" w:space="0"/>
              <w:bottom w:val="single" w:color="auto" w:sz="4" w:space="0"/>
              <w:right w:val="single" w:color="auto" w:sz="4" w:space="0"/>
            </w:tcBorders>
          </w:tcPr>
          <w:p w:rsidR="00D13E26" w:rsidP="00BB632A" w:rsidRDefault="00D13E26" w14:paraId="54334C54" w14:textId="77777777">
            <w:pPr>
              <w:jc w:val="center"/>
              <w:rPr>
                <w:rFonts w:cs="Arial"/>
                <w:sz w:val="16"/>
                <w:szCs w:val="16"/>
              </w:rPr>
            </w:pPr>
          </w:p>
          <w:p w:rsidR="00D13E26" w:rsidP="00BB632A" w:rsidRDefault="00D13E26" w14:paraId="4F040409" w14:textId="77777777">
            <w:pPr>
              <w:jc w:val="center"/>
              <w:rPr>
                <w:rFonts w:cs="Arial"/>
                <w:sz w:val="16"/>
                <w:szCs w:val="16"/>
              </w:rPr>
            </w:pPr>
          </w:p>
          <w:p w:rsidR="00D13E26" w:rsidP="00BB632A" w:rsidRDefault="00D13E26" w14:paraId="681BBF15" w14:textId="77777777">
            <w:pPr>
              <w:jc w:val="center"/>
              <w:rPr>
                <w:rFonts w:cs="Arial"/>
                <w:sz w:val="16"/>
                <w:szCs w:val="16"/>
              </w:rPr>
            </w:pPr>
          </w:p>
          <w:p w:rsidR="00D13E26" w:rsidP="00BB632A" w:rsidRDefault="00D13E26" w14:paraId="0B7E8577" w14:textId="77777777">
            <w:pPr>
              <w:jc w:val="center"/>
              <w:rPr>
                <w:rFonts w:cs="Arial"/>
                <w:sz w:val="16"/>
                <w:szCs w:val="16"/>
              </w:rPr>
            </w:pPr>
          </w:p>
          <w:p w:rsidR="00D13E26" w:rsidP="00BB632A" w:rsidRDefault="00D13E26" w14:paraId="0FD2CAE0" w14:textId="77777777">
            <w:pPr>
              <w:jc w:val="center"/>
              <w:rPr>
                <w:rFonts w:cs="Arial"/>
                <w:sz w:val="16"/>
                <w:szCs w:val="16"/>
              </w:rPr>
            </w:pPr>
            <w:r w:rsidRPr="00E33F11">
              <w:rPr>
                <w:rFonts w:cs="Arial"/>
                <w:sz w:val="16"/>
                <w:szCs w:val="16"/>
              </w:rPr>
              <w:t>N/A</w:t>
            </w:r>
          </w:p>
        </w:tc>
        <w:tc>
          <w:tcPr>
            <w:tcW w:w="1627" w:type="dxa"/>
            <w:tcBorders>
              <w:top w:val="single" w:color="auto" w:sz="4" w:space="0"/>
              <w:left w:val="single" w:color="auto" w:sz="4" w:space="0"/>
              <w:bottom w:val="single" w:color="auto" w:sz="4" w:space="0"/>
              <w:right w:val="single" w:color="auto" w:sz="4" w:space="0"/>
            </w:tcBorders>
            <w:noWrap/>
          </w:tcPr>
          <w:p w:rsidR="00D13E26" w:rsidP="00BB632A" w:rsidRDefault="00D13E26" w14:paraId="24BDA009" w14:textId="77777777">
            <w:pPr>
              <w:jc w:val="center"/>
              <w:rPr>
                <w:rFonts w:cs="Arial"/>
                <w:sz w:val="16"/>
                <w:szCs w:val="16"/>
              </w:rPr>
            </w:pPr>
          </w:p>
          <w:p w:rsidR="00D13E26" w:rsidP="00BB632A" w:rsidRDefault="00FE277C" w14:paraId="19B136A3" w14:textId="6D29AE0D">
            <w:pPr>
              <w:jc w:val="center"/>
              <w:rPr>
                <w:rFonts w:cs="Arial"/>
                <w:sz w:val="16"/>
                <w:szCs w:val="16"/>
              </w:rPr>
            </w:pPr>
            <w:r w:rsidRPr="00FE277C">
              <w:rPr>
                <w:rFonts w:cs="Arial"/>
                <w:sz w:val="16"/>
                <w:szCs w:val="16"/>
              </w:rPr>
              <w:t>EXPERIENCIA GENERAL: experiencia general de dos (2) años en el ejercicio de la profesión, contados p</w:t>
            </w:r>
            <w:r w:rsidR="00EE6735">
              <w:rPr>
                <w:rFonts w:cs="Arial"/>
                <w:sz w:val="16"/>
                <w:szCs w:val="16"/>
              </w:rPr>
              <w:t>artir de la tarjeta profesional</w:t>
            </w:r>
          </w:p>
        </w:tc>
        <w:tc>
          <w:tcPr>
            <w:tcW w:w="2423" w:type="dxa"/>
            <w:tcBorders>
              <w:top w:val="single" w:color="auto" w:sz="4" w:space="0"/>
              <w:left w:val="single" w:color="auto" w:sz="4" w:space="0"/>
              <w:bottom w:val="single" w:color="auto" w:sz="4" w:space="0"/>
              <w:right w:val="single" w:color="auto" w:sz="4" w:space="0"/>
            </w:tcBorders>
            <w:noWrap/>
          </w:tcPr>
          <w:p w:rsidR="00D13E26" w:rsidP="00BB632A" w:rsidRDefault="00D13E26" w14:paraId="3E89DBFD" w14:textId="77777777">
            <w:pPr>
              <w:jc w:val="center"/>
              <w:rPr>
                <w:rFonts w:cs="Arial"/>
                <w:sz w:val="16"/>
                <w:szCs w:val="16"/>
              </w:rPr>
            </w:pPr>
          </w:p>
          <w:p w:rsidRPr="00E33F11" w:rsidR="00D13E26" w:rsidP="7081D928" w:rsidRDefault="00D13E26" w14:paraId="49C94B68" w14:textId="706215D6">
            <w:pPr>
              <w:ind w:firstLine="224"/>
              <w:rPr>
                <w:rFonts w:cs="Arial"/>
                <w:sz w:val="16"/>
                <w:szCs w:val="16"/>
              </w:rPr>
            </w:pPr>
            <w:r w:rsidRPr="7081D928">
              <w:rPr>
                <w:rFonts w:cs="Arial"/>
                <w:sz w:val="16"/>
                <w:szCs w:val="16"/>
              </w:rPr>
              <w:t xml:space="preserve">EXPERIENCIA ESPECÍFICA: experiencia especifica de un (1) año </w:t>
            </w:r>
            <w:r w:rsidRPr="7081D928" w:rsidR="00FE277C">
              <w:rPr>
                <w:rFonts w:cs="Arial"/>
                <w:sz w:val="16"/>
                <w:szCs w:val="16"/>
              </w:rPr>
              <w:t>de experiencia especifica como trabajador social, psicólogo</w:t>
            </w:r>
          </w:p>
        </w:tc>
      </w:tr>
      <w:tr w:rsidRPr="002C44D5" w:rsidR="00D13E26" w:rsidTr="7081D928" w14:paraId="52093CD0" w14:textId="77777777">
        <w:trPr>
          <w:trHeight w:val="1407"/>
        </w:trPr>
        <w:tc>
          <w:tcPr>
            <w:tcW w:w="643" w:type="dxa"/>
            <w:tcBorders>
              <w:top w:val="single" w:color="auto" w:sz="4" w:space="0"/>
              <w:left w:val="single" w:color="auto" w:sz="4" w:space="0"/>
              <w:bottom w:val="single" w:color="auto" w:sz="4" w:space="0"/>
              <w:right w:val="single" w:color="auto" w:sz="4" w:space="0"/>
            </w:tcBorders>
            <w:noWrap/>
            <w:vAlign w:val="center"/>
          </w:tcPr>
          <w:p w:rsidR="00D13E26" w:rsidP="00BB632A" w:rsidRDefault="001E0013" w14:paraId="3BAE2A00" w14:textId="25F2517A">
            <w:pPr>
              <w:jc w:val="center"/>
              <w:rPr>
                <w:rFonts w:cs="Arial"/>
                <w:b/>
                <w:color w:val="000000"/>
                <w:sz w:val="16"/>
                <w:szCs w:val="16"/>
              </w:rPr>
            </w:pPr>
            <w:r>
              <w:rPr>
                <w:rFonts w:cs="Arial"/>
                <w:b/>
                <w:color w:val="000000"/>
                <w:sz w:val="16"/>
                <w:szCs w:val="16"/>
              </w:rPr>
              <w:t>1</w:t>
            </w:r>
          </w:p>
        </w:tc>
        <w:tc>
          <w:tcPr>
            <w:tcW w:w="1181" w:type="dxa"/>
            <w:tcBorders>
              <w:top w:val="single" w:color="auto" w:sz="4" w:space="0"/>
              <w:left w:val="single" w:color="auto" w:sz="4" w:space="0"/>
              <w:bottom w:val="single" w:color="auto" w:sz="4" w:space="0"/>
              <w:right w:val="single" w:color="auto" w:sz="4" w:space="0"/>
            </w:tcBorders>
            <w:vAlign w:val="center"/>
          </w:tcPr>
          <w:p w:rsidRPr="00B449B9" w:rsidR="00D13E26" w:rsidP="68D0BDA4" w:rsidRDefault="4B9227E4" w14:paraId="3A44B813" w14:textId="77E54074">
            <w:pPr>
              <w:rPr>
                <w:rFonts w:cs="Arial"/>
                <w:b/>
                <w:bCs/>
                <w:color w:val="000000" w:themeColor="text1"/>
                <w:sz w:val="16"/>
                <w:szCs w:val="16"/>
                <w:lang w:val="pt-PT"/>
              </w:rPr>
            </w:pPr>
            <w:r w:rsidRPr="00B449B9">
              <w:rPr>
                <w:rFonts w:cs="Arial"/>
                <w:b/>
                <w:bCs/>
                <w:color w:val="000000" w:themeColor="text1"/>
                <w:sz w:val="16"/>
                <w:szCs w:val="16"/>
                <w:lang w:val="pt-PT"/>
              </w:rPr>
              <w:t>Tecnólogo/a o técnico /a</w:t>
            </w:r>
          </w:p>
          <w:p w:rsidRPr="00B449B9" w:rsidR="00D13E26" w:rsidP="68D0BDA4" w:rsidRDefault="1A88AC2F" w14:paraId="238E08CF" w14:textId="2DC194C6">
            <w:pPr>
              <w:rPr>
                <w:rFonts w:cs="Arial"/>
                <w:b/>
                <w:bCs/>
                <w:color w:val="000000"/>
                <w:sz w:val="16"/>
                <w:szCs w:val="16"/>
                <w:lang w:val="pt-PT"/>
              </w:rPr>
            </w:pPr>
            <w:r w:rsidRPr="00B449B9">
              <w:rPr>
                <w:rFonts w:cs="Arial"/>
                <w:b/>
                <w:bCs/>
                <w:color w:val="000000" w:themeColor="text1"/>
                <w:sz w:val="16"/>
                <w:szCs w:val="16"/>
                <w:lang w:val="pt-PT"/>
              </w:rPr>
              <w:t>100%</w:t>
            </w:r>
          </w:p>
        </w:tc>
        <w:tc>
          <w:tcPr>
            <w:tcW w:w="1715" w:type="dxa"/>
            <w:tcBorders>
              <w:top w:val="single" w:color="auto" w:sz="4" w:space="0"/>
              <w:left w:val="single" w:color="auto" w:sz="4" w:space="0"/>
              <w:bottom w:val="single" w:color="auto" w:sz="4" w:space="0"/>
              <w:right w:val="single" w:color="auto" w:sz="4" w:space="0"/>
            </w:tcBorders>
          </w:tcPr>
          <w:p w:rsidRPr="00B449B9" w:rsidR="00D13E26" w:rsidP="00BB632A" w:rsidRDefault="00D13E26" w14:paraId="17286DF0" w14:textId="77777777">
            <w:pPr>
              <w:jc w:val="center"/>
              <w:rPr>
                <w:rFonts w:cs="Arial"/>
                <w:sz w:val="16"/>
                <w:szCs w:val="16"/>
                <w:lang w:val="pt-PT"/>
              </w:rPr>
            </w:pPr>
          </w:p>
          <w:p w:rsidRPr="00B449B9" w:rsidR="001E0013" w:rsidP="00BB632A" w:rsidRDefault="001E0013" w14:paraId="7E500030" w14:textId="77777777">
            <w:pPr>
              <w:jc w:val="center"/>
              <w:rPr>
                <w:rFonts w:cs="Arial"/>
                <w:sz w:val="16"/>
                <w:szCs w:val="16"/>
                <w:lang w:val="pt-PT"/>
              </w:rPr>
            </w:pPr>
          </w:p>
          <w:p w:rsidR="001E0013" w:rsidP="0002329C" w:rsidRDefault="001E0013" w14:paraId="1AF4B9A1" w14:textId="36934F0D">
            <w:pPr>
              <w:jc w:val="center"/>
              <w:rPr>
                <w:rFonts w:cs="Arial"/>
                <w:sz w:val="16"/>
                <w:szCs w:val="16"/>
              </w:rPr>
            </w:pPr>
            <w:r>
              <w:rPr>
                <w:rFonts w:cs="Arial"/>
                <w:sz w:val="16"/>
                <w:szCs w:val="16"/>
              </w:rPr>
              <w:t xml:space="preserve">Técnico o tecnólogo construcción </w:t>
            </w:r>
          </w:p>
        </w:tc>
        <w:tc>
          <w:tcPr>
            <w:tcW w:w="1492" w:type="dxa"/>
            <w:tcBorders>
              <w:top w:val="single" w:color="auto" w:sz="4" w:space="0"/>
              <w:left w:val="single" w:color="auto" w:sz="4" w:space="0"/>
              <w:bottom w:val="single" w:color="auto" w:sz="4" w:space="0"/>
              <w:right w:val="single" w:color="auto" w:sz="4" w:space="0"/>
            </w:tcBorders>
          </w:tcPr>
          <w:p w:rsidR="00D13E26" w:rsidP="00BB632A" w:rsidRDefault="00D13E26" w14:paraId="4089C34D" w14:textId="77777777">
            <w:pPr>
              <w:jc w:val="center"/>
              <w:rPr>
                <w:rFonts w:cs="Arial"/>
                <w:sz w:val="16"/>
                <w:szCs w:val="16"/>
              </w:rPr>
            </w:pPr>
          </w:p>
          <w:p w:rsidR="001E0013" w:rsidP="00BB632A" w:rsidRDefault="001E0013" w14:paraId="78018EC7" w14:textId="77777777">
            <w:pPr>
              <w:jc w:val="center"/>
              <w:rPr>
                <w:rFonts w:cs="Arial"/>
                <w:sz w:val="16"/>
                <w:szCs w:val="16"/>
              </w:rPr>
            </w:pPr>
          </w:p>
          <w:p w:rsidR="001E0013" w:rsidP="00BB632A" w:rsidRDefault="001E0013" w14:paraId="5C398A34" w14:textId="77777777">
            <w:pPr>
              <w:jc w:val="center"/>
              <w:rPr>
                <w:rFonts w:cs="Arial"/>
                <w:sz w:val="16"/>
                <w:szCs w:val="16"/>
              </w:rPr>
            </w:pPr>
          </w:p>
          <w:p w:rsidR="001E0013" w:rsidP="00BB632A" w:rsidRDefault="001E0013" w14:paraId="39821374" w14:textId="44F88F56">
            <w:pPr>
              <w:jc w:val="center"/>
              <w:rPr>
                <w:rFonts w:cs="Arial"/>
                <w:sz w:val="16"/>
                <w:szCs w:val="16"/>
              </w:rPr>
            </w:pPr>
            <w:r>
              <w:rPr>
                <w:rFonts w:cs="Arial"/>
                <w:sz w:val="16"/>
                <w:szCs w:val="16"/>
              </w:rPr>
              <w:t>N/A</w:t>
            </w:r>
          </w:p>
        </w:tc>
        <w:tc>
          <w:tcPr>
            <w:tcW w:w="1627" w:type="dxa"/>
            <w:tcBorders>
              <w:top w:val="single" w:color="auto" w:sz="4" w:space="0"/>
              <w:left w:val="single" w:color="auto" w:sz="4" w:space="0"/>
              <w:bottom w:val="single" w:color="auto" w:sz="4" w:space="0"/>
              <w:right w:val="single" w:color="auto" w:sz="4" w:space="0"/>
            </w:tcBorders>
            <w:noWrap/>
          </w:tcPr>
          <w:p w:rsidR="00D13E26" w:rsidP="00BB632A" w:rsidRDefault="00D13E26" w14:paraId="5E5B1A4D" w14:textId="77777777">
            <w:pPr>
              <w:jc w:val="center"/>
              <w:rPr>
                <w:rFonts w:cs="Arial"/>
                <w:sz w:val="16"/>
                <w:szCs w:val="16"/>
              </w:rPr>
            </w:pPr>
          </w:p>
          <w:p w:rsidR="001E0013" w:rsidP="00BB632A" w:rsidRDefault="001E0013" w14:paraId="31BBFD85" w14:textId="77777777">
            <w:pPr>
              <w:jc w:val="center"/>
              <w:rPr>
                <w:rFonts w:cs="Arial"/>
                <w:sz w:val="16"/>
                <w:szCs w:val="16"/>
              </w:rPr>
            </w:pPr>
          </w:p>
          <w:p w:rsidRPr="001E0013" w:rsidR="001E0013" w:rsidP="001E0013" w:rsidRDefault="001E0013" w14:paraId="6A2C341A" w14:textId="77777777">
            <w:pPr>
              <w:jc w:val="center"/>
              <w:rPr>
                <w:rFonts w:cs="Arial"/>
                <w:sz w:val="16"/>
                <w:szCs w:val="16"/>
              </w:rPr>
            </w:pPr>
            <w:r w:rsidRPr="001E0013">
              <w:rPr>
                <w:rFonts w:cs="Arial"/>
                <w:sz w:val="16"/>
                <w:szCs w:val="16"/>
              </w:rPr>
              <w:t>experiencia</w:t>
            </w:r>
          </w:p>
          <w:p w:rsidR="001E0013" w:rsidP="001E0013" w:rsidRDefault="001E0013" w14:paraId="4E312B4C" w14:textId="3CD7C8C0">
            <w:pPr>
              <w:jc w:val="center"/>
              <w:rPr>
                <w:rFonts w:cs="Arial"/>
                <w:sz w:val="16"/>
                <w:szCs w:val="16"/>
              </w:rPr>
            </w:pPr>
            <w:r w:rsidRPr="001E0013">
              <w:rPr>
                <w:rFonts w:cs="Arial"/>
                <w:sz w:val="16"/>
                <w:szCs w:val="16"/>
              </w:rPr>
              <w:t>general no menor a (2) años</w:t>
            </w:r>
          </w:p>
        </w:tc>
        <w:tc>
          <w:tcPr>
            <w:tcW w:w="2423" w:type="dxa"/>
            <w:tcBorders>
              <w:top w:val="single" w:color="auto" w:sz="4" w:space="0"/>
              <w:left w:val="single" w:color="auto" w:sz="4" w:space="0"/>
              <w:bottom w:val="single" w:color="auto" w:sz="4" w:space="0"/>
              <w:right w:val="single" w:color="auto" w:sz="4" w:space="0"/>
            </w:tcBorders>
            <w:noWrap/>
          </w:tcPr>
          <w:p w:rsidR="00D13E26" w:rsidP="00BB632A" w:rsidRDefault="00D13E26" w14:paraId="3447CBFD" w14:textId="77777777">
            <w:pPr>
              <w:jc w:val="center"/>
              <w:rPr>
                <w:rFonts w:cs="Arial"/>
                <w:sz w:val="16"/>
                <w:szCs w:val="16"/>
              </w:rPr>
            </w:pPr>
          </w:p>
          <w:p w:rsidR="001E0013" w:rsidP="00BB632A" w:rsidRDefault="001E0013" w14:paraId="127D8F91" w14:textId="77777777">
            <w:pPr>
              <w:jc w:val="center"/>
              <w:rPr>
                <w:rFonts w:cs="Arial"/>
                <w:sz w:val="16"/>
                <w:szCs w:val="16"/>
              </w:rPr>
            </w:pPr>
          </w:p>
          <w:p w:rsidR="001E0013" w:rsidP="00BB632A" w:rsidRDefault="001E0013" w14:paraId="4F56DA80" w14:textId="07D054AA">
            <w:pPr>
              <w:jc w:val="center"/>
              <w:rPr>
                <w:rFonts w:cs="Arial"/>
                <w:sz w:val="16"/>
                <w:szCs w:val="16"/>
              </w:rPr>
            </w:pPr>
            <w:r>
              <w:rPr>
                <w:rFonts w:cs="Arial"/>
                <w:sz w:val="16"/>
                <w:szCs w:val="16"/>
              </w:rPr>
              <w:t>N/A</w:t>
            </w:r>
          </w:p>
        </w:tc>
      </w:tr>
    </w:tbl>
    <w:p w:rsidRPr="00C66065" w:rsidR="00C66065" w:rsidP="00C66065" w:rsidRDefault="00C66065" w14:paraId="113BD518" w14:textId="77777777">
      <w:pPr>
        <w:rPr>
          <w:highlight w:val="lightGray"/>
          <w:lang w:val="es-ES"/>
        </w:rPr>
      </w:pPr>
    </w:p>
    <w:p w:rsidRPr="00FF3ED3" w:rsidR="00B02830" w:rsidP="00034919" w:rsidRDefault="00C66065" w14:paraId="219958CE" w14:textId="10ED3856">
      <w:pPr>
        <w:ind w:right="-234"/>
        <w:rPr>
          <w:lang w:eastAsia="es-ES"/>
        </w:rPr>
      </w:pPr>
      <w:r w:rsidRPr="00B61AB2">
        <w:rPr>
          <w:lang w:eastAsia="es-ES"/>
        </w:rPr>
        <w:t>La experiencia profesional se computará a partir de la terminación y aprobación del pensum académico, salvo en los casos que se realicen prácticas laborales para obtener el título profesional o tecnólogo. El tiempo de experiencia en la práctica es válido si se realizan durante los veinticuatro (24) meses anteriores o posteriores a la expedición de la Ley 1955 de 2019</w:t>
      </w:r>
      <w:r w:rsidRPr="00B61AB2">
        <w:rPr>
          <w:lang w:val="es-MX" w:eastAsia="es-ES"/>
        </w:rPr>
        <w:t xml:space="preserve"> o </w:t>
      </w:r>
      <w:r w:rsidRPr="00B61AB2" w:rsidR="00EC6D77">
        <w:rPr>
          <w:lang w:val="es-MX" w:eastAsia="es-ES"/>
        </w:rPr>
        <w:t xml:space="preserve">después de </w:t>
      </w:r>
      <w:r w:rsidRPr="00B61AB2">
        <w:rPr>
          <w:lang w:val="es-MX" w:eastAsia="es-ES"/>
        </w:rPr>
        <w:t>su expedición</w:t>
      </w:r>
      <w:r w:rsidRPr="00B61AB2">
        <w:rPr>
          <w:lang w:eastAsia="es-ES"/>
        </w:rPr>
        <w:t>. Es decir, la práctica realizada antes de la terminación de materias contará como experiencia profesional si se cumplen los criterios mencionados</w:t>
      </w:r>
      <w:r w:rsidRPr="00B61AB2">
        <w:rPr>
          <w:lang w:val="es-MX" w:eastAsia="es-ES"/>
        </w:rPr>
        <w:t>.</w:t>
      </w:r>
      <w:r w:rsidRPr="00B61AB2">
        <w:rPr>
          <w:lang w:eastAsia="es-ES"/>
        </w:rPr>
        <w:t xml:space="preserve"> </w:t>
      </w:r>
      <w:r w:rsidRPr="00B61AB2" w:rsidR="00B02830">
        <w:rPr>
          <w:lang w:eastAsia="es-ES"/>
        </w:rPr>
        <w:t xml:space="preserve">En el evento de que el oferente no entregue alguno de estos documentos, la Entidad contará la experiencia profesional a partir de la expedición del acta de grado o el diploma, el cual debe ser allegado con posterioridad a la celebración del </w:t>
      </w:r>
      <w:r w:rsidRPr="00B61AB2" w:rsidR="4B59D77C">
        <w:rPr>
          <w:lang w:eastAsia="es-ES"/>
        </w:rPr>
        <w:t>C</w:t>
      </w:r>
      <w:r w:rsidR="00B61AB2">
        <w:rPr>
          <w:lang w:eastAsia="es-ES"/>
        </w:rPr>
        <w:t>ontrato.</w:t>
      </w:r>
    </w:p>
    <w:p w:rsidR="00850B16" w:rsidP="00925DDB" w:rsidRDefault="00850B16" w14:paraId="4345806A" w14:textId="5C5C3899"/>
    <w:p w:rsidR="00506F70" w:rsidP="00506F70" w:rsidRDefault="00575D46" w14:paraId="518432C4" w14:textId="59B3EB77">
      <w:pPr>
        <w:rPr>
          <w:lang w:val="es-ES" w:eastAsia="es-ES"/>
        </w:rPr>
      </w:pPr>
      <w:r w:rsidRPr="58F15559">
        <w:rPr>
          <w:lang w:val="es-ES" w:eastAsia="es-ES"/>
        </w:rPr>
        <w:t xml:space="preserve">El personal relacionado anteriormente es el personal operacional y profesional mínimo necesario para la ejecución del proyecto. </w:t>
      </w:r>
      <w:r w:rsidRPr="58F15559" w:rsidR="00506F70">
        <w:rPr>
          <w:lang w:val="es-ES"/>
        </w:rPr>
        <w:t xml:space="preserve">Si el </w:t>
      </w:r>
      <w:r w:rsidRPr="58F15559" w:rsidR="1B4AE13E">
        <w:rPr>
          <w:lang w:val="es-ES"/>
        </w:rPr>
        <w:t>C</w:t>
      </w:r>
      <w:r w:rsidRPr="58F15559" w:rsidR="00506F70">
        <w:rPr>
          <w:lang w:val="es-ES"/>
        </w:rPr>
        <w:t xml:space="preserve">ontratista contrata persona adicional, este correrá </w:t>
      </w:r>
      <w:r w:rsidRPr="58F15559" w:rsidR="00506F70">
        <w:rPr>
          <w:lang w:val="es-ES" w:eastAsia="es-ES"/>
        </w:rPr>
        <w:t xml:space="preserve">por su cuenta, por lo que no habrá lugar a pago alguno por parte de la Entidad frente al personal extra que el </w:t>
      </w:r>
      <w:r w:rsidRPr="58F15559" w:rsidR="2D502970">
        <w:rPr>
          <w:lang w:val="es-ES" w:eastAsia="es-ES"/>
        </w:rPr>
        <w:t>C</w:t>
      </w:r>
      <w:r w:rsidRPr="58F15559" w:rsidR="00506F70">
        <w:rPr>
          <w:lang w:val="es-ES" w:eastAsia="es-ES"/>
        </w:rPr>
        <w:t xml:space="preserve">ontratista utilice en la ejecución del </w:t>
      </w:r>
      <w:r w:rsidRPr="58F15559" w:rsidR="2E54E0E7">
        <w:rPr>
          <w:lang w:val="es-ES" w:eastAsia="es-ES"/>
        </w:rPr>
        <w:t>C</w:t>
      </w:r>
      <w:r w:rsidRPr="58F15559" w:rsidR="00506F70">
        <w:rPr>
          <w:lang w:val="es-ES" w:eastAsia="es-ES"/>
        </w:rPr>
        <w:t xml:space="preserve">ontrato, ya que la Entidad en la etapa de planeación estableció el personal profesional y operacional mínimo requerido para el cumplimiento del </w:t>
      </w:r>
      <w:r w:rsidRPr="58F15559" w:rsidR="6DE59A9B">
        <w:rPr>
          <w:lang w:val="es-ES" w:eastAsia="es-ES"/>
        </w:rPr>
        <w:t>C</w:t>
      </w:r>
      <w:r w:rsidRPr="58F15559" w:rsidR="00506F70">
        <w:rPr>
          <w:lang w:val="es-ES" w:eastAsia="es-ES"/>
        </w:rPr>
        <w:t>ontrato</w:t>
      </w:r>
      <w:r w:rsidRPr="58F15559" w:rsidR="00DB32E2">
        <w:rPr>
          <w:lang w:val="es-ES" w:eastAsia="es-ES"/>
        </w:rPr>
        <w:t>.</w:t>
      </w:r>
    </w:p>
    <w:p w:rsidR="00506F70" w:rsidP="00506F70" w:rsidRDefault="00506F70" w14:paraId="321B5DDF" w14:textId="77777777">
      <w:pPr>
        <w:rPr>
          <w:lang w:val="es-ES" w:eastAsia="es-ES"/>
        </w:rPr>
      </w:pPr>
    </w:p>
    <w:p w:rsidRPr="00D95FF6" w:rsidR="00506F70" w:rsidP="00506F70" w:rsidRDefault="00506F70" w14:paraId="579C5E78" w14:textId="77777777">
      <w:pPr>
        <w:rPr>
          <w:bCs/>
          <w:lang w:eastAsia="es-ES"/>
        </w:rPr>
      </w:pPr>
      <w:r w:rsidRPr="00D95FF6">
        <w:rPr>
          <w:bCs/>
          <w:lang w:eastAsia="es-ES"/>
        </w:rPr>
        <w:t xml:space="preserve">Para cada uno de los profesionales mencionados se deberá anexar fotocopia de la </w:t>
      </w:r>
      <w:r>
        <w:rPr>
          <w:bCs/>
          <w:lang w:eastAsia="es-ES"/>
        </w:rPr>
        <w:t>t</w:t>
      </w:r>
      <w:r w:rsidRPr="00D95FF6">
        <w:rPr>
          <w:bCs/>
          <w:lang w:eastAsia="es-ES"/>
        </w:rPr>
        <w:t xml:space="preserve">arjeta </w:t>
      </w:r>
      <w:r>
        <w:rPr>
          <w:bCs/>
          <w:lang w:eastAsia="es-ES"/>
        </w:rPr>
        <w:t>p</w:t>
      </w:r>
      <w:r w:rsidRPr="00D95FF6">
        <w:rPr>
          <w:bCs/>
          <w:lang w:eastAsia="es-ES"/>
        </w:rPr>
        <w:t xml:space="preserve">rofesional y </w:t>
      </w:r>
      <w:r>
        <w:rPr>
          <w:bCs/>
          <w:lang w:eastAsia="es-ES"/>
        </w:rPr>
        <w:t>c</w:t>
      </w:r>
      <w:r w:rsidRPr="00D95FF6">
        <w:rPr>
          <w:bCs/>
          <w:lang w:eastAsia="es-ES"/>
        </w:rPr>
        <w:t xml:space="preserve">ertificado de </w:t>
      </w:r>
      <w:r>
        <w:rPr>
          <w:bCs/>
          <w:lang w:eastAsia="es-ES"/>
        </w:rPr>
        <w:t>v</w:t>
      </w:r>
      <w:r w:rsidRPr="00D95FF6">
        <w:rPr>
          <w:bCs/>
          <w:lang w:eastAsia="es-ES"/>
        </w:rPr>
        <w:t xml:space="preserve">igencia </w:t>
      </w:r>
      <w:r>
        <w:rPr>
          <w:bCs/>
          <w:lang w:eastAsia="es-ES"/>
        </w:rPr>
        <w:t xml:space="preserve">y antecedentes </w:t>
      </w:r>
      <w:r w:rsidRPr="00D95FF6">
        <w:rPr>
          <w:bCs/>
          <w:lang w:eastAsia="es-ES"/>
        </w:rPr>
        <w:t xml:space="preserve">expedido por el </w:t>
      </w:r>
      <w:r>
        <w:rPr>
          <w:bCs/>
          <w:lang w:eastAsia="es-ES"/>
        </w:rPr>
        <w:t>c</w:t>
      </w:r>
      <w:r w:rsidRPr="00D95FF6">
        <w:rPr>
          <w:bCs/>
          <w:lang w:eastAsia="es-ES"/>
        </w:rPr>
        <w:t>on</w:t>
      </w:r>
      <w:r>
        <w:rPr>
          <w:bCs/>
          <w:lang w:eastAsia="es-ES"/>
        </w:rPr>
        <w:t>s</w:t>
      </w:r>
      <w:r w:rsidRPr="00D95FF6">
        <w:rPr>
          <w:bCs/>
          <w:lang w:eastAsia="es-ES"/>
        </w:rPr>
        <w:t xml:space="preserve">ejo </w:t>
      </w:r>
      <w:r>
        <w:rPr>
          <w:bCs/>
          <w:lang w:eastAsia="es-ES"/>
        </w:rPr>
        <w:t>p</w:t>
      </w:r>
      <w:r w:rsidRPr="00D95FF6">
        <w:rPr>
          <w:bCs/>
          <w:lang w:eastAsia="es-ES"/>
        </w:rPr>
        <w:t>rofesional competente.</w:t>
      </w:r>
      <w:r>
        <w:rPr>
          <w:bCs/>
          <w:lang w:eastAsia="es-ES"/>
        </w:rPr>
        <w:t xml:space="preserve"> El requisito de la tarjeta profesional se puede suplir con el requisito de que trata el artículo 18 del Decreto – Ley 2106 de 2019.</w:t>
      </w:r>
      <w:r w:rsidRPr="00D95FF6">
        <w:rPr>
          <w:bCs/>
          <w:lang w:eastAsia="es-ES"/>
        </w:rPr>
        <w:t xml:space="preserve"> Los estudios de posgrado que se exijan como requisito mínimo se acreditará</w:t>
      </w:r>
      <w:r>
        <w:rPr>
          <w:bCs/>
          <w:lang w:eastAsia="es-ES"/>
        </w:rPr>
        <w:t>n</w:t>
      </w:r>
      <w:r w:rsidRPr="00D95FF6">
        <w:rPr>
          <w:bCs/>
          <w:lang w:eastAsia="es-ES"/>
        </w:rPr>
        <w:t xml:space="preserve"> mediante copia de los diplomas respectivos o certificado de obtención del título correspondiente. Además, </w:t>
      </w:r>
      <w:r>
        <w:rPr>
          <w:bCs/>
          <w:lang w:eastAsia="es-ES"/>
        </w:rPr>
        <w:t>la Entidad</w:t>
      </w:r>
      <w:r w:rsidRPr="00D95FF6">
        <w:rPr>
          <w:bCs/>
          <w:lang w:eastAsia="es-ES"/>
        </w:rPr>
        <w:t xml:space="preserve"> podrá solicitar las certificaciones laborales que permitan verificar la información relacionada en los Anexos. Para cada uno de los profesionales se debe </w:t>
      </w:r>
      <w:r>
        <w:rPr>
          <w:bCs/>
          <w:lang w:eastAsia="es-ES"/>
        </w:rPr>
        <w:t>aportar</w:t>
      </w:r>
      <w:r w:rsidRPr="00D95FF6">
        <w:rPr>
          <w:bCs/>
          <w:lang w:eastAsia="es-ES"/>
        </w:rPr>
        <w:t xml:space="preserve"> la información solicitada. </w:t>
      </w:r>
    </w:p>
    <w:p w:rsidR="00850B16" w:rsidP="00925DDB" w:rsidRDefault="00850B16" w14:paraId="77934732" w14:textId="681F51E8"/>
    <w:p w:rsidR="00850B16" w:rsidP="00062056" w:rsidRDefault="00062056" w14:paraId="14961E28" w14:textId="5E232523">
      <w:pPr>
        <w:pStyle w:val="Ttulo2"/>
      </w:pPr>
      <w:r>
        <w:t>Maquinaria mínima del proyecto</w:t>
      </w:r>
    </w:p>
    <w:p w:rsidR="008F0B61" w:rsidP="004B6353" w:rsidRDefault="008F0B61" w14:paraId="76561C90" w14:textId="0998AE9E"/>
    <w:p w:rsidR="006F1384" w:rsidP="006F1384" w:rsidRDefault="006F1384" w14:paraId="6ED42EC5" w14:textId="77777777">
      <w:r>
        <w:t>El contratista deberá disponer en forma oportuna con la maquinaria y equipo mínimo requerido, para la ejecución del contrato, garantizando el cumplimiento de cada una de las actividades para la sostenibilidad de la infraestructura física de los escenarios objeto del contrato.</w:t>
      </w:r>
    </w:p>
    <w:p w:rsidR="006F1384" w:rsidP="006F1384" w:rsidRDefault="006F1384" w14:paraId="5D131C86" w14:textId="77777777"/>
    <w:p w:rsidR="006F1384" w:rsidP="006F1384" w:rsidRDefault="006F1384" w14:paraId="413A1C51" w14:textId="7FAE9B62">
      <w:r>
        <w:t xml:space="preserve">El </w:t>
      </w:r>
      <w:r w:rsidR="711E79B1">
        <w:t>e</w:t>
      </w:r>
      <w:r>
        <w:t>quipo mínimo requerido es el siguiente:</w:t>
      </w:r>
    </w:p>
    <w:p w:rsidR="006F1384" w:rsidP="006F1384" w:rsidRDefault="006F1384" w14:paraId="6D5D2EE2" w14:textId="77777777"/>
    <w:p w:rsidR="006F1384" w:rsidP="006F1384" w:rsidRDefault="006F1384" w14:paraId="2ADC7DAD" w14:textId="2C279252">
      <w:r>
        <w:t xml:space="preserve">1. </w:t>
      </w:r>
      <w:proofErr w:type="gramStart"/>
      <w:r>
        <w:t>Mini cargador</w:t>
      </w:r>
      <w:proofErr w:type="gramEnd"/>
      <w:r>
        <w:t>, cantidad: Tres (3) Modelo 2012 O Más Recientes</w:t>
      </w:r>
    </w:p>
    <w:p w:rsidR="006F1384" w:rsidP="006F1384" w:rsidRDefault="006F1384" w14:paraId="5497EE32" w14:textId="77777777"/>
    <w:p w:rsidR="006F1384" w:rsidP="006F1384" w:rsidRDefault="006F1384" w14:paraId="67CE2D23" w14:textId="1F3F25C0">
      <w:r>
        <w:t>2. Volquetas de 6 M3, cantidad: Tres (3) Modelo 2012 o Más Recientes</w:t>
      </w:r>
    </w:p>
    <w:p w:rsidR="006F1384" w:rsidP="006F1384" w:rsidRDefault="006F1384" w14:paraId="6BA68901" w14:textId="77777777"/>
    <w:p w:rsidR="006F1384" w:rsidP="006F1384" w:rsidRDefault="006F1384" w14:paraId="6EE2DDC7" w14:textId="77777777">
      <w:r>
        <w:t>Adicionalmente deberá disponer las herramientas menores que sean necesarias durante el desarrollo de las actividades de la obra a ejecutar, así como los respectivos elementos de seguridad para cada uno de los integrantes de las cuadrillas.</w:t>
      </w:r>
    </w:p>
    <w:p w:rsidR="006F1384" w:rsidP="006F1384" w:rsidRDefault="006F1384" w14:paraId="10630339" w14:textId="77777777"/>
    <w:p w:rsidR="006F1384" w:rsidP="006F1384" w:rsidRDefault="006F1384" w14:paraId="417F52C9" w14:textId="77777777">
      <w:r>
        <w:t>Elementos de seguridad para trabajo en alturas de acuerdo con lo establecido en la resolución 1490 del 23 de julio de 2012 del Ministerio del Trabajo, por la cual se establece el Reglamento de Seguridad para protección contra caídas en trabajo en alturas.</w:t>
      </w:r>
    </w:p>
    <w:p w:rsidR="006F1384" w:rsidP="006F1384" w:rsidRDefault="006F1384" w14:paraId="4C97C1E2" w14:textId="77777777"/>
    <w:p w:rsidR="006F1384" w:rsidP="006F1384" w:rsidRDefault="006F1384" w14:paraId="74F5E546" w14:textId="7D638E48">
      <w:r>
        <w:t xml:space="preserve">La maquinaria puede ser propia, alquilada o en leasing. EL </w:t>
      </w:r>
      <w:r w:rsidR="00592B4D">
        <w:t>FDLM</w:t>
      </w:r>
      <w:r>
        <w:t xml:space="preserve"> se reserva el derecho a exigir, durante la ejecución del contrato, el cumplimiento del equipo mínimo establecido, así como los equipos necesarios para la normal ejecución de la obra que serán igualmente que los anteriores a cargo y costo del contratista.</w:t>
      </w:r>
    </w:p>
    <w:p w:rsidR="006F1384" w:rsidP="004B6353" w:rsidRDefault="006F1384" w14:paraId="348F23A6" w14:textId="31225B69"/>
    <w:p w:rsidRPr="004B6353" w:rsidR="004B6353" w:rsidP="004B6353" w:rsidRDefault="004B6353" w14:paraId="67E70674" w14:textId="24391DB5">
      <w:r>
        <w:t xml:space="preserve">La maquinaria mínima requerida será verificada una vez se adjudique el </w:t>
      </w:r>
      <w:r w:rsidR="53AEB5DA">
        <w:t>C</w:t>
      </w:r>
      <w:r>
        <w:t xml:space="preserve">ontrato y no podrá ser pedida durante la selección del </w:t>
      </w:r>
      <w:r w:rsidR="2A76F50D">
        <w:t>C</w:t>
      </w:r>
      <w:r>
        <w:t>ontratista para efectos de otorgar puntaje o como criterio habilitante</w:t>
      </w:r>
      <w:r w:rsidR="0028134B">
        <w:t>.</w:t>
      </w:r>
      <w:r>
        <w:t> </w:t>
      </w:r>
    </w:p>
    <w:p w:rsidRPr="00062056" w:rsidR="00062056" w:rsidP="00062056" w:rsidRDefault="00062056" w14:paraId="6CA6313D" w14:textId="77777777"/>
    <w:p w:rsidR="00850B16" w:rsidP="00DB2628" w:rsidRDefault="00CF369B" w14:paraId="16D73B72" w14:textId="279E8B0C">
      <w:pPr>
        <w:pStyle w:val="Ttulo1"/>
      </w:pPr>
      <w:r>
        <w:t>E</w:t>
      </w:r>
      <w:r w:rsidR="00DB2628">
        <w:t>xamen del sitio de la obra</w:t>
      </w:r>
    </w:p>
    <w:p w:rsidR="00DB2628" w:rsidP="00DB2628" w:rsidRDefault="00DB2628" w14:paraId="67F9D4D1" w14:textId="766648F0"/>
    <w:p w:rsidR="00BD725C" w:rsidP="00DB2628" w:rsidRDefault="00236EB8" w14:paraId="79F6A0BD" w14:textId="7DE87087">
      <w:r>
        <w:t xml:space="preserve">Es responsabilidad del </w:t>
      </w:r>
      <w:r w:rsidR="33012873">
        <w:t>P</w:t>
      </w:r>
      <w:r>
        <w:t xml:space="preserve">roponente conocer la ubicación y situaciones particulares donde será adelantada la obra e informarse sobre la forma y características del sitio, localización y naturaleza de la obra, </w:t>
      </w:r>
      <w:r w:rsidR="00D94E1E">
        <w:t xml:space="preserve">vías de acceso, </w:t>
      </w:r>
      <w:r>
        <w:t xml:space="preserve">las condiciones ambientales y sociales del área de influencia, las cuales debe considerar </w:t>
      </w:r>
      <w:r w:rsidR="003630DE">
        <w:t>para el</w:t>
      </w:r>
      <w:r>
        <w:t xml:space="preserve"> desarrollo y manejo ambiental del proyecto, </w:t>
      </w:r>
      <w:r w:rsidR="003721B7">
        <w:t>así como los sitios autorizados para hacer la disposición de los residuos de construcción y demolición (RCD)</w:t>
      </w:r>
      <w:r w:rsidR="00D5067B">
        <w:t xml:space="preserve"> y, en general, sobre todas las circunstancias que puedan afectar o influir en el cálculo del valor de su propuesta y las condiciones particulares del proyecto de obra pública.</w:t>
      </w:r>
    </w:p>
    <w:p w:rsidR="00E4674E" w:rsidP="00DB2628" w:rsidRDefault="00E4674E" w14:paraId="4FB23587" w14:textId="77777777"/>
    <w:p w:rsidR="009E22FA" w:rsidP="60AB73A8" w:rsidRDefault="00CF369B" w14:paraId="1C3103C8" w14:textId="2ACB7602">
      <w:pPr>
        <w:pStyle w:val="Ttulo1"/>
      </w:pPr>
      <w:r>
        <w:t>S</w:t>
      </w:r>
      <w:r w:rsidR="005316D7">
        <w:t xml:space="preserve">eñalización </w:t>
      </w:r>
    </w:p>
    <w:p w:rsidR="009E22FA" w:rsidP="009E22FA" w:rsidRDefault="009E22FA" w14:paraId="1F6ACFB9" w14:textId="77777777"/>
    <w:p w:rsidR="009E22FA" w:rsidP="009E22FA" w:rsidRDefault="009E22FA" w14:paraId="5FAFAB4C" w14:textId="0A5C162B">
      <w:r>
        <w:t xml:space="preserve">De ser necesario, son de cargo del </w:t>
      </w:r>
      <w:r w:rsidR="1C9952AE">
        <w:t>P</w:t>
      </w:r>
      <w:r>
        <w:t xml:space="preserve">roponente favorecido todos los costos requeridos para </w:t>
      </w:r>
      <w:r w:rsidR="001418DC">
        <w:t>instalar</w:t>
      </w:r>
      <w:r>
        <w:t xml:space="preserve"> y mantener la señalización de </w:t>
      </w:r>
      <w:r w:rsidR="001418DC">
        <w:t xml:space="preserve">la </w:t>
      </w:r>
      <w:r>
        <w:t>obra y las vallas informativas</w:t>
      </w:r>
      <w:r w:rsidR="7EC93202">
        <w:t xml:space="preserve"> con conteo regresivo</w:t>
      </w:r>
      <w:r>
        <w:t xml:space="preserve">, la iluminación nocturna y demás dispositivos de seguridad </w:t>
      </w:r>
      <w:r w:rsidR="00887F8E">
        <w:t>y salud en el trabajo</w:t>
      </w:r>
      <w:r w:rsidR="00D2363E">
        <w:t>,</w:t>
      </w:r>
      <w:r>
        <w:t xml:space="preserve"> de comunicación y coordinación en los términos definidos por las autoridades competentes.  </w:t>
      </w:r>
    </w:p>
    <w:p w:rsidR="009E22FA" w:rsidP="009E22FA" w:rsidRDefault="009E22FA" w14:paraId="714B5A33" w14:textId="77777777"/>
    <w:p w:rsidRPr="005316D7" w:rsidR="005316D7" w:rsidP="009E22FA" w:rsidRDefault="009E22FA" w14:paraId="0162B2FD" w14:textId="1389A1DC">
      <w:r>
        <w:t xml:space="preserve">Sin perjuicio de lo anterior, la </w:t>
      </w:r>
      <w:r w:rsidR="4D511ABB">
        <w:t>E</w:t>
      </w:r>
      <w:r>
        <w:t xml:space="preserve">ntidad debe definir puntualmente cuáles son los costos directos e indirectos incluidos dentro del </w:t>
      </w:r>
      <w:r w:rsidR="00756F44">
        <w:t>P</w:t>
      </w:r>
      <w:r>
        <w:t xml:space="preserve">resupuesto </w:t>
      </w:r>
      <w:r w:rsidR="00756F44">
        <w:t>O</w:t>
      </w:r>
      <w:r>
        <w:t>ficial dependiendo del proyecto a ejecutar.</w:t>
      </w:r>
    </w:p>
    <w:p w:rsidRPr="00AE6755" w:rsidR="00AE6755" w:rsidP="00AE6755" w:rsidRDefault="00AE6755" w14:paraId="22699C93" w14:textId="77777777"/>
    <w:p w:rsidR="00850B16" w:rsidP="00EB365C" w:rsidRDefault="00CF369B" w14:paraId="3134F582" w14:textId="5807204A">
      <w:pPr>
        <w:pStyle w:val="Ttulo1"/>
      </w:pPr>
      <w:r>
        <w:t>P</w:t>
      </w:r>
      <w:r w:rsidR="00EB365C">
        <w:t xml:space="preserve">ermisos, licencias y autorizaciones </w:t>
      </w:r>
    </w:p>
    <w:p w:rsidR="00EB365C" w:rsidP="00EB365C" w:rsidRDefault="00EB365C" w14:paraId="2C54DF09" w14:textId="4EFD3715"/>
    <w:p w:rsidR="00EB365C" w:rsidP="00EB365C" w:rsidRDefault="00D0303B" w14:paraId="63370029" w14:textId="409092BC">
      <w:r w:rsidRPr="00D0303B">
        <w:t>Se</w:t>
      </w:r>
      <w:r w:rsidRPr="00D0303B" w:rsidR="00C9661D">
        <w:t xml:space="preserve"> resalta que de acuerdo con lo establecido en el artículo 2.2.6.1.1.10 del Decreto 1077 de 2015, para los proyectos de reparaciones </w:t>
      </w:r>
      <w:r w:rsidRPr="00D0303B" w:rsidR="002A5200">
        <w:t xml:space="preserve">o mejoras </w:t>
      </w:r>
      <w:r w:rsidRPr="00D0303B" w:rsidR="00C9661D">
        <w:t>locativas</w:t>
      </w:r>
      <w:r w:rsidRPr="00D0303B" w:rsidR="002A5200">
        <w:t xml:space="preserve"> no requerirán </w:t>
      </w:r>
      <w:r w:rsidRPr="00D0303B" w:rsidR="001418DC">
        <w:t>Li</w:t>
      </w:r>
      <w:r w:rsidRPr="00D0303B" w:rsidR="002A5200">
        <w:t xml:space="preserve">cencia de </w:t>
      </w:r>
      <w:r w:rsidRPr="00D0303B" w:rsidR="001418DC">
        <w:t>C</w:t>
      </w:r>
      <w:r w:rsidRPr="00D0303B" w:rsidR="002A5200">
        <w:t>onstrucción que hacen referencia el artículo 8</w:t>
      </w:r>
      <w:r w:rsidRPr="00D0303B" w:rsidR="00E70F5D">
        <w:rPr>
          <w:rStyle w:val="Refdenotaalpie"/>
        </w:rPr>
        <w:footnoteReference w:id="2"/>
      </w:r>
      <w:r w:rsidRPr="00D0303B" w:rsidR="002A5200">
        <w:t xml:space="preserve"> de la Ley 810 de 2003.</w:t>
      </w:r>
    </w:p>
    <w:p w:rsidR="00D0303B" w:rsidP="00EB365C" w:rsidRDefault="00D0303B" w14:paraId="055A0D4B" w14:textId="47357AD0"/>
    <w:p w:rsidR="00D0303B" w:rsidP="00EB365C" w:rsidRDefault="00D0303B" w14:paraId="69B54AF6" w14:textId="6BE9CB30">
      <w:r>
        <w:t>Los parques de proximidad que contengan bienes de interés cultural y/o monumentos y otros elementos que sean bienes de patrimonio cultural, requieren permiso del Instituto de Patrimonio Cultural – IDPC, previa a su intervención.</w:t>
      </w:r>
    </w:p>
    <w:p w:rsidR="00803243" w:rsidP="00EB365C" w:rsidRDefault="00803243" w14:paraId="0C7410F5" w14:textId="36BDA000"/>
    <w:p w:rsidR="00803243" w:rsidP="00803243" w:rsidRDefault="00803243" w14:paraId="4747A082" w14:textId="77777777">
      <w:r>
        <w:t>En caso de que se requiera adelantar trámites ante las Empresas de Servicios Públicos o de entidades distritales como el Instituto Distrital de Patrimonio Cultural - IDPC para obtener certificaciones o permisos para la construcción de los proyectos (obras) objeto de la presente Licitación, EL CONTRATISTA debe realizarlos y realizar el constante seguimiento hasta obtener la respuesta favorable sin que éstos generen costos adicionales a la propuesta y/o al contrato.</w:t>
      </w:r>
    </w:p>
    <w:p w:rsidR="00803243" w:rsidP="00803243" w:rsidRDefault="00803243" w14:paraId="21E56914" w14:textId="77777777"/>
    <w:p w:rsidR="00803243" w:rsidP="00803243" w:rsidRDefault="00803243" w14:paraId="78FCF389" w14:textId="77777777">
      <w:r>
        <w:t>El desarrollo de la obra deberá cumplir con las especificaciones técnicas y económicas que se presenten y que sean aprobadas por la Interventoría, de acuerdo con lo establecido en el presente documento.</w:t>
      </w:r>
    </w:p>
    <w:p w:rsidR="00803243" w:rsidP="00803243" w:rsidRDefault="00803243" w14:paraId="334B96DB" w14:textId="77777777"/>
    <w:p w:rsidR="00803243" w:rsidP="00803243" w:rsidRDefault="00803243" w14:paraId="1B17D5B8" w14:textId="45AA5A00">
      <w:r>
        <w:t>Igualmente, es de resaltar que los Planes de Manejo de Desvíos de Tráfico y permisos ambientales deben ser aprobados por las entidades competentes.</w:t>
      </w:r>
    </w:p>
    <w:p w:rsidR="00803243" w:rsidP="00803243" w:rsidRDefault="00803243" w14:paraId="7C6EAC90" w14:textId="77777777"/>
    <w:p w:rsidR="00803243" w:rsidP="00803243" w:rsidRDefault="00803243" w14:paraId="3CDEFD69" w14:textId="77777777">
      <w:r>
        <w:t>Resulta totalmente claro para efectos del CONTRATO, que EL CONTRATISTA, al término de ejecución del contrato, deberá dejar en iguales o mejores condiciones de estado, los parques de proximidad, las vías alternas que utilizó para el tránsito, riesgo de costo que se entiende incorporado dentro del componente. Estas vías, serán objeto de un Inventario de Fallas, levantado previo al inicio de los trabajos, en términos de Tipo de Falla, Severidad y Extensión, con Registro Fotográfico y/o Fílmico, a fin de determinar las condiciones prexistentes al inicio de los trabajos, y poder contar posteriormente con los elementos de juicio necesarios para cualquier análisis que se deba hacer sobre el tema.</w:t>
      </w:r>
    </w:p>
    <w:p w:rsidR="00850B16" w:rsidP="00925DDB" w:rsidRDefault="00850B16" w14:paraId="44BCEB92" w14:textId="1EA60B92"/>
    <w:p w:rsidR="00850B16" w:rsidP="002B7C83" w:rsidRDefault="00CF369B" w14:paraId="6BC81B0B" w14:textId="2BFCF8CF">
      <w:pPr>
        <w:pStyle w:val="Ttulo1"/>
      </w:pPr>
      <w:r>
        <w:t>D</w:t>
      </w:r>
      <w:r w:rsidR="002B7C83">
        <w:t xml:space="preserve">ocumentos técnicos adicionales </w:t>
      </w:r>
    </w:p>
    <w:p w:rsidR="00D754F4" w:rsidP="00D754F4" w:rsidRDefault="00D754F4" w14:paraId="22E1E642" w14:textId="153A8229"/>
    <w:p w:rsidRPr="00D754F4" w:rsidR="00D754F4" w:rsidP="00D754F4" w:rsidRDefault="00D754F4" w14:paraId="06DC414C" w14:textId="77777777">
      <w:pPr>
        <w:rPr>
          <w:b/>
        </w:rPr>
      </w:pPr>
      <w:r w:rsidRPr="00D754F4">
        <w:rPr>
          <w:b/>
        </w:rPr>
        <w:t>12.1 VALLAS Y DOTACIÓN DE PERSONAL</w:t>
      </w:r>
    </w:p>
    <w:p w:rsidRPr="00D754F4" w:rsidR="00D754F4" w:rsidP="00D754F4" w:rsidRDefault="00D754F4" w14:paraId="4AC1B549" w14:textId="77777777">
      <w:pPr>
        <w:rPr>
          <w:b/>
        </w:rPr>
      </w:pPr>
    </w:p>
    <w:p w:rsidR="00D754F4" w:rsidP="00D754F4" w:rsidRDefault="00D754F4" w14:paraId="04547F99" w14:textId="5F7F323A">
      <w:r>
        <w:t>El proponente deberá contemplar en su propuesta económica el valor correspondiente al suministro e instalación de vallas informativa</w:t>
      </w:r>
      <w:r w:rsidR="17EA28A7">
        <w:t xml:space="preserve"> con conteo regresivo</w:t>
      </w:r>
      <w:r>
        <w:t xml:space="preserve"> de conformidad con lo establecido en las condiciones particulares del presente pliego de condiciones y la dotación del uniforme Distrital de acuerdo con los diseños del </w:t>
      </w:r>
      <w:r w:rsidR="00592B4D">
        <w:t>FDLM</w:t>
      </w:r>
      <w:r>
        <w:t>. No habrá reconocimiento por separado y será causal de aplicación de multas el no cumplimiento de los mencionados suministros.</w:t>
      </w:r>
    </w:p>
    <w:p w:rsidR="00D754F4" w:rsidP="00D754F4" w:rsidRDefault="00D754F4" w14:paraId="38AFCE66" w14:textId="77777777"/>
    <w:p w:rsidR="00D754F4" w:rsidP="00D754F4" w:rsidRDefault="00D754F4" w14:paraId="4B8DF346" w14:textId="2AF7097B">
      <w:r>
        <w:t>El contratista debe cumplir con el acuerdo 787 del 2020 de Concejo de Bogotá, sobre el conteo regresivo en la ejecución del proyecto, en cumplimiento al objeto del acuerdo: “Ordenar la instalación de un aviso de conteo regresivo sobre el vencimiento del plazo, en las vallas informativas de ejecución de las obras públicas en Bogotá D.C., como una medida de seguimiento ciudadano al desarrollo de las mismas y de cumplimiento de los términos de construcción de la obra”</w:t>
      </w:r>
    </w:p>
    <w:p w:rsidR="00D754F4" w:rsidP="00D754F4" w:rsidRDefault="00D754F4" w14:paraId="66DEDC4E" w14:textId="4F7F62BA"/>
    <w:p w:rsidRPr="00C9414A" w:rsidR="00C9414A" w:rsidP="00C9414A" w:rsidRDefault="00C9414A" w14:paraId="373CB00D" w14:textId="70568CB2">
      <w:pPr>
        <w:rPr>
          <w:b/>
        </w:rPr>
      </w:pPr>
      <w:r w:rsidRPr="00C9414A">
        <w:rPr>
          <w:b/>
        </w:rPr>
        <w:t>12.2. PLAN DE GESTIÓN SOCIAL.</w:t>
      </w:r>
    </w:p>
    <w:p w:rsidR="00C9414A" w:rsidP="00C9414A" w:rsidRDefault="00C9414A" w14:paraId="2E3AA7A8" w14:textId="77777777"/>
    <w:p w:rsidR="00C9414A" w:rsidP="00C9414A" w:rsidRDefault="00C9414A" w14:paraId="1B3EB612" w14:textId="77777777">
      <w:r>
        <w:t xml:space="preserve">El contratista estará obligado a presentar un programa de gestión social que deberá cumplir con los siguientes requerimientos para la intervención de los parques objetos del presente proyecto y con lo establecido en la Cartilla de LINEAMIENTOS PARA EL DISEÑO DE PARQUES del IDRD. </w:t>
      </w:r>
    </w:p>
    <w:p w:rsidR="00C9414A" w:rsidP="00C9414A" w:rsidRDefault="00C9414A" w14:paraId="4FDB8271" w14:textId="77777777"/>
    <w:p w:rsidR="00C9414A" w:rsidP="00C9414A" w:rsidRDefault="00C9414A" w14:paraId="332801D8" w14:textId="77777777">
      <w:r>
        <w:t>En el presente plan se describen las actividades que debe adelantar EL CONTRATISTA para dar cumplimiento a las obligaciones de gestión social.</w:t>
      </w:r>
    </w:p>
    <w:p w:rsidR="00C9414A" w:rsidP="00C9414A" w:rsidRDefault="00C9414A" w14:paraId="20DB7850" w14:textId="77777777"/>
    <w:p w:rsidR="00C9414A" w:rsidP="00C9414A" w:rsidRDefault="00C9414A" w14:paraId="1EA35B6C" w14:textId="77777777">
      <w:r>
        <w:t xml:space="preserve"> Sin perjuicio de las obligaciones descritas en el presente capítulo EL CONTRATISTA deberá garantizar que la población ubicada en el área de influencia del proyecto se mantenga informada sobre la obra a través de reuniones y entrega de material de divulgación u otras estrategias que EL CONTRATISTA </w:t>
      </w:r>
      <w:r>
        <w:t xml:space="preserve">decida incluir como mecanismos para lograr este fin; igualmente, que sean atendidas de manera oportuna y eficaz las solicitudes ciudadanas. </w:t>
      </w:r>
    </w:p>
    <w:p w:rsidR="00C9414A" w:rsidP="00C9414A" w:rsidRDefault="00C9414A" w14:paraId="7BF70736" w14:textId="77777777"/>
    <w:p w:rsidR="00C9414A" w:rsidP="00C9414A" w:rsidRDefault="00C9414A" w14:paraId="4EDC9FAC" w14:textId="5840DE0B">
      <w:r>
        <w:t xml:space="preserve">Cualquier mecanismo sugerido por EL CONTRATISTA, deberá contar para su ejecución con la aprobación de la Interventoría y del </w:t>
      </w:r>
      <w:r w:rsidR="00592B4D">
        <w:t>FDLM</w:t>
      </w:r>
      <w:r>
        <w:t xml:space="preserve">. Las actividades presentadas a continuación son las mínimas requeridas para el desarrollo del contrato. Objetivos </w:t>
      </w:r>
    </w:p>
    <w:p w:rsidR="00C9414A" w:rsidP="00C9414A" w:rsidRDefault="00C9414A" w14:paraId="00E66979" w14:textId="77777777"/>
    <w:p w:rsidR="00C9414A" w:rsidP="00377015" w:rsidRDefault="00C9414A" w14:paraId="2268EE39" w14:textId="40151743">
      <w:pPr>
        <w:pStyle w:val="Prrafodelista"/>
        <w:numPr>
          <w:ilvl w:val="0"/>
          <w:numId w:val="9"/>
        </w:numPr>
      </w:pPr>
      <w:r>
        <w:t xml:space="preserve">Brindar información clara, oportuna y confiable acerca del proyecto a la población del área de influencia, a las autoridades locales, representantes institucionales, organizaciones sociales y demás población cercana al proyecto. </w:t>
      </w:r>
    </w:p>
    <w:p w:rsidR="00C9414A" w:rsidP="00377015" w:rsidRDefault="00C9414A" w14:paraId="2E87BB14" w14:textId="2C30C96A">
      <w:pPr>
        <w:pStyle w:val="Prrafodelista"/>
        <w:numPr>
          <w:ilvl w:val="0"/>
          <w:numId w:val="9"/>
        </w:numPr>
      </w:pPr>
      <w:r>
        <w:t xml:space="preserve">Definir los mecanismos y espacios para la gestión comunitaria e interinstitucional con ocasión de la ejecución del proyecto. </w:t>
      </w:r>
    </w:p>
    <w:p w:rsidR="00C9414A" w:rsidP="00377015" w:rsidRDefault="00C9414A" w14:paraId="2820C05A" w14:textId="436EE4B0">
      <w:pPr>
        <w:pStyle w:val="Prrafodelista"/>
        <w:numPr>
          <w:ilvl w:val="0"/>
          <w:numId w:val="9"/>
        </w:numPr>
      </w:pPr>
      <w:r>
        <w:t xml:space="preserve">Prevenir los conflictos entre la comunidad y el Fondo, garantizando que todas las solicitudes ciudadanas presentadas, sean atendidas de manera adecuada y oportuna. </w:t>
      </w:r>
    </w:p>
    <w:p w:rsidR="00C9414A" w:rsidP="00377015" w:rsidRDefault="00C9414A" w14:paraId="0B8002DF" w14:textId="0CF38953">
      <w:pPr>
        <w:pStyle w:val="Prrafodelista"/>
        <w:numPr>
          <w:ilvl w:val="0"/>
          <w:numId w:val="9"/>
        </w:numPr>
      </w:pPr>
      <w:r>
        <w:t xml:space="preserve">Crear canales de comunicación entre el FONDO, CONTRATISTA y los diferentes actores institucionales y sociales del área de influencia del proyecto, generando un ambiente adecuado para el buen desarrollo de los trabajos. </w:t>
      </w:r>
    </w:p>
    <w:p w:rsidR="00C9414A" w:rsidP="00377015" w:rsidRDefault="00C9414A" w14:paraId="48FAC964" w14:textId="5846A647">
      <w:pPr>
        <w:pStyle w:val="Prrafodelista"/>
        <w:numPr>
          <w:ilvl w:val="0"/>
          <w:numId w:val="9"/>
        </w:numPr>
      </w:pPr>
      <w:r>
        <w:t>Fomentar la apropiación de las comunidades al proyecto, de tal forma, que se busque generar conciencia del beneficio de las obras. • Involucrar a la comunidad en procesos de participación ciudadana, con el propósito de asegurar un adecuado seguimiento en el desarrollo de las diferentes fases del proyecto.</w:t>
      </w:r>
    </w:p>
    <w:p w:rsidR="00C9414A" w:rsidP="00C9414A" w:rsidRDefault="00C9414A" w14:paraId="580CCF24" w14:textId="77777777"/>
    <w:p w:rsidR="00C9414A" w:rsidP="00C9414A" w:rsidRDefault="00C9414A" w14:paraId="7E737715" w14:textId="77777777">
      <w:r w:rsidRPr="00377015">
        <w:rPr>
          <w:b/>
          <w:i/>
        </w:rPr>
        <w:t>PUNTO CREA (CENTROS DE REUNIÓN, ENCUENTRO Y ATENCIÓN</w:t>
      </w:r>
      <w:r>
        <w:t>)</w:t>
      </w:r>
    </w:p>
    <w:p w:rsidR="00C9414A" w:rsidP="00C9414A" w:rsidRDefault="00C9414A" w14:paraId="2EAC6D1F" w14:textId="77777777"/>
    <w:p w:rsidR="00C9414A" w:rsidP="00C9414A" w:rsidRDefault="00C9414A" w14:paraId="27E307EB" w14:textId="77777777">
      <w:r>
        <w:t>EL CONTRATISTA deberá disponer de un (1) lugar (oficina o garaje) ubicado sobre el área de influencia directa del proyecto, con un aviso visible a los transeúntes, en los cuales brindará información y atención a la comunidad que lo requiera.</w:t>
      </w:r>
    </w:p>
    <w:p w:rsidR="00C9414A" w:rsidP="00C9414A" w:rsidRDefault="00C9414A" w14:paraId="4BB38B0D" w14:textId="77777777"/>
    <w:p w:rsidR="00C9414A" w:rsidP="00C9414A" w:rsidRDefault="00C9414A" w14:paraId="41EA52E8" w14:textId="77777777">
      <w:r>
        <w:t>En este Punto EL CONTRATISTA establecerá un sistema de atención a la comunidad interesada en el proyecto, a través del cual brindará información sobre los avances de la obra y recibirá las solicitudes ciudadanas, a las cuales dará las soluciones requeridas. La Interventoría verificará la correcta implementación del lugar escogido para el punto CREA y el funcionamiento del mismo.</w:t>
      </w:r>
    </w:p>
    <w:p w:rsidR="00C9414A" w:rsidP="00C9414A" w:rsidRDefault="00C9414A" w14:paraId="557B584F" w14:textId="77777777"/>
    <w:p w:rsidR="00C9414A" w:rsidP="00377015" w:rsidRDefault="00C9414A" w14:paraId="77F7BA38" w14:textId="5960E595">
      <w:pPr>
        <w:pStyle w:val="Prrafodelista"/>
        <w:numPr>
          <w:ilvl w:val="0"/>
          <w:numId w:val="9"/>
        </w:numPr>
      </w:pPr>
      <w:r>
        <w:t>Atención al ciudadano. Esta actividad se desarrolla con el propósito de recibir y dar solución a todas las solicitudes ciudadanas que se presenten, por parte de la comunidad y/</w:t>
      </w:r>
      <w:proofErr w:type="spellStart"/>
      <w:r>
        <w:t>ó</w:t>
      </w:r>
      <w:proofErr w:type="spellEnd"/>
      <w:r>
        <w:t xml:space="preserve"> resolver inquietudes con respecto a las actividades realizadas durante la construcción del proyecto. De igual manera </w:t>
      </w:r>
      <w:proofErr w:type="spellStart"/>
      <w:r>
        <w:t>recepcionará</w:t>
      </w:r>
      <w:proofErr w:type="spellEnd"/>
      <w:r>
        <w:t xml:space="preserve"> las sugerencias, inquietudes, quejas y/o reclamos de los trabajadores contratados.</w:t>
      </w:r>
    </w:p>
    <w:p w:rsidR="00C9414A" w:rsidP="00C9414A" w:rsidRDefault="00C9414A" w14:paraId="75AFE948" w14:textId="77777777"/>
    <w:p w:rsidR="00C9414A" w:rsidP="00377015" w:rsidRDefault="00C9414A" w14:paraId="78956192" w14:textId="5D3D5A8C">
      <w:pPr>
        <w:pStyle w:val="Prrafodelista"/>
        <w:numPr>
          <w:ilvl w:val="0"/>
          <w:numId w:val="9"/>
        </w:numPr>
      </w:pPr>
      <w:r>
        <w:t xml:space="preserve">Comité CREA Estos comités están conformados por los líderes de la comunidad, residentes, comerciantes o industriales del área de influencia del proyecto. Las funciones de los miembros del comité son: </w:t>
      </w:r>
    </w:p>
    <w:p w:rsidR="00C9414A" w:rsidP="00377015" w:rsidRDefault="00C9414A" w14:paraId="15CD05F8" w14:textId="21A94A4B">
      <w:pPr>
        <w:pStyle w:val="Prrafodelista"/>
        <w:numPr>
          <w:ilvl w:val="0"/>
          <w:numId w:val="9"/>
        </w:numPr>
      </w:pPr>
      <w:r>
        <w:t xml:space="preserve">Divulgar la información sobre el proyecto a las comunidades que representan. </w:t>
      </w:r>
    </w:p>
    <w:p w:rsidR="00C9414A" w:rsidP="00377015" w:rsidRDefault="00C9414A" w14:paraId="756AAC2B" w14:textId="74DC5496">
      <w:pPr>
        <w:pStyle w:val="Prrafodelista"/>
        <w:numPr>
          <w:ilvl w:val="0"/>
          <w:numId w:val="9"/>
        </w:numPr>
      </w:pPr>
      <w:r>
        <w:t xml:space="preserve">Asistir a las reuniones mensuales o a las que se convoquen. </w:t>
      </w:r>
    </w:p>
    <w:p w:rsidR="00C9414A" w:rsidP="00377015" w:rsidRDefault="00C9414A" w14:paraId="185BECDA" w14:textId="390C2C0E">
      <w:pPr>
        <w:pStyle w:val="Prrafodelista"/>
        <w:numPr>
          <w:ilvl w:val="0"/>
          <w:numId w:val="9"/>
        </w:numPr>
      </w:pPr>
      <w:r>
        <w:t xml:space="preserve">Identificar y recoger las problemáticas manifestadas por la comunidad (referidas a la obra) y buscar alternativas de solución e implementarlas. </w:t>
      </w:r>
    </w:p>
    <w:p w:rsidR="00C9414A" w:rsidP="00377015" w:rsidRDefault="00C9414A" w14:paraId="199A2B28" w14:textId="3D99791A">
      <w:pPr>
        <w:pStyle w:val="Prrafodelista"/>
        <w:numPr>
          <w:ilvl w:val="0"/>
          <w:numId w:val="9"/>
        </w:numPr>
      </w:pPr>
      <w:r>
        <w:t>Participar en los talleres de sostenibilidad y promoverla.</w:t>
      </w:r>
    </w:p>
    <w:p w:rsidR="00C9414A" w:rsidP="00C9414A" w:rsidRDefault="00C9414A" w14:paraId="4A766DB4" w14:textId="77777777"/>
    <w:p w:rsidR="00C9414A" w:rsidP="00C9414A" w:rsidRDefault="00C9414A" w14:paraId="3C5B79DE" w14:textId="77777777">
      <w:r>
        <w:t xml:space="preserve">Las personas que deseen conformar el comité se inscribirán en la reunión de inicio de obra o en el punto CREA, en cualquier momento durante la ejecución del proyecto y deberán adquirir el compromiso de actuar como representantes de las comunidades a las que hacen parte. Las especificaciones del funcionamiento del comité están detalladas en el programa de sostenibilidad. En todas las reuniones del comité CREA debe haber acompañamiento del área técnica, ambiental, SISO, social, tráfico según se requiera. </w:t>
      </w:r>
    </w:p>
    <w:p w:rsidR="00C9414A" w:rsidP="00C9414A" w:rsidRDefault="00C9414A" w14:paraId="1C5F0D92" w14:textId="77777777"/>
    <w:p w:rsidR="00C9414A" w:rsidP="00C9414A" w:rsidRDefault="00C9414A" w14:paraId="05985E4D" w14:textId="3057A1DC">
      <w:r w:rsidRPr="00377015">
        <w:rPr>
          <w:b/>
        </w:rPr>
        <w:t>REQUERIMIENTOS BÁSICOS DEL PLAN DE GESTIÓN SOCIAL</w:t>
      </w:r>
      <w:r>
        <w:t xml:space="preserve">. </w:t>
      </w:r>
    </w:p>
    <w:p w:rsidR="00C9414A" w:rsidP="00C9414A" w:rsidRDefault="00C9414A" w14:paraId="416675A8" w14:textId="77777777"/>
    <w:p w:rsidR="00C9414A" w:rsidP="00C9414A" w:rsidRDefault="00C9414A" w14:paraId="1818261F" w14:textId="54586B21">
      <w:r>
        <w:t xml:space="preserve">Soportes de gestión: EL CONTRATISTA deberá contar con soportes de toda su gestión, para lo que deberá consignar la información de su gestión en los siguientes formatos Fondo: </w:t>
      </w:r>
    </w:p>
    <w:p w:rsidR="00C9414A" w:rsidP="00C9414A" w:rsidRDefault="00C9414A" w14:paraId="717B333F" w14:textId="77777777"/>
    <w:p w:rsidR="00C9414A" w:rsidP="00377015" w:rsidRDefault="00C9414A" w14:paraId="1E69FCBD" w14:textId="1CA59555">
      <w:pPr>
        <w:pStyle w:val="Prrafodelista"/>
        <w:numPr>
          <w:ilvl w:val="0"/>
          <w:numId w:val="27"/>
        </w:numPr>
      </w:pPr>
      <w:r>
        <w:t xml:space="preserve">Acta de vecindad. </w:t>
      </w:r>
    </w:p>
    <w:p w:rsidR="00C9414A" w:rsidP="00377015" w:rsidRDefault="00C9414A" w14:paraId="63119415" w14:textId="5090C81D">
      <w:pPr>
        <w:pStyle w:val="Prrafodelista"/>
        <w:numPr>
          <w:ilvl w:val="0"/>
          <w:numId w:val="27"/>
        </w:numPr>
      </w:pPr>
      <w:r>
        <w:t xml:space="preserve">Control entrega de volantes. </w:t>
      </w:r>
    </w:p>
    <w:p w:rsidR="00C9414A" w:rsidP="00377015" w:rsidRDefault="00C9414A" w14:paraId="346AD706" w14:textId="666C5A5B">
      <w:pPr>
        <w:pStyle w:val="Prrafodelista"/>
        <w:numPr>
          <w:ilvl w:val="0"/>
          <w:numId w:val="27"/>
        </w:numPr>
      </w:pPr>
      <w:r>
        <w:t xml:space="preserve">Invitación a reunión </w:t>
      </w:r>
    </w:p>
    <w:p w:rsidR="00C9414A" w:rsidP="00377015" w:rsidRDefault="00C9414A" w14:paraId="01C7E284" w14:textId="6F1D59BB">
      <w:pPr>
        <w:pStyle w:val="Prrafodelista"/>
        <w:numPr>
          <w:ilvl w:val="0"/>
          <w:numId w:val="27"/>
        </w:numPr>
      </w:pPr>
      <w:r>
        <w:t xml:space="preserve">Planilla de asistencia. </w:t>
      </w:r>
    </w:p>
    <w:p w:rsidR="00C9414A" w:rsidP="00377015" w:rsidRDefault="00C9414A" w14:paraId="6C49938E" w14:textId="510A036E">
      <w:pPr>
        <w:pStyle w:val="Prrafodelista"/>
        <w:numPr>
          <w:ilvl w:val="0"/>
          <w:numId w:val="27"/>
        </w:numPr>
      </w:pPr>
      <w:r>
        <w:t xml:space="preserve">Inscripción a comité CREA. </w:t>
      </w:r>
    </w:p>
    <w:p w:rsidR="00C9414A" w:rsidP="00377015" w:rsidRDefault="00C9414A" w14:paraId="5DAE91DE" w14:textId="5DF67562">
      <w:pPr>
        <w:pStyle w:val="Prrafodelista"/>
        <w:numPr>
          <w:ilvl w:val="0"/>
          <w:numId w:val="27"/>
        </w:numPr>
      </w:pPr>
      <w:r>
        <w:t>Acta de reunión.</w:t>
      </w:r>
    </w:p>
    <w:p w:rsidR="00C9414A" w:rsidP="00377015" w:rsidRDefault="00C9414A" w14:paraId="0D1ED5FB" w14:textId="0396263B">
      <w:pPr>
        <w:pStyle w:val="Prrafodelista"/>
        <w:numPr>
          <w:ilvl w:val="0"/>
          <w:numId w:val="27"/>
        </w:numPr>
      </w:pPr>
      <w:r>
        <w:t xml:space="preserve">Control de puntos satélite. </w:t>
      </w:r>
    </w:p>
    <w:p w:rsidR="00C9414A" w:rsidP="00377015" w:rsidRDefault="00C9414A" w14:paraId="7303B9F9" w14:textId="1695A08A">
      <w:pPr>
        <w:pStyle w:val="Prrafodelista"/>
        <w:numPr>
          <w:ilvl w:val="0"/>
          <w:numId w:val="27"/>
        </w:numPr>
      </w:pPr>
      <w:r>
        <w:t xml:space="preserve">Información a la comunidad. </w:t>
      </w:r>
    </w:p>
    <w:p w:rsidR="00C9414A" w:rsidP="00377015" w:rsidRDefault="00C9414A" w14:paraId="710283B5" w14:textId="1AF628BB">
      <w:pPr>
        <w:pStyle w:val="Prrafodelista"/>
        <w:numPr>
          <w:ilvl w:val="0"/>
          <w:numId w:val="27"/>
        </w:numPr>
      </w:pPr>
      <w:r>
        <w:t xml:space="preserve">Atención al ciudadano. </w:t>
      </w:r>
    </w:p>
    <w:p w:rsidR="00C9414A" w:rsidP="00377015" w:rsidRDefault="00C9414A" w14:paraId="0883B982" w14:textId="1B41A805">
      <w:pPr>
        <w:pStyle w:val="Prrafodelista"/>
        <w:numPr>
          <w:ilvl w:val="0"/>
          <w:numId w:val="27"/>
        </w:numPr>
      </w:pPr>
      <w:r>
        <w:t xml:space="preserve">Generación de empleo. </w:t>
      </w:r>
    </w:p>
    <w:p w:rsidR="00C9414A" w:rsidP="00377015" w:rsidRDefault="00C9414A" w14:paraId="4070625B" w14:textId="668D7EE4">
      <w:pPr>
        <w:pStyle w:val="Prrafodelista"/>
        <w:numPr>
          <w:ilvl w:val="0"/>
          <w:numId w:val="27"/>
        </w:numPr>
      </w:pPr>
      <w:r>
        <w:t xml:space="preserve">Registro fotográfico. </w:t>
      </w:r>
    </w:p>
    <w:p w:rsidR="00C9414A" w:rsidP="00377015" w:rsidRDefault="00C9414A" w14:paraId="327A0464" w14:textId="24882B3B">
      <w:pPr>
        <w:pStyle w:val="Prrafodelista"/>
        <w:numPr>
          <w:ilvl w:val="0"/>
          <w:numId w:val="27"/>
        </w:numPr>
      </w:pPr>
      <w:r>
        <w:t>Consolidado de atención al ciudadano.</w:t>
      </w:r>
    </w:p>
    <w:p w:rsidR="00C9414A" w:rsidP="00592B4D" w:rsidRDefault="00C9414A" w14:paraId="48422A77" w14:textId="7BEAC366">
      <w:pPr>
        <w:pStyle w:val="Prrafodelista"/>
        <w:numPr>
          <w:ilvl w:val="0"/>
          <w:numId w:val="27"/>
        </w:numPr>
      </w:pPr>
      <w:r>
        <w:t>Formatos para la elaboración de piezas de divulgación y aquellos que se requieran</w:t>
      </w:r>
    </w:p>
    <w:p w:rsidR="00C9414A" w:rsidP="00377015" w:rsidRDefault="00C9414A" w14:paraId="2D63FC03" w14:textId="687F8226">
      <w:pPr>
        <w:pStyle w:val="Prrafodelista"/>
        <w:numPr>
          <w:ilvl w:val="0"/>
          <w:numId w:val="27"/>
        </w:numPr>
      </w:pPr>
      <w:r>
        <w:t>Metodología y cronograma del plan de gestión social:</w:t>
      </w:r>
    </w:p>
    <w:p w:rsidR="00C9414A" w:rsidP="00C9414A" w:rsidRDefault="00C9414A" w14:paraId="6FC7BE54" w14:textId="77777777"/>
    <w:p w:rsidR="00C9414A" w:rsidP="00C9414A" w:rsidRDefault="00C9414A" w14:paraId="5CDD820B" w14:textId="77777777">
      <w:r>
        <w:t>EL CONTRATISTA con la asesoría y aprobación de la Interventoría posterior a la firma del Contrato debe formular la metodología para el desarrollo de las actividades de gestión social que como mínimo debe contener:</w:t>
      </w:r>
    </w:p>
    <w:p w:rsidR="00C9414A" w:rsidP="00C9414A" w:rsidRDefault="00C9414A" w14:paraId="38D2BEA2" w14:textId="77777777"/>
    <w:p w:rsidR="00C9414A" w:rsidP="00377015" w:rsidRDefault="00C9414A" w14:paraId="07E81024" w14:textId="1C3A2A7C">
      <w:pPr>
        <w:pStyle w:val="Prrafodelista"/>
        <w:numPr>
          <w:ilvl w:val="0"/>
          <w:numId w:val="27"/>
        </w:numPr>
      </w:pPr>
      <w:proofErr w:type="gramStart"/>
      <w:r>
        <w:t>Actividades a ejecutar</w:t>
      </w:r>
      <w:proofErr w:type="gramEnd"/>
      <w:r>
        <w:t>.</w:t>
      </w:r>
    </w:p>
    <w:p w:rsidR="00C9414A" w:rsidP="00377015" w:rsidRDefault="00C9414A" w14:paraId="6CBFECE6" w14:textId="0B17EEA7">
      <w:pPr>
        <w:pStyle w:val="Prrafodelista"/>
        <w:numPr>
          <w:ilvl w:val="0"/>
          <w:numId w:val="27"/>
        </w:numPr>
      </w:pPr>
      <w:r>
        <w:t>Metodología para la entrega oportuna de información a la ciudadanía y reuniones propuestas (teniendo en cuenta el tipo de intervención).</w:t>
      </w:r>
    </w:p>
    <w:p w:rsidR="00C9414A" w:rsidP="00377015" w:rsidRDefault="00C9414A" w14:paraId="19F019C2" w14:textId="7339159B">
      <w:pPr>
        <w:pStyle w:val="Prrafodelista"/>
        <w:numPr>
          <w:ilvl w:val="0"/>
          <w:numId w:val="27"/>
        </w:numPr>
      </w:pPr>
      <w:r>
        <w:t>Disposición, forma de entrega y contenido de los volantes de información.</w:t>
      </w:r>
    </w:p>
    <w:p w:rsidR="00C9414A" w:rsidP="00377015" w:rsidRDefault="00C9414A" w14:paraId="2B18F807" w14:textId="30EA6821">
      <w:pPr>
        <w:pStyle w:val="Prrafodelista"/>
        <w:numPr>
          <w:ilvl w:val="0"/>
          <w:numId w:val="27"/>
        </w:numPr>
      </w:pPr>
      <w:r>
        <w:t>Propuesta para la atención al ciudadano, la cual debe contener como mínimo: formatos a emplear, definición del tipo de solicitud ciudadana, procedimiento para la atención y resolución de quejas y demás manifestaciones ciudadanas, responsables y flujo grama para la elaboración</w:t>
      </w:r>
    </w:p>
    <w:p w:rsidR="00C9414A" w:rsidP="00377015" w:rsidRDefault="00C9414A" w14:paraId="77EFE222" w14:textId="7E6874A4">
      <w:pPr>
        <w:pStyle w:val="Prrafodelista"/>
        <w:numPr>
          <w:ilvl w:val="0"/>
          <w:numId w:val="27"/>
        </w:numPr>
      </w:pPr>
      <w:r>
        <w:t>de la respuesta.</w:t>
      </w:r>
    </w:p>
    <w:p w:rsidR="00C9414A" w:rsidP="00377015" w:rsidRDefault="00C9414A" w14:paraId="48C31807" w14:textId="204B3F3E">
      <w:pPr>
        <w:pStyle w:val="Prrafodelista"/>
        <w:numPr>
          <w:ilvl w:val="0"/>
          <w:numId w:val="27"/>
        </w:numPr>
      </w:pPr>
      <w:r>
        <w:t>Horario del punto de atención al ciudadano.</w:t>
      </w:r>
    </w:p>
    <w:p w:rsidR="00C9414A" w:rsidP="00377015" w:rsidRDefault="00C9414A" w14:paraId="7F7DB11C" w14:textId="123A6C03">
      <w:pPr>
        <w:pStyle w:val="Prrafodelista"/>
        <w:numPr>
          <w:ilvl w:val="0"/>
          <w:numId w:val="27"/>
        </w:numPr>
      </w:pPr>
      <w:r>
        <w:t>Cronograma.</w:t>
      </w:r>
    </w:p>
    <w:p w:rsidR="00C9414A" w:rsidP="00377015" w:rsidRDefault="00C9414A" w14:paraId="140086F2" w14:textId="3A9FD10A">
      <w:pPr>
        <w:pStyle w:val="Prrafodelista"/>
        <w:numPr>
          <w:ilvl w:val="0"/>
          <w:numId w:val="27"/>
        </w:numPr>
      </w:pPr>
      <w:r>
        <w:t>Propuesta metodológica de evaluación del plan de gestión social, la cual se implementará en el desarrollo del contrato y cuyos resultados serán presentados en el informe final de gestión social.</w:t>
      </w:r>
    </w:p>
    <w:p w:rsidR="00C9414A" w:rsidP="00C9414A" w:rsidRDefault="00C9414A" w14:paraId="7345AA7B" w14:textId="77777777"/>
    <w:p w:rsidR="00C9414A" w:rsidP="00C9414A" w:rsidRDefault="00C9414A" w14:paraId="52AA3634" w14:textId="77777777">
      <w:r>
        <w:t>El plan de gestión social, el cual debe incluir de manera minuciosa durante la etapa contractual un cronograma de actividades detallado que incluya como mínimo por parque:</w:t>
      </w:r>
    </w:p>
    <w:p w:rsidR="00C9414A" w:rsidP="00C9414A" w:rsidRDefault="00C9414A" w14:paraId="66EE5D1A" w14:textId="77777777"/>
    <w:p w:rsidR="00C9414A" w:rsidP="00377015" w:rsidRDefault="00C9414A" w14:paraId="6176A415" w14:textId="52320933">
      <w:pPr>
        <w:pStyle w:val="Prrafodelista"/>
        <w:numPr>
          <w:ilvl w:val="0"/>
          <w:numId w:val="27"/>
        </w:numPr>
      </w:pPr>
      <w:r>
        <w:t>Volanteo.</w:t>
      </w:r>
    </w:p>
    <w:p w:rsidR="00C9414A" w:rsidP="00377015" w:rsidRDefault="00C9414A" w14:paraId="1F819A37" w14:textId="1130896B">
      <w:pPr>
        <w:pStyle w:val="Prrafodelista"/>
        <w:numPr>
          <w:ilvl w:val="0"/>
          <w:numId w:val="27"/>
        </w:numPr>
      </w:pPr>
      <w:r>
        <w:t>Socialización inicial, de avance y final.</w:t>
      </w:r>
    </w:p>
    <w:p w:rsidR="00C9414A" w:rsidP="00377015" w:rsidRDefault="00C9414A" w14:paraId="4A05E8A0" w14:textId="5FFE38F9">
      <w:pPr>
        <w:pStyle w:val="Prrafodelista"/>
        <w:numPr>
          <w:ilvl w:val="0"/>
          <w:numId w:val="27"/>
        </w:numPr>
      </w:pPr>
      <w:r>
        <w:t>Actas de vecindad.</w:t>
      </w:r>
    </w:p>
    <w:p w:rsidR="00C9414A" w:rsidP="00377015" w:rsidRDefault="00C9414A" w14:paraId="5FBA2840" w14:textId="360A7C9E">
      <w:pPr>
        <w:pStyle w:val="Prrafodelista"/>
        <w:numPr>
          <w:ilvl w:val="0"/>
          <w:numId w:val="27"/>
        </w:numPr>
      </w:pPr>
      <w:r>
        <w:t>Etapa Punto CREA.</w:t>
      </w:r>
    </w:p>
    <w:p w:rsidR="00C9414A" w:rsidP="00377015" w:rsidRDefault="00C9414A" w14:paraId="03A70F32" w14:textId="4AA516DF">
      <w:pPr>
        <w:pStyle w:val="Prrafodelista"/>
        <w:numPr>
          <w:ilvl w:val="0"/>
          <w:numId w:val="27"/>
        </w:numPr>
      </w:pPr>
      <w:r>
        <w:t>Cierre punto CREA.</w:t>
      </w:r>
    </w:p>
    <w:p w:rsidR="00C9414A" w:rsidP="00377015" w:rsidRDefault="00C9414A" w14:paraId="3AFEB2E0" w14:textId="102D1301">
      <w:pPr>
        <w:pStyle w:val="Prrafodelista"/>
        <w:numPr>
          <w:ilvl w:val="0"/>
          <w:numId w:val="27"/>
        </w:numPr>
      </w:pPr>
      <w:r>
        <w:t>Actas vecindad cierre.</w:t>
      </w:r>
    </w:p>
    <w:p w:rsidR="00C9414A" w:rsidP="00377015" w:rsidRDefault="00C9414A" w14:paraId="582120AD" w14:textId="2CAB2EB9">
      <w:pPr>
        <w:pStyle w:val="Prrafodelista"/>
        <w:numPr>
          <w:ilvl w:val="0"/>
          <w:numId w:val="27"/>
        </w:numPr>
      </w:pPr>
      <w:r>
        <w:t>Informe final social</w:t>
      </w:r>
    </w:p>
    <w:p w:rsidR="00C9414A" w:rsidP="00C9414A" w:rsidRDefault="00C9414A" w14:paraId="09EF7CDE" w14:textId="77777777"/>
    <w:p w:rsidR="00D754F4" w:rsidP="00C9414A" w:rsidRDefault="00C9414A" w14:paraId="64FB4D43" w14:textId="43961954">
      <w:r>
        <w:t>El contratista debe presentar mensualmente un informe de gestión social en el que se evidencie el cumplimiento de las actividades programadas y realizadas en ese mes, demostrar el registro el personal que participó en las diferentes reuniones y actividades previstas y realizadas.</w:t>
      </w:r>
    </w:p>
    <w:p w:rsidR="00D754F4" w:rsidP="00D754F4" w:rsidRDefault="00D754F4" w14:paraId="364B04B5" w14:textId="17A5B4BC"/>
    <w:p w:rsidR="00377015" w:rsidP="00377015" w:rsidRDefault="00377015" w14:paraId="33286A4A" w14:textId="74616394">
      <w:r w:rsidRPr="00377015">
        <w:rPr>
          <w:b/>
        </w:rPr>
        <w:t>12.3. PLAN DE GESTIÓN DE SST</w:t>
      </w:r>
      <w:r>
        <w:t>.</w:t>
      </w:r>
    </w:p>
    <w:p w:rsidR="00377015" w:rsidP="00377015" w:rsidRDefault="00377015" w14:paraId="30826529" w14:textId="77777777"/>
    <w:p w:rsidR="00377015" w:rsidP="00377015" w:rsidRDefault="00377015" w14:paraId="156FAC4A" w14:textId="77777777">
      <w:r>
        <w:t>El contratista deberá presentar un programa de salud ocupacional conforme a lo establecido en el artículo 111 de la ley 9 de 1979, que conforme a la Ley 1562 de 2012 en adelante se llamará Sistema de Gestión de la Seguridad y Salud en el trabajo SG-SST Este Sistema consiste en el desarrollo de un proceso lógico y por etapas, basado en la mejora continua y que incluye la política, la organización, la planificación, la aplicación, la evaluación, la auditoría y las acciones de mejora con el objetivo de anticipar, reconocer, evaluar y controlar los riesgos que puedan afectar la seguridad y salud en el trabajo. Debe tener en cuenta lo estipulado en la Resolución 0312 de 2019 que establece los estándares mínimos del Sistema de Gestión de SST y deroga la Resolución 1111 de 2017.</w:t>
      </w:r>
    </w:p>
    <w:p w:rsidR="00377015" w:rsidP="00377015" w:rsidRDefault="00377015" w14:paraId="783156EA" w14:textId="77777777"/>
    <w:p w:rsidR="00377015" w:rsidP="00377015" w:rsidRDefault="00377015" w14:paraId="17E04C84" w14:textId="77777777">
      <w:r>
        <w:t xml:space="preserve">En él se deben desarrollar los subprogramas de medicina Preventiva y del trabajo, higiene industrial, trabajo seguro en alturas </w:t>
      </w:r>
      <w:proofErr w:type="gramStart"/>
      <w:r>
        <w:t>de acuerdo a</w:t>
      </w:r>
      <w:proofErr w:type="gramEnd"/>
      <w:r>
        <w:t xml:space="preserve"> la Resolución 1409 de 2012, trabajo seguro derivado de la Identificación de los riesgos mediante la elaboración del panorama de riesgos bajo la Guía técnica colombiana GTC 45 versión 2012. En el SG-SST se deben establecer todas las medidas pertinentes derivadas de la gestión de los riesgos identificados. Incluirá aspectos tales como inducción, afiliaciones, capacitación y entrenamiento, conformación de COPASO y de brigadas, exámenes médicos ocupacionales, procedimientos de trabajo seguro, listas de inspección, inspecciones pre operacionales de maquinaria y equipos, entrega y verificación del estado y uso de los elementos de protección personal, inspecciones a áreas y procesos de trabajo, señalización, seguimiento al cumplimiento mensual de los aportes de pagos parafiscales del personal que desarrolle actividades para la ejecución del contrato. Lo anterior, conforme al cumplimiento de los requisitos legales y normatividad colombiana aplicable a cada aspecto.</w:t>
      </w:r>
    </w:p>
    <w:p w:rsidR="00377015" w:rsidP="00377015" w:rsidRDefault="00377015" w14:paraId="12E42106" w14:textId="77777777"/>
    <w:p w:rsidR="00377015" w:rsidP="00377015" w:rsidRDefault="00377015" w14:paraId="54D39814" w14:textId="77777777">
      <w:r>
        <w:t>EL SG-SST debe establecer todas las medidas requeridas para garantizar la seguridad del Personal que labore en el contrato. Adicionalmente deberá cumplir con lo establecido en las Especificaciones técnicas de los presentes pliegos de condiciones y en la Cartilla de LINEAMIENTOS PARA EL DISEÑO DE PARQUES del IDRD.</w:t>
      </w:r>
    </w:p>
    <w:p w:rsidR="00377015" w:rsidP="00377015" w:rsidRDefault="00377015" w14:paraId="547E1A3F" w14:textId="77777777"/>
    <w:p w:rsidR="00377015" w:rsidP="00377015" w:rsidRDefault="00377015" w14:paraId="04C1BAB5" w14:textId="77777777">
      <w:r>
        <w:t>Conforme al artículo 2 de la ley 1562 de 2012, numeral 5 el contratista será responsable del pago de esta afiliación para los trabajadores independientes que laboren en actividades catalogadas como de alto riesgo por el ministerio de trabajo y que conforme al parágrafo 3 del mismo artículo, Para la realización de actividades de prevención, promoción y Salud Ocupacional en general, el trabajador independiente se asimila al trabajador dependiente y la afiliación del contratista al sistema correrá por cuenta del contratante y el pago por cuenta del contratista.</w:t>
      </w:r>
    </w:p>
    <w:p w:rsidR="00377015" w:rsidP="00377015" w:rsidRDefault="00377015" w14:paraId="172460BD" w14:textId="77777777"/>
    <w:p w:rsidR="00377015" w:rsidP="00377015" w:rsidRDefault="00377015" w14:paraId="699FE1DD" w14:textId="77777777">
      <w:r>
        <w:t>El contratista debe presentar mensualmente un informe de gestión del SG-SST en el que se evidencie el cumplimiento de las actividades programadas y realizadas en ese mes, relacionadas con SST, demostrar mediante planillas de registro el personal que laboró y se vinculó en el periodo y demostrar su afiliación y pago de los respectivos aportes parafiscales en el plazo estipulado para ello, sin encontrarse en mora, de ello.</w:t>
      </w:r>
    </w:p>
    <w:p w:rsidR="0002329C" w:rsidP="00377015" w:rsidRDefault="0002329C" w14:paraId="4C4C85DB" w14:textId="77777777"/>
    <w:p w:rsidR="0002329C" w:rsidP="00377015" w:rsidRDefault="0002329C" w14:paraId="2EB7FE1F" w14:textId="77777777"/>
    <w:p w:rsidR="00D754F4" w:rsidP="00D754F4" w:rsidRDefault="00D754F4" w14:paraId="4B135B73" w14:textId="3EBDCBC5"/>
    <w:p w:rsidR="00D754F4" w:rsidP="00D754F4" w:rsidRDefault="00377015" w14:paraId="123F28C0" w14:textId="7CF3A114">
      <w:pPr>
        <w:rPr>
          <w:b/>
        </w:rPr>
      </w:pPr>
      <w:r w:rsidRPr="00377015">
        <w:rPr>
          <w:b/>
        </w:rPr>
        <w:t>12.4 EL PLAN DE MANEJO DE TRÁNSITO Y SEÑALIZACIÓN</w:t>
      </w:r>
    </w:p>
    <w:p w:rsidR="00377015" w:rsidP="00D754F4" w:rsidRDefault="00377015" w14:paraId="297767DD" w14:textId="6877E568">
      <w:pPr>
        <w:rPr>
          <w:b/>
        </w:rPr>
      </w:pPr>
    </w:p>
    <w:p w:rsidRPr="00377015" w:rsidR="00377015" w:rsidP="00377015" w:rsidRDefault="00377015" w14:paraId="4233F39E" w14:textId="77777777">
      <w:r w:rsidRPr="00377015">
        <w:t xml:space="preserve">Se constituye en los términos de referencia para la elaboración e implementación del Plan de Manejo de Tránsito, señalización y desvíos. La señalización a la cual se refiere este numeral. EL CONTRATISTA debe presentar a la Secretaría Distrital de Movilidad (SDM) el Plan de Manejo de Tránsito, señalización y desvíos, para aprobación de dicha entidad, del cual será responsable y por tanto no podrá en ninguna circunstancia desconocer los criterios, condiciones, metodologías, parámetros y en general el contenido y estrategias del Plan de Manejo que se le apruebe. </w:t>
      </w:r>
    </w:p>
    <w:p w:rsidRPr="00377015" w:rsidR="00377015" w:rsidP="00377015" w:rsidRDefault="00377015" w14:paraId="5E15B97B" w14:textId="77777777"/>
    <w:p w:rsidRPr="00377015" w:rsidR="00377015" w:rsidP="00377015" w:rsidRDefault="00377015" w14:paraId="02798FA9" w14:textId="77777777">
      <w:r w:rsidRPr="00377015">
        <w:t xml:space="preserve">EL CONTRATISTA deberá elaborar el Plan de Manejo de Tránsito, señalización y desvíos, detallado para cada frente de obra y para la intervención de los cruces que sean necesarios para la ejecución de las obras. </w:t>
      </w:r>
    </w:p>
    <w:p w:rsidRPr="00377015" w:rsidR="00377015" w:rsidP="00377015" w:rsidRDefault="00377015" w14:paraId="0C88F00F" w14:textId="77777777"/>
    <w:p w:rsidRPr="00377015" w:rsidR="00377015" w:rsidP="00377015" w:rsidRDefault="00377015" w14:paraId="7C6E22A0" w14:textId="77777777">
      <w:r w:rsidRPr="00377015">
        <w:t xml:space="preserve">Como requisito previo para iniciar las obras, EL CONTRATISTA deberá presentar para la aprobación de la Interventoría un Plan de Control de Calidad mediante el cual propone asegurar la calidad del Plan de Manejo de Tránsito, señalización y desvíos. </w:t>
      </w:r>
    </w:p>
    <w:p w:rsidRPr="00377015" w:rsidR="00377015" w:rsidP="00377015" w:rsidRDefault="00377015" w14:paraId="28334748" w14:textId="77777777"/>
    <w:p w:rsidRPr="00377015" w:rsidR="00377015" w:rsidP="00377015" w:rsidRDefault="00377015" w14:paraId="524266C1" w14:textId="77777777">
      <w:r w:rsidRPr="00377015">
        <w:t xml:space="preserve">En el Plan de Control de Calidad se deberán describir los procedimientos de implementación y ejecución del Plan de manejo de tránsito, señalización y desvíos, la organización y los recursos que se utilizarán, la periodicidad de las inspecciones, las listas de chequeo, los formatos de registro de inspección y de acciones correctivas, planes de contingencia y el programa de las auditorías internas de calidad. Como mínimo las auditorías internas de calidad deberán tener una frecuencia mensual. </w:t>
      </w:r>
    </w:p>
    <w:p w:rsidRPr="00377015" w:rsidR="00377015" w:rsidP="00377015" w:rsidRDefault="00377015" w14:paraId="586CCC89" w14:textId="77777777"/>
    <w:p w:rsidRPr="00377015" w:rsidR="00377015" w:rsidP="00377015" w:rsidRDefault="00377015" w14:paraId="60EF761D" w14:textId="77777777">
      <w:r w:rsidRPr="00377015">
        <w:t>EL CONTRATISTA deberá entregar un informe mensual incluyendo registro fotográfico, que contenga la información recolectada pertinente de cada uno de los tramos, junto con los formatos de registro de inspección y de acciones correctivas, las listas de chequeo y copia de las auditorías internas de calidad establecidas en el Plan de Control de Calidad, aprobado por la Interventoría, tales que permitan realizar el seguimiento del Plan de Manejo de Tránsito, señalización y desvíos.</w:t>
      </w:r>
    </w:p>
    <w:p w:rsidR="00377015" w:rsidP="00D754F4" w:rsidRDefault="00377015" w14:paraId="5AA8A44A" w14:textId="7D4A3CCB">
      <w:pPr>
        <w:rPr>
          <w:b/>
        </w:rPr>
      </w:pPr>
    </w:p>
    <w:p w:rsidRPr="00377015" w:rsidR="00377015" w:rsidP="00377015" w:rsidRDefault="00377015" w14:paraId="3816230C" w14:textId="77777777">
      <w:r w:rsidRPr="00377015">
        <w:t xml:space="preserve">Antes de </w:t>
      </w:r>
      <w:proofErr w:type="gramStart"/>
      <w:r w:rsidRPr="00377015">
        <w:t>dar inicio a</w:t>
      </w:r>
      <w:proofErr w:type="gramEnd"/>
      <w:r w:rsidRPr="00377015">
        <w:t xml:space="preserve"> las obras y de conformidad con la magnitud de las mismas EL CONTRATISTA presentará para aprobación de la Interventoría, el Plan de Manejo de Tránsito, señalización y desvíos. Una vez aprobado por la Interventoría, EL CONTRATISTA radicará el PMT para la correspondiente aprobación de la SDM. </w:t>
      </w:r>
    </w:p>
    <w:p w:rsidRPr="00377015" w:rsidR="00377015" w:rsidP="00377015" w:rsidRDefault="00377015" w14:paraId="444B59FA" w14:textId="77777777"/>
    <w:p w:rsidRPr="00377015" w:rsidR="00377015" w:rsidP="00377015" w:rsidRDefault="00377015" w14:paraId="19C7A4C3" w14:textId="77777777">
      <w:r w:rsidRPr="00377015">
        <w:t xml:space="preserve">La Interventoría es la encargada de velar por la presentación del plan de manejo de tráfico, verificar la ejecución de los ajustes que se requieran de acuerdo con las observaciones de la Interventoría o de la SDM y realizar el seguimiento hasta obtener la aprobación por parte de la SDM y verificar la realización de las actividades previas a la implementación, tales como la divulgación, adecuación de vías de desvío y señalización requeridas. </w:t>
      </w:r>
    </w:p>
    <w:p w:rsidRPr="00377015" w:rsidR="00377015" w:rsidP="00377015" w:rsidRDefault="00377015" w14:paraId="1B08979F" w14:textId="77777777"/>
    <w:p w:rsidRPr="00377015" w:rsidR="00377015" w:rsidP="00377015" w:rsidRDefault="00377015" w14:paraId="33AD6CE1" w14:textId="77777777">
      <w:r w:rsidRPr="00377015">
        <w:t>Las observaciones efectuadas por la Secretaría Distrital de Movilidad que fueren aceptadas por EL CONTRATISTA no implicarán reconocimientos adicionales al Contratista o incremento alguno en el valor global por Manejo de Tránsito, Señalización y Desvíos, o modificación en la remuneración de EL CONTRATISTA por la ejecución de las Labores de Manejo de Tránsito, Señalización y Desvíos, por cuanto el Plan de Manejo de Tránsito, señalización y desvíos a ser implementado debe –en cualquier caso- cumplir con la totalidad de las especificaciones contenidas en este numeral y en las normas aplicables. Por lo tanto, los eventuales costos adicionales generados al Contratista por la aceptación de las observaciones efectuadas por la Secretaría Distrital de Movilidad por parte de EL CONTRATISTA serán considerados como parte de las previsiones que éste debió efectuar para que el Plan de Manejo de Tránsito, señalización y desvíos se ajustara a los requerimientos del Contrato, este numeral y las normas aplicables a su elaboración. Sobre el Plan de Manejo de Tránsito, señalización y desvíos que finalmente adopte EL CONTRATISTA y apruebe la Secretaría Distrital de Movilidad, podrán el Fondo o la SDM realizar ajustes, que se consideren previstos dentro del valor global pactado para al PMT. Este porcentaje será considerado como parte de las previsiones que EL CONTRATISTA debió haber efectuado para que el PMT se ajustara a los requerimientos del Contrato y no generarán reconocimientos adicionales.</w:t>
      </w:r>
    </w:p>
    <w:p w:rsidRPr="00377015" w:rsidR="00377015" w:rsidP="00377015" w:rsidRDefault="00377015" w14:paraId="1F36BD78" w14:textId="77777777"/>
    <w:p w:rsidRPr="00377015" w:rsidR="00377015" w:rsidP="00377015" w:rsidRDefault="00377015" w14:paraId="120F743F" w14:textId="77777777">
      <w:r w:rsidRPr="00377015">
        <w:t xml:space="preserve">EL CONTRATISTA debe tener en cuenta que la SDM da aprobación a obras los </w:t>
      </w:r>
      <w:proofErr w:type="gramStart"/>
      <w:r w:rsidRPr="00377015">
        <w:t>días jueves</w:t>
      </w:r>
      <w:proofErr w:type="gramEnd"/>
      <w:r w:rsidRPr="00377015">
        <w:t xml:space="preserve"> y requiere que estos PMT sean radicados como mínimo ocho días antes en la SDM.</w:t>
      </w:r>
    </w:p>
    <w:p w:rsidRPr="00377015" w:rsidR="00377015" w:rsidP="00377015" w:rsidRDefault="00377015" w14:paraId="75EB4B95" w14:textId="77777777"/>
    <w:p w:rsidRPr="00377015" w:rsidR="00377015" w:rsidP="00377015" w:rsidRDefault="00377015" w14:paraId="5EBF83E5" w14:textId="77777777">
      <w:r w:rsidRPr="00377015">
        <w:t xml:space="preserve">La SDM emitirá concepto de aprobación siempre y cuando se cumpla con los requerimientos técnicos. Si NO se cumple con estos requerimientos se emite concepto de NO aprobación, Estas aprobaciones </w:t>
      </w:r>
      <w:r w:rsidRPr="00377015">
        <w:t>o NO aprobaciones se publican semanalmente en la página Web de la SDM y debe ser consultada por los interesados.</w:t>
      </w:r>
    </w:p>
    <w:p w:rsidRPr="00377015" w:rsidR="00377015" w:rsidP="00D754F4" w:rsidRDefault="00377015" w14:paraId="240B25D1" w14:textId="140F19AF">
      <w:pPr>
        <w:rPr>
          <w:b/>
        </w:rPr>
      </w:pPr>
    </w:p>
    <w:p w:rsidR="00377015" w:rsidP="7866C463" w:rsidRDefault="00377015" w14:paraId="22590460" w14:textId="2CBB20C3">
      <w:pPr>
        <w:rPr>
          <w:b/>
          <w:bCs/>
        </w:rPr>
      </w:pPr>
      <w:r w:rsidRPr="7866C463">
        <w:rPr>
          <w:b/>
          <w:bCs/>
        </w:rPr>
        <w:t xml:space="preserve">12.5 </w:t>
      </w:r>
      <w:r w:rsidRPr="7866C463" w:rsidR="4BE41B60">
        <w:rPr>
          <w:b/>
          <w:bCs/>
        </w:rPr>
        <w:t xml:space="preserve">PROGRAMA DE IMPLEMENTACIÓN DEL </w:t>
      </w:r>
      <w:r w:rsidRPr="7866C463" w:rsidR="00B21B88">
        <w:rPr>
          <w:b/>
          <w:bCs/>
        </w:rPr>
        <w:t xml:space="preserve">PLAN </w:t>
      </w:r>
      <w:r w:rsidRPr="7866C463">
        <w:rPr>
          <w:b/>
          <w:bCs/>
        </w:rPr>
        <w:t xml:space="preserve">DE MANEJO AMBIENTAL </w:t>
      </w:r>
    </w:p>
    <w:p w:rsidR="00377015" w:rsidP="00D754F4" w:rsidRDefault="00377015" w14:paraId="7E09A7ED" w14:textId="01C218EB">
      <w:pPr>
        <w:rPr>
          <w:b/>
        </w:rPr>
      </w:pPr>
    </w:p>
    <w:p w:rsidRPr="00377015" w:rsidR="00377015" w:rsidP="00377015" w:rsidRDefault="00377015" w14:paraId="6C9ACFCA" w14:textId="77777777">
      <w:pPr>
        <w:rPr>
          <w:rFonts w:cstheme="minorHAnsi"/>
          <w:szCs w:val="20"/>
        </w:rPr>
      </w:pPr>
      <w:r w:rsidRPr="00377015">
        <w:rPr>
          <w:rFonts w:cstheme="minorHAnsi"/>
          <w:szCs w:val="20"/>
        </w:rPr>
        <w:t>El contratista deberá considerar dentro de su plan de inversiones y/o presupuesto, todos los costos ambientales que tienen que ver con la implementación del Programa de Implementación Del Plan de Manejo Ambiental (PIPMA), que debe incluir lo siguiente:</w:t>
      </w:r>
    </w:p>
    <w:p w:rsidRPr="00377015" w:rsidR="00377015" w:rsidP="00377015" w:rsidRDefault="00377015" w14:paraId="0A226110" w14:textId="77777777">
      <w:pPr>
        <w:rPr>
          <w:rFonts w:cstheme="minorHAnsi"/>
          <w:szCs w:val="20"/>
        </w:rPr>
      </w:pPr>
    </w:p>
    <w:p w:rsidRPr="00377015" w:rsidR="00377015" w:rsidP="00377015" w:rsidRDefault="00377015" w14:paraId="63F24CD8" w14:textId="74AE4F96">
      <w:pPr>
        <w:pStyle w:val="Prrafodelista"/>
        <w:numPr>
          <w:ilvl w:val="1"/>
          <w:numId w:val="5"/>
        </w:numPr>
        <w:ind w:left="708"/>
        <w:rPr>
          <w:rFonts w:cstheme="minorHAnsi"/>
          <w:szCs w:val="20"/>
        </w:rPr>
      </w:pPr>
      <w:r w:rsidRPr="00377015">
        <w:rPr>
          <w:rFonts w:cstheme="minorHAnsi"/>
          <w:szCs w:val="20"/>
        </w:rPr>
        <w:t>listado de los proveedores de materiales de construcción y sitios de disposición final de escombros y los permisos ambientales de las personas o empresas cuyos servicios utilizará durante la ejecución del Contrato de construcción para revisión y aprobación de la Interventoría.</w:t>
      </w:r>
    </w:p>
    <w:p w:rsidRPr="00377015" w:rsidR="00377015" w:rsidP="00377015" w:rsidRDefault="00377015" w14:paraId="617AF6D9" w14:textId="574875CA">
      <w:pPr>
        <w:pStyle w:val="Prrafodelista"/>
        <w:numPr>
          <w:ilvl w:val="1"/>
          <w:numId w:val="5"/>
        </w:numPr>
        <w:ind w:left="708"/>
        <w:rPr>
          <w:rFonts w:cstheme="minorHAnsi"/>
          <w:szCs w:val="20"/>
        </w:rPr>
      </w:pPr>
      <w:r w:rsidRPr="00377015">
        <w:rPr>
          <w:rFonts w:cstheme="minorHAnsi"/>
          <w:szCs w:val="20"/>
        </w:rPr>
        <w:t xml:space="preserve">Plan de manejo integral de residuos incluyendo escombros, aceites usados, combustibles o desechos peligrosos. </w:t>
      </w:r>
    </w:p>
    <w:p w:rsidRPr="00377015" w:rsidR="00377015" w:rsidP="00377015" w:rsidRDefault="00377015" w14:paraId="455CD0C0" w14:textId="730BE3EA">
      <w:pPr>
        <w:pStyle w:val="Prrafodelista"/>
        <w:numPr>
          <w:ilvl w:val="1"/>
          <w:numId w:val="5"/>
        </w:numPr>
        <w:ind w:left="708"/>
        <w:rPr>
          <w:rFonts w:cstheme="minorHAnsi"/>
          <w:szCs w:val="20"/>
        </w:rPr>
      </w:pPr>
      <w:r w:rsidRPr="00377015">
        <w:rPr>
          <w:rFonts w:cstheme="minorHAnsi"/>
          <w:szCs w:val="20"/>
        </w:rPr>
        <w:t>P</w:t>
      </w:r>
      <w:r w:rsidR="008638D9">
        <w:rPr>
          <w:rFonts w:cstheme="minorHAnsi"/>
          <w:szCs w:val="20"/>
        </w:rPr>
        <w:t>rograma de Manejo Ambiental de Residuos de Construcción y Demolición (RCD)</w:t>
      </w:r>
      <w:r w:rsidRPr="00377015">
        <w:rPr>
          <w:rFonts w:cstheme="minorHAnsi"/>
          <w:szCs w:val="20"/>
        </w:rPr>
        <w:t xml:space="preserve">, según la Resolución 1257 de 2021. </w:t>
      </w:r>
    </w:p>
    <w:p w:rsidRPr="00377015" w:rsidR="00377015" w:rsidP="00377015" w:rsidRDefault="00377015" w14:paraId="14C14180" w14:textId="1F10F5D6">
      <w:pPr>
        <w:pStyle w:val="Prrafodelista"/>
        <w:numPr>
          <w:ilvl w:val="1"/>
          <w:numId w:val="5"/>
        </w:numPr>
        <w:ind w:left="708"/>
        <w:rPr>
          <w:rFonts w:cstheme="minorHAnsi"/>
          <w:szCs w:val="20"/>
        </w:rPr>
      </w:pPr>
      <w:r w:rsidRPr="00377015">
        <w:rPr>
          <w:rFonts w:cstheme="minorHAnsi"/>
          <w:szCs w:val="20"/>
        </w:rPr>
        <w:t>Procedimientos para la realización de tratamientos a la vegetación y de manejo de la cobertura vegetal.</w:t>
      </w:r>
    </w:p>
    <w:p w:rsidRPr="00377015" w:rsidR="00377015" w:rsidP="00377015" w:rsidRDefault="00377015" w14:paraId="54FA869E" w14:textId="63607F5D">
      <w:pPr>
        <w:pStyle w:val="Prrafodelista"/>
        <w:numPr>
          <w:ilvl w:val="1"/>
          <w:numId w:val="5"/>
        </w:numPr>
        <w:ind w:left="708"/>
        <w:rPr>
          <w:rFonts w:cstheme="minorHAnsi"/>
          <w:szCs w:val="20"/>
        </w:rPr>
      </w:pPr>
      <w:r w:rsidRPr="00377015">
        <w:rPr>
          <w:rFonts w:cstheme="minorHAnsi"/>
          <w:szCs w:val="20"/>
        </w:rPr>
        <w:t xml:space="preserve">Procedimiento para el manejo de avifauna (en caso de existir tratamientos a la vegetación (si aplica). </w:t>
      </w:r>
    </w:p>
    <w:p w:rsidRPr="00377015" w:rsidR="00377015" w:rsidP="00377015" w:rsidRDefault="00377015" w14:paraId="2A0B414D" w14:textId="533CF4B7">
      <w:pPr>
        <w:pStyle w:val="Prrafodelista"/>
        <w:numPr>
          <w:ilvl w:val="1"/>
          <w:numId w:val="5"/>
        </w:numPr>
        <w:ind w:left="708"/>
        <w:rPr>
          <w:rFonts w:cstheme="minorHAnsi"/>
          <w:szCs w:val="20"/>
        </w:rPr>
      </w:pPr>
      <w:r w:rsidRPr="00377015">
        <w:rPr>
          <w:rFonts w:cstheme="minorHAnsi"/>
          <w:szCs w:val="20"/>
        </w:rPr>
        <w:t xml:space="preserve">Procedimiento de lavado de mixer en zonas diferentes a los frentes de obra (si aplica). </w:t>
      </w:r>
    </w:p>
    <w:p w:rsidRPr="00377015" w:rsidR="00377015" w:rsidP="00377015" w:rsidRDefault="00377015" w14:paraId="0CD50204" w14:textId="08802BC7">
      <w:pPr>
        <w:pStyle w:val="Prrafodelista"/>
        <w:numPr>
          <w:ilvl w:val="1"/>
          <w:numId w:val="5"/>
        </w:numPr>
        <w:ind w:left="708"/>
        <w:rPr>
          <w:rFonts w:cstheme="minorHAnsi"/>
          <w:szCs w:val="20"/>
        </w:rPr>
      </w:pPr>
      <w:r w:rsidRPr="00377015">
        <w:rPr>
          <w:rFonts w:cstheme="minorHAnsi"/>
          <w:szCs w:val="20"/>
        </w:rPr>
        <w:t xml:space="preserve">Procedimiento de corte y pulido de materiales. </w:t>
      </w:r>
    </w:p>
    <w:p w:rsidRPr="00377015" w:rsidR="00377015" w:rsidP="00377015" w:rsidRDefault="00377015" w14:paraId="62BAFB2A" w14:textId="2A0DF0E8">
      <w:pPr>
        <w:pStyle w:val="Prrafodelista"/>
        <w:numPr>
          <w:ilvl w:val="1"/>
          <w:numId w:val="5"/>
        </w:numPr>
        <w:ind w:left="708"/>
        <w:rPr>
          <w:rFonts w:cstheme="minorHAnsi"/>
          <w:szCs w:val="20"/>
        </w:rPr>
      </w:pPr>
      <w:r w:rsidRPr="00377015">
        <w:rPr>
          <w:rFonts w:cstheme="minorHAnsi"/>
          <w:szCs w:val="20"/>
        </w:rPr>
        <w:t>Procedimiento para el almacenamiento de materiales en campamentos, centros de acopio y en frentes de obra.</w:t>
      </w:r>
    </w:p>
    <w:p w:rsidRPr="00377015" w:rsidR="00377015" w:rsidP="00377015" w:rsidRDefault="00377015" w14:paraId="3A425E70" w14:textId="1FE4066F">
      <w:pPr>
        <w:pStyle w:val="Prrafodelista"/>
        <w:numPr>
          <w:ilvl w:val="1"/>
          <w:numId w:val="5"/>
        </w:numPr>
        <w:ind w:left="708"/>
        <w:rPr>
          <w:rFonts w:cstheme="minorHAnsi"/>
          <w:szCs w:val="20"/>
        </w:rPr>
      </w:pPr>
      <w:r w:rsidRPr="00377015">
        <w:rPr>
          <w:rFonts w:cstheme="minorHAnsi"/>
          <w:szCs w:val="20"/>
        </w:rPr>
        <w:t xml:space="preserve">Procedimiento para el calentamiento de liga asfáltica, si aplica. </w:t>
      </w:r>
    </w:p>
    <w:p w:rsidRPr="00377015" w:rsidR="00377015" w:rsidP="00377015" w:rsidRDefault="00377015" w14:paraId="1F2DC2E9" w14:textId="72D1B082">
      <w:pPr>
        <w:pStyle w:val="Prrafodelista"/>
        <w:numPr>
          <w:ilvl w:val="1"/>
          <w:numId w:val="5"/>
        </w:numPr>
        <w:ind w:left="708"/>
        <w:rPr>
          <w:rFonts w:cstheme="minorHAnsi"/>
          <w:szCs w:val="20"/>
        </w:rPr>
      </w:pPr>
      <w:r w:rsidRPr="00377015">
        <w:rPr>
          <w:rFonts w:cstheme="minorHAnsi"/>
          <w:szCs w:val="20"/>
        </w:rPr>
        <w:t xml:space="preserve">Procedimiento para riego de arena para sello de juntas, si aplica. </w:t>
      </w:r>
    </w:p>
    <w:p w:rsidRPr="00377015" w:rsidR="00377015" w:rsidP="00377015" w:rsidRDefault="00377015" w14:paraId="399B1E6A" w14:textId="7BE2DC1E">
      <w:pPr>
        <w:pStyle w:val="Prrafodelista"/>
        <w:numPr>
          <w:ilvl w:val="1"/>
          <w:numId w:val="5"/>
        </w:numPr>
        <w:ind w:left="708"/>
        <w:rPr>
          <w:rFonts w:cstheme="minorHAnsi"/>
          <w:szCs w:val="20"/>
        </w:rPr>
      </w:pPr>
      <w:r w:rsidRPr="00377015">
        <w:rPr>
          <w:rFonts w:cstheme="minorHAnsi"/>
          <w:szCs w:val="20"/>
        </w:rPr>
        <w:t>Diagnóstico del estado del 100% de los sumideros existentes.</w:t>
      </w:r>
    </w:p>
    <w:p w:rsidRPr="00377015" w:rsidR="00377015" w:rsidP="00377015" w:rsidRDefault="00377015" w14:paraId="0EEAA413" w14:textId="3307D7B6">
      <w:pPr>
        <w:pStyle w:val="Prrafodelista"/>
        <w:numPr>
          <w:ilvl w:val="1"/>
          <w:numId w:val="5"/>
        </w:numPr>
        <w:ind w:left="708"/>
        <w:rPr>
          <w:rFonts w:cstheme="minorHAnsi"/>
          <w:szCs w:val="20"/>
        </w:rPr>
      </w:pPr>
      <w:r w:rsidRPr="00377015">
        <w:rPr>
          <w:rFonts w:cstheme="minorHAnsi"/>
          <w:szCs w:val="20"/>
        </w:rPr>
        <w:t xml:space="preserve">Procedimiento de poda aérea </w:t>
      </w:r>
      <w:proofErr w:type="gramStart"/>
      <w:r w:rsidRPr="00377015">
        <w:rPr>
          <w:rFonts w:cstheme="minorHAnsi"/>
          <w:szCs w:val="20"/>
        </w:rPr>
        <w:t>de acuerdo a</w:t>
      </w:r>
      <w:proofErr w:type="gramEnd"/>
      <w:r w:rsidRPr="00377015">
        <w:rPr>
          <w:rFonts w:cstheme="minorHAnsi"/>
          <w:szCs w:val="20"/>
        </w:rPr>
        <w:t xml:space="preserve"> las normas vigentes para trabajo en alturas. </w:t>
      </w:r>
    </w:p>
    <w:p w:rsidRPr="00377015" w:rsidR="00377015" w:rsidP="00377015" w:rsidRDefault="00377015" w14:paraId="5AA51F07" w14:textId="2124DB9B">
      <w:pPr>
        <w:pStyle w:val="Prrafodelista"/>
        <w:numPr>
          <w:ilvl w:val="1"/>
          <w:numId w:val="5"/>
        </w:numPr>
        <w:ind w:left="708"/>
        <w:rPr>
          <w:rFonts w:cstheme="minorHAnsi"/>
          <w:szCs w:val="20"/>
        </w:rPr>
      </w:pPr>
      <w:r w:rsidRPr="00377015">
        <w:rPr>
          <w:rFonts w:cstheme="minorHAnsi"/>
          <w:szCs w:val="20"/>
        </w:rPr>
        <w:t xml:space="preserve">Programa de Gestión en Seguridad y Salud Ocupacional y sus anexos: </w:t>
      </w:r>
    </w:p>
    <w:p w:rsidRPr="00377015" w:rsidR="00377015" w:rsidP="00377015" w:rsidRDefault="00377015" w14:paraId="0BA43D3E" w14:textId="7CC878C1">
      <w:pPr>
        <w:pStyle w:val="Prrafodelista"/>
        <w:numPr>
          <w:ilvl w:val="1"/>
          <w:numId w:val="5"/>
        </w:numPr>
        <w:ind w:left="708"/>
        <w:rPr>
          <w:rFonts w:cstheme="minorHAnsi"/>
          <w:szCs w:val="20"/>
        </w:rPr>
      </w:pPr>
      <w:r w:rsidRPr="00377015">
        <w:rPr>
          <w:rFonts w:cstheme="minorHAnsi"/>
          <w:szCs w:val="20"/>
        </w:rPr>
        <w:t xml:space="preserve">Procedimiento de seguridad eléctrica para frentes de obra e instalaciones locativas temporales y permanentes. </w:t>
      </w:r>
    </w:p>
    <w:p w:rsidRPr="00377015" w:rsidR="00377015" w:rsidP="00377015" w:rsidRDefault="00377015" w14:paraId="36CE2401" w14:textId="0A091D75">
      <w:pPr>
        <w:pStyle w:val="Prrafodelista"/>
        <w:numPr>
          <w:ilvl w:val="1"/>
          <w:numId w:val="5"/>
        </w:numPr>
        <w:ind w:left="708"/>
        <w:rPr>
          <w:rFonts w:cstheme="minorHAnsi"/>
          <w:szCs w:val="20"/>
        </w:rPr>
      </w:pPr>
      <w:r w:rsidRPr="00377015">
        <w:rPr>
          <w:rFonts w:cstheme="minorHAnsi"/>
          <w:szCs w:val="20"/>
        </w:rPr>
        <w:t>Programa de mediciones de higiene cuando aplique según los resultados del PFR</w:t>
      </w:r>
    </w:p>
    <w:p w:rsidRPr="00377015" w:rsidR="00377015" w:rsidP="00377015" w:rsidRDefault="00377015" w14:paraId="1D4801D9" w14:textId="34B87442">
      <w:pPr>
        <w:pStyle w:val="Prrafodelista"/>
        <w:numPr>
          <w:ilvl w:val="1"/>
          <w:numId w:val="5"/>
        </w:numPr>
        <w:ind w:left="708"/>
        <w:rPr>
          <w:rFonts w:cstheme="minorHAnsi"/>
          <w:szCs w:val="20"/>
        </w:rPr>
      </w:pPr>
      <w:r w:rsidRPr="00377015">
        <w:rPr>
          <w:rFonts w:cstheme="minorHAnsi"/>
          <w:szCs w:val="20"/>
        </w:rPr>
        <w:t>Procedimiento seguro de excavaciones.</w:t>
      </w:r>
    </w:p>
    <w:p w:rsidRPr="00377015" w:rsidR="00377015" w:rsidP="00377015" w:rsidRDefault="00377015" w14:paraId="6E7BA03F" w14:textId="768B0534">
      <w:pPr>
        <w:pStyle w:val="Prrafodelista"/>
        <w:numPr>
          <w:ilvl w:val="1"/>
          <w:numId w:val="5"/>
        </w:numPr>
        <w:ind w:left="708"/>
        <w:rPr>
          <w:rFonts w:cstheme="minorHAnsi"/>
          <w:szCs w:val="20"/>
        </w:rPr>
      </w:pPr>
      <w:r w:rsidRPr="00377015">
        <w:rPr>
          <w:rFonts w:cstheme="minorHAnsi"/>
          <w:szCs w:val="20"/>
        </w:rPr>
        <w:t>Procedimiento seguro para manejo de redes (secas y húmedas).</w:t>
      </w:r>
    </w:p>
    <w:p w:rsidRPr="00377015" w:rsidR="00377015" w:rsidP="00377015" w:rsidRDefault="00377015" w14:paraId="17BF767E" w14:textId="5162AB96">
      <w:pPr>
        <w:pStyle w:val="Prrafodelista"/>
        <w:numPr>
          <w:ilvl w:val="1"/>
          <w:numId w:val="5"/>
        </w:numPr>
        <w:ind w:left="708"/>
        <w:rPr>
          <w:rFonts w:cstheme="minorHAnsi"/>
          <w:szCs w:val="20"/>
        </w:rPr>
      </w:pPr>
      <w:r w:rsidRPr="00377015">
        <w:rPr>
          <w:rFonts w:cstheme="minorHAnsi"/>
          <w:szCs w:val="20"/>
        </w:rPr>
        <w:t>Permisos de trabajo para las labores de alto riesgo y los estándares de seguridad.</w:t>
      </w:r>
    </w:p>
    <w:p w:rsidRPr="00377015" w:rsidR="00377015" w:rsidP="00377015" w:rsidRDefault="00377015" w14:paraId="27317EF1" w14:textId="7DC15D0A">
      <w:pPr>
        <w:pStyle w:val="Prrafodelista"/>
        <w:numPr>
          <w:ilvl w:val="1"/>
          <w:numId w:val="5"/>
        </w:numPr>
        <w:ind w:left="708"/>
        <w:rPr>
          <w:rFonts w:cstheme="minorHAnsi"/>
          <w:szCs w:val="20"/>
        </w:rPr>
      </w:pPr>
      <w:r w:rsidRPr="00377015">
        <w:rPr>
          <w:rFonts w:cstheme="minorHAnsi"/>
          <w:szCs w:val="20"/>
        </w:rPr>
        <w:t>Procedimiento de manejo de maquinaria y equipo.</w:t>
      </w:r>
    </w:p>
    <w:p w:rsidRPr="00377015" w:rsidR="00377015" w:rsidP="00377015" w:rsidRDefault="00377015" w14:paraId="30DF9BC0" w14:textId="02540233">
      <w:pPr>
        <w:pStyle w:val="Prrafodelista"/>
        <w:numPr>
          <w:ilvl w:val="1"/>
          <w:numId w:val="5"/>
        </w:numPr>
        <w:ind w:left="708"/>
        <w:rPr>
          <w:rFonts w:cstheme="minorHAnsi"/>
          <w:szCs w:val="20"/>
        </w:rPr>
      </w:pPr>
      <w:r w:rsidRPr="00377015">
        <w:rPr>
          <w:rFonts w:cstheme="minorHAnsi"/>
          <w:szCs w:val="20"/>
        </w:rPr>
        <w:t>Procedimiento para movilización y traslado de maquinaria y equipo dentro de los frentes de obra, campamentos e instalaciones temporales.</w:t>
      </w:r>
    </w:p>
    <w:p w:rsidRPr="00377015" w:rsidR="00377015" w:rsidP="00377015" w:rsidRDefault="00377015" w14:paraId="0D66D112" w14:textId="2ABEB661">
      <w:pPr>
        <w:pStyle w:val="Prrafodelista"/>
        <w:numPr>
          <w:ilvl w:val="1"/>
          <w:numId w:val="5"/>
        </w:numPr>
        <w:ind w:left="708"/>
        <w:rPr>
          <w:rFonts w:cstheme="minorHAnsi"/>
          <w:szCs w:val="20"/>
        </w:rPr>
      </w:pPr>
      <w:r w:rsidRPr="00377015">
        <w:rPr>
          <w:rFonts w:cstheme="minorHAnsi"/>
          <w:szCs w:val="20"/>
        </w:rPr>
        <w:t xml:space="preserve">Procedimiento de aseguramiento para el cargue y descargue de maquinaria y equipos. </w:t>
      </w:r>
    </w:p>
    <w:p w:rsidRPr="00377015" w:rsidR="00377015" w:rsidP="00377015" w:rsidRDefault="00377015" w14:paraId="3C6F5B7B" w14:textId="4E12D5BE">
      <w:pPr>
        <w:pStyle w:val="Prrafodelista"/>
        <w:numPr>
          <w:ilvl w:val="1"/>
          <w:numId w:val="5"/>
        </w:numPr>
        <w:ind w:left="708"/>
        <w:rPr>
          <w:rFonts w:cstheme="minorHAnsi"/>
          <w:szCs w:val="20"/>
        </w:rPr>
      </w:pPr>
      <w:r w:rsidRPr="00377015">
        <w:rPr>
          <w:rFonts w:cstheme="minorHAnsi"/>
          <w:szCs w:val="20"/>
        </w:rPr>
        <w:t xml:space="preserve">Programa de mantenimiento preventivo y correctivo de maquinaria y equipos. </w:t>
      </w:r>
    </w:p>
    <w:p w:rsidRPr="00377015" w:rsidR="00377015" w:rsidP="00377015" w:rsidRDefault="00377015" w14:paraId="17156384" w14:textId="4C7FF891">
      <w:pPr>
        <w:pStyle w:val="Prrafodelista"/>
        <w:numPr>
          <w:ilvl w:val="1"/>
          <w:numId w:val="5"/>
        </w:numPr>
        <w:ind w:left="708"/>
        <w:rPr>
          <w:rFonts w:cstheme="minorHAnsi"/>
          <w:szCs w:val="20"/>
        </w:rPr>
      </w:pPr>
      <w:r w:rsidRPr="00377015">
        <w:rPr>
          <w:rFonts w:cstheme="minorHAnsi"/>
          <w:szCs w:val="20"/>
        </w:rPr>
        <w:t xml:space="preserve">Procedimiento para mantenimiento por fuerza mayor. </w:t>
      </w:r>
    </w:p>
    <w:p w:rsidRPr="00377015" w:rsidR="00377015" w:rsidP="00377015" w:rsidRDefault="00377015" w14:paraId="2A976CA9" w14:textId="29038EE2">
      <w:pPr>
        <w:pStyle w:val="Prrafodelista"/>
        <w:numPr>
          <w:ilvl w:val="1"/>
          <w:numId w:val="5"/>
        </w:numPr>
        <w:ind w:left="708"/>
        <w:rPr>
          <w:rFonts w:cstheme="minorHAnsi"/>
          <w:szCs w:val="20"/>
        </w:rPr>
      </w:pPr>
      <w:r w:rsidRPr="00377015">
        <w:rPr>
          <w:rFonts w:cstheme="minorHAnsi"/>
          <w:szCs w:val="20"/>
        </w:rPr>
        <w:t>Procedimiento de abastecimiento de combustible.</w:t>
      </w:r>
    </w:p>
    <w:p w:rsidRPr="00377015" w:rsidR="00377015" w:rsidP="00377015" w:rsidRDefault="00377015" w14:paraId="0E306198" w14:textId="40406ABB">
      <w:pPr>
        <w:pStyle w:val="Prrafodelista"/>
        <w:numPr>
          <w:ilvl w:val="1"/>
          <w:numId w:val="5"/>
        </w:numPr>
        <w:ind w:left="708"/>
        <w:rPr>
          <w:rFonts w:cstheme="minorHAnsi"/>
          <w:szCs w:val="20"/>
        </w:rPr>
      </w:pPr>
      <w:r w:rsidRPr="00377015">
        <w:rPr>
          <w:rFonts w:cstheme="minorHAnsi"/>
          <w:szCs w:val="20"/>
        </w:rPr>
        <w:t xml:space="preserve">Plan de Emergencias y Contingencias para frentes de obra e instalaciones locativas temporales y permanentes. </w:t>
      </w:r>
    </w:p>
    <w:p w:rsidRPr="00377015" w:rsidR="00377015" w:rsidP="00377015" w:rsidRDefault="00377015" w14:paraId="711CC1A8" w14:textId="15E5D795">
      <w:pPr>
        <w:pStyle w:val="Prrafodelista"/>
        <w:numPr>
          <w:ilvl w:val="1"/>
          <w:numId w:val="5"/>
        </w:numPr>
        <w:ind w:left="708"/>
        <w:rPr>
          <w:rFonts w:cstheme="minorHAnsi"/>
          <w:szCs w:val="20"/>
        </w:rPr>
      </w:pPr>
      <w:r w:rsidRPr="00377015">
        <w:rPr>
          <w:rFonts w:cstheme="minorHAnsi"/>
          <w:szCs w:val="20"/>
        </w:rPr>
        <w:t>Procedimiento de desmantelamiento de instalaciones temporales.</w:t>
      </w:r>
    </w:p>
    <w:p w:rsidRPr="00377015" w:rsidR="00377015" w:rsidP="00377015" w:rsidRDefault="00377015" w14:paraId="773E4822" w14:textId="77777777">
      <w:pPr>
        <w:rPr>
          <w:rFonts w:cstheme="minorHAnsi"/>
          <w:szCs w:val="20"/>
        </w:rPr>
      </w:pPr>
    </w:p>
    <w:p w:rsidRPr="00377015" w:rsidR="00377015" w:rsidP="00377015" w:rsidRDefault="00377015" w14:paraId="2B62352B" w14:textId="77777777">
      <w:pPr>
        <w:rPr>
          <w:rFonts w:cstheme="minorHAnsi"/>
          <w:szCs w:val="20"/>
        </w:rPr>
      </w:pPr>
      <w:r w:rsidRPr="00377015">
        <w:rPr>
          <w:rFonts w:cstheme="minorHAnsi"/>
          <w:szCs w:val="20"/>
        </w:rPr>
        <w:t xml:space="preserve">El PIPMA debe desglosarse en los componentes referenciados en la siguiente tabla: </w:t>
      </w:r>
    </w:p>
    <w:p w:rsidRPr="00377015" w:rsidR="00377015" w:rsidP="00377015" w:rsidRDefault="00377015" w14:paraId="719E6CFD" w14:textId="77777777">
      <w:pPr>
        <w:rPr>
          <w:rFonts w:cstheme="minorHAnsi"/>
          <w:szCs w:val="20"/>
        </w:rPr>
      </w:pPr>
    </w:p>
    <w:p w:rsidR="00377015" w:rsidP="00377015" w:rsidRDefault="00377015" w14:paraId="65C812DB" w14:textId="72CC4808">
      <w:pPr>
        <w:rPr>
          <w:rFonts w:cstheme="minorHAnsi"/>
          <w:szCs w:val="20"/>
        </w:rPr>
      </w:pPr>
    </w:p>
    <w:tbl>
      <w:tblPr>
        <w:tblW w:w="0" w:type="auto"/>
        <w:tblLook w:val="04A0" w:firstRow="1" w:lastRow="0" w:firstColumn="1" w:lastColumn="0" w:noHBand="0" w:noVBand="1"/>
      </w:tblPr>
      <w:tblGrid>
        <w:gridCol w:w="2992"/>
        <w:gridCol w:w="660"/>
        <w:gridCol w:w="5326"/>
      </w:tblGrid>
      <w:tr w:rsidRPr="00B21B88" w:rsidR="00B21B88" w:rsidTr="00592B4D" w14:paraId="6D58C6E1" w14:textId="77777777">
        <w:tc>
          <w:tcPr>
            <w:tcW w:w="2992" w:type="dxa"/>
            <w:shd w:val="clear" w:color="auto" w:fill="F2F2F2" w:themeFill="background1" w:themeFillShade="F2"/>
            <w:vAlign w:val="center"/>
          </w:tcPr>
          <w:p w:rsidRPr="00B21B88" w:rsidR="00B21B88" w:rsidP="00592B4D" w:rsidRDefault="00B21B88" w14:paraId="13F44280" w14:textId="77777777">
            <w:pPr>
              <w:jc w:val="center"/>
              <w:rPr>
                <w:rFonts w:cstheme="minorHAnsi"/>
                <w:b/>
                <w:szCs w:val="20"/>
              </w:rPr>
            </w:pPr>
            <w:r w:rsidRPr="00B21B88">
              <w:rPr>
                <w:rFonts w:cstheme="minorHAnsi"/>
                <w:b/>
                <w:szCs w:val="20"/>
              </w:rPr>
              <w:t>COMPONENTE</w:t>
            </w:r>
          </w:p>
        </w:tc>
        <w:tc>
          <w:tcPr>
            <w:tcW w:w="5986" w:type="dxa"/>
            <w:gridSpan w:val="2"/>
            <w:shd w:val="clear" w:color="auto" w:fill="F2F2F2" w:themeFill="background1" w:themeFillShade="F2"/>
            <w:vAlign w:val="center"/>
          </w:tcPr>
          <w:p w:rsidRPr="00B21B88" w:rsidR="00B21B88" w:rsidP="00592B4D" w:rsidRDefault="00B21B88" w14:paraId="1CA7D310" w14:textId="77777777">
            <w:pPr>
              <w:jc w:val="center"/>
              <w:rPr>
                <w:rFonts w:cstheme="minorHAnsi"/>
                <w:b/>
                <w:szCs w:val="20"/>
              </w:rPr>
            </w:pPr>
            <w:r w:rsidRPr="00B21B88">
              <w:rPr>
                <w:rFonts w:cstheme="minorHAnsi"/>
                <w:b/>
                <w:szCs w:val="20"/>
              </w:rPr>
              <w:t>DESCRIPCION</w:t>
            </w:r>
          </w:p>
        </w:tc>
      </w:tr>
      <w:tr w:rsidRPr="00B21B88" w:rsidR="00B21B88" w:rsidTr="00592B4D" w14:paraId="66621EA1" w14:textId="77777777">
        <w:tc>
          <w:tcPr>
            <w:tcW w:w="2992" w:type="dxa"/>
            <w:vAlign w:val="center"/>
          </w:tcPr>
          <w:p w:rsidRPr="00B21B88" w:rsidR="00B21B88" w:rsidP="00592B4D" w:rsidRDefault="00B21B88" w14:paraId="01D29D2E" w14:textId="77777777">
            <w:pPr>
              <w:jc w:val="center"/>
              <w:rPr>
                <w:rFonts w:cstheme="minorHAnsi"/>
                <w:b/>
                <w:szCs w:val="20"/>
              </w:rPr>
            </w:pPr>
            <w:r w:rsidRPr="00B21B88">
              <w:rPr>
                <w:rFonts w:cstheme="minorHAnsi"/>
                <w:b/>
                <w:szCs w:val="20"/>
              </w:rPr>
              <w:t>Componente A</w:t>
            </w:r>
          </w:p>
        </w:tc>
        <w:tc>
          <w:tcPr>
            <w:tcW w:w="5986" w:type="dxa"/>
            <w:gridSpan w:val="2"/>
            <w:vAlign w:val="center"/>
          </w:tcPr>
          <w:p w:rsidRPr="00B21B88" w:rsidR="00B21B88" w:rsidP="00CD1FE0" w:rsidRDefault="00B21B88" w14:paraId="07E48F82" w14:textId="052DF90D">
            <w:pPr>
              <w:jc w:val="center"/>
              <w:rPr>
                <w:rFonts w:cstheme="minorHAnsi"/>
                <w:b/>
                <w:szCs w:val="20"/>
              </w:rPr>
            </w:pPr>
            <w:r w:rsidRPr="00B21B88">
              <w:rPr>
                <w:rFonts w:cstheme="minorHAnsi"/>
                <w:b/>
                <w:szCs w:val="20"/>
              </w:rPr>
              <w:t>Sistema de gestión ambiental</w:t>
            </w:r>
          </w:p>
        </w:tc>
      </w:tr>
      <w:tr w:rsidRPr="00B21B88" w:rsidR="00B21B88" w:rsidTr="00592B4D" w14:paraId="6136C70C" w14:textId="77777777">
        <w:tc>
          <w:tcPr>
            <w:tcW w:w="2992" w:type="dxa"/>
            <w:vAlign w:val="center"/>
          </w:tcPr>
          <w:p w:rsidRPr="00B21B88" w:rsidR="00B21B88" w:rsidP="00592B4D" w:rsidRDefault="00B21B88" w14:paraId="5D3E045B" w14:textId="77777777">
            <w:pPr>
              <w:jc w:val="center"/>
              <w:rPr>
                <w:rFonts w:cstheme="minorHAnsi"/>
                <w:b/>
                <w:szCs w:val="20"/>
              </w:rPr>
            </w:pPr>
            <w:r w:rsidRPr="00B21B88">
              <w:rPr>
                <w:rFonts w:cstheme="minorHAnsi"/>
                <w:b/>
                <w:szCs w:val="20"/>
              </w:rPr>
              <w:t>Componente B</w:t>
            </w:r>
          </w:p>
        </w:tc>
        <w:tc>
          <w:tcPr>
            <w:tcW w:w="5986" w:type="dxa"/>
            <w:gridSpan w:val="2"/>
            <w:vAlign w:val="center"/>
          </w:tcPr>
          <w:p w:rsidRPr="00B21B88" w:rsidR="00B21B88" w:rsidP="00CD1FE0" w:rsidRDefault="00B21B88" w14:paraId="2F3A0DF9" w14:textId="77777777">
            <w:pPr>
              <w:jc w:val="center"/>
              <w:rPr>
                <w:rFonts w:cstheme="minorHAnsi"/>
                <w:b/>
                <w:szCs w:val="20"/>
              </w:rPr>
            </w:pPr>
            <w:r w:rsidRPr="00B21B88">
              <w:rPr>
                <w:rFonts w:cstheme="minorHAnsi"/>
                <w:b/>
                <w:szCs w:val="20"/>
              </w:rPr>
              <w:t>Plan de gestión social</w:t>
            </w:r>
          </w:p>
        </w:tc>
      </w:tr>
      <w:tr w:rsidRPr="00B21B88" w:rsidR="00B21B88" w:rsidTr="00592B4D" w14:paraId="003A49A3" w14:textId="77777777">
        <w:tc>
          <w:tcPr>
            <w:tcW w:w="2992" w:type="dxa"/>
            <w:vMerge w:val="restart"/>
            <w:vAlign w:val="center"/>
          </w:tcPr>
          <w:p w:rsidRPr="00B21B88" w:rsidR="00B21B88" w:rsidP="00592B4D" w:rsidRDefault="00B21B88" w14:paraId="0D7EFD0A" w14:textId="77777777">
            <w:pPr>
              <w:jc w:val="center"/>
              <w:rPr>
                <w:rFonts w:cstheme="minorHAnsi"/>
                <w:b/>
                <w:szCs w:val="20"/>
              </w:rPr>
            </w:pPr>
            <w:r w:rsidRPr="00B21B88">
              <w:rPr>
                <w:rFonts w:cstheme="minorHAnsi"/>
                <w:b/>
                <w:szCs w:val="20"/>
              </w:rPr>
              <w:t>Componente C</w:t>
            </w:r>
          </w:p>
        </w:tc>
        <w:tc>
          <w:tcPr>
            <w:tcW w:w="660" w:type="dxa"/>
            <w:vAlign w:val="center"/>
          </w:tcPr>
          <w:p w:rsidRPr="00B21B88" w:rsidR="00B21B88" w:rsidP="00592B4D" w:rsidRDefault="00B21B88" w14:paraId="5BBE2EC4" w14:textId="77777777">
            <w:pPr>
              <w:jc w:val="center"/>
              <w:rPr>
                <w:rFonts w:cstheme="minorHAnsi"/>
                <w:szCs w:val="20"/>
              </w:rPr>
            </w:pPr>
            <w:r w:rsidRPr="00B21B88">
              <w:rPr>
                <w:rFonts w:cstheme="minorHAnsi"/>
                <w:szCs w:val="20"/>
              </w:rPr>
              <w:t>D1</w:t>
            </w:r>
          </w:p>
        </w:tc>
        <w:tc>
          <w:tcPr>
            <w:tcW w:w="5326" w:type="dxa"/>
            <w:vAlign w:val="center"/>
          </w:tcPr>
          <w:p w:rsidRPr="00B21B88" w:rsidR="00B21B88" w:rsidP="00592B4D" w:rsidRDefault="00B21B88" w14:paraId="2A14EFA5" w14:textId="77777777">
            <w:pPr>
              <w:jc w:val="center"/>
              <w:rPr>
                <w:rFonts w:cstheme="minorHAnsi"/>
                <w:szCs w:val="20"/>
              </w:rPr>
            </w:pPr>
            <w:r w:rsidRPr="00B21B88">
              <w:rPr>
                <w:rFonts w:cstheme="minorHAnsi"/>
                <w:szCs w:val="20"/>
              </w:rPr>
              <w:t>Manejo de campamentos y centros de acopio</w:t>
            </w:r>
          </w:p>
        </w:tc>
      </w:tr>
      <w:tr w:rsidRPr="00B21B88" w:rsidR="00B21B88" w:rsidTr="00592B4D" w14:paraId="3C1D549C" w14:textId="77777777">
        <w:tc>
          <w:tcPr>
            <w:tcW w:w="2992" w:type="dxa"/>
            <w:vMerge/>
            <w:vAlign w:val="center"/>
          </w:tcPr>
          <w:p w:rsidRPr="00B21B88" w:rsidR="00B21B88" w:rsidP="00592B4D" w:rsidRDefault="00B21B88" w14:paraId="5727AAA2" w14:textId="77777777">
            <w:pPr>
              <w:jc w:val="center"/>
              <w:rPr>
                <w:rFonts w:cstheme="minorHAnsi"/>
                <w:b/>
                <w:szCs w:val="20"/>
              </w:rPr>
            </w:pPr>
          </w:p>
        </w:tc>
        <w:tc>
          <w:tcPr>
            <w:tcW w:w="660" w:type="dxa"/>
            <w:vAlign w:val="center"/>
          </w:tcPr>
          <w:p w:rsidRPr="00B21B88" w:rsidR="00B21B88" w:rsidP="00592B4D" w:rsidRDefault="00B21B88" w14:paraId="27CA0071" w14:textId="77777777">
            <w:pPr>
              <w:jc w:val="center"/>
              <w:rPr>
                <w:rFonts w:cstheme="minorHAnsi"/>
                <w:szCs w:val="20"/>
              </w:rPr>
            </w:pPr>
            <w:r w:rsidRPr="00B21B88">
              <w:rPr>
                <w:rFonts w:cstheme="minorHAnsi"/>
                <w:szCs w:val="20"/>
              </w:rPr>
              <w:t>D2</w:t>
            </w:r>
          </w:p>
        </w:tc>
        <w:tc>
          <w:tcPr>
            <w:tcW w:w="5326" w:type="dxa"/>
            <w:vAlign w:val="center"/>
          </w:tcPr>
          <w:p w:rsidRPr="00B21B88" w:rsidR="00B21B88" w:rsidP="00592B4D" w:rsidRDefault="00B21B88" w14:paraId="0B7FAD05" w14:textId="77777777">
            <w:pPr>
              <w:jc w:val="center"/>
              <w:rPr>
                <w:rFonts w:cstheme="minorHAnsi"/>
                <w:szCs w:val="20"/>
              </w:rPr>
            </w:pPr>
            <w:r w:rsidRPr="00B21B88">
              <w:rPr>
                <w:rFonts w:cstheme="minorHAnsi"/>
                <w:szCs w:val="20"/>
              </w:rPr>
              <w:t>Manejo de materiales de construcción</w:t>
            </w:r>
          </w:p>
        </w:tc>
      </w:tr>
      <w:tr w:rsidRPr="00B21B88" w:rsidR="00B21B88" w:rsidTr="00592B4D" w14:paraId="148F26E4" w14:textId="77777777">
        <w:tc>
          <w:tcPr>
            <w:tcW w:w="2992" w:type="dxa"/>
            <w:vMerge/>
            <w:vAlign w:val="center"/>
          </w:tcPr>
          <w:p w:rsidRPr="00B21B88" w:rsidR="00B21B88" w:rsidP="00592B4D" w:rsidRDefault="00B21B88" w14:paraId="4C43BC90" w14:textId="77777777">
            <w:pPr>
              <w:jc w:val="center"/>
              <w:rPr>
                <w:rFonts w:cstheme="minorHAnsi"/>
                <w:b/>
                <w:szCs w:val="20"/>
              </w:rPr>
            </w:pPr>
          </w:p>
        </w:tc>
        <w:tc>
          <w:tcPr>
            <w:tcW w:w="660" w:type="dxa"/>
            <w:vAlign w:val="center"/>
          </w:tcPr>
          <w:p w:rsidRPr="00B21B88" w:rsidR="00B21B88" w:rsidP="00592B4D" w:rsidRDefault="00B21B88" w14:paraId="5DA5BC9F" w14:textId="77777777">
            <w:pPr>
              <w:jc w:val="center"/>
              <w:rPr>
                <w:rFonts w:cstheme="minorHAnsi"/>
                <w:szCs w:val="20"/>
              </w:rPr>
            </w:pPr>
            <w:r w:rsidRPr="00B21B88">
              <w:rPr>
                <w:rFonts w:cstheme="minorHAnsi"/>
                <w:szCs w:val="20"/>
              </w:rPr>
              <w:t>D3</w:t>
            </w:r>
          </w:p>
        </w:tc>
        <w:tc>
          <w:tcPr>
            <w:tcW w:w="5326" w:type="dxa"/>
            <w:vAlign w:val="center"/>
          </w:tcPr>
          <w:p w:rsidRPr="00B21B88" w:rsidR="00B21B88" w:rsidP="00592B4D" w:rsidRDefault="00B21B88" w14:paraId="3A421793" w14:textId="77777777">
            <w:pPr>
              <w:jc w:val="center"/>
              <w:rPr>
                <w:rFonts w:cstheme="minorHAnsi"/>
                <w:szCs w:val="20"/>
              </w:rPr>
            </w:pPr>
            <w:r w:rsidRPr="00B21B88">
              <w:rPr>
                <w:rFonts w:cstheme="minorHAnsi"/>
                <w:szCs w:val="20"/>
              </w:rPr>
              <w:t>Manejo integral de residuos sólidos</w:t>
            </w:r>
          </w:p>
        </w:tc>
      </w:tr>
      <w:tr w:rsidRPr="00B21B88" w:rsidR="00B21B88" w:rsidTr="00592B4D" w14:paraId="2031AB27" w14:textId="77777777">
        <w:tc>
          <w:tcPr>
            <w:tcW w:w="2992" w:type="dxa"/>
            <w:vMerge/>
            <w:vAlign w:val="center"/>
          </w:tcPr>
          <w:p w:rsidRPr="00B21B88" w:rsidR="00B21B88" w:rsidP="00592B4D" w:rsidRDefault="00B21B88" w14:paraId="52D3AD0D" w14:textId="77777777">
            <w:pPr>
              <w:jc w:val="center"/>
              <w:rPr>
                <w:rFonts w:cstheme="minorHAnsi"/>
                <w:b/>
                <w:szCs w:val="20"/>
              </w:rPr>
            </w:pPr>
          </w:p>
        </w:tc>
        <w:tc>
          <w:tcPr>
            <w:tcW w:w="660" w:type="dxa"/>
            <w:vAlign w:val="center"/>
          </w:tcPr>
          <w:p w:rsidRPr="00B21B88" w:rsidR="00B21B88" w:rsidP="00592B4D" w:rsidRDefault="00B21B88" w14:paraId="1DA2BCB8" w14:textId="77777777">
            <w:pPr>
              <w:jc w:val="center"/>
              <w:rPr>
                <w:rFonts w:cstheme="minorHAnsi"/>
                <w:szCs w:val="20"/>
              </w:rPr>
            </w:pPr>
            <w:r w:rsidRPr="00B21B88">
              <w:rPr>
                <w:rFonts w:cstheme="minorHAnsi"/>
                <w:szCs w:val="20"/>
              </w:rPr>
              <w:t>D4</w:t>
            </w:r>
          </w:p>
        </w:tc>
        <w:tc>
          <w:tcPr>
            <w:tcW w:w="5326" w:type="dxa"/>
            <w:vAlign w:val="center"/>
          </w:tcPr>
          <w:p w:rsidRPr="00B21B88" w:rsidR="00B21B88" w:rsidP="00592B4D" w:rsidRDefault="00B21B88" w14:paraId="072E8F07" w14:textId="77777777">
            <w:pPr>
              <w:jc w:val="center"/>
              <w:rPr>
                <w:rFonts w:cstheme="minorHAnsi"/>
                <w:szCs w:val="20"/>
              </w:rPr>
            </w:pPr>
            <w:r w:rsidRPr="00B21B88">
              <w:rPr>
                <w:rFonts w:cstheme="minorHAnsi"/>
                <w:szCs w:val="20"/>
              </w:rPr>
              <w:t>Control de emisiones atmosféricas</w:t>
            </w:r>
          </w:p>
        </w:tc>
      </w:tr>
      <w:tr w:rsidRPr="00B21B88" w:rsidR="00B21B88" w:rsidTr="00592B4D" w14:paraId="0B16230A" w14:textId="77777777">
        <w:tc>
          <w:tcPr>
            <w:tcW w:w="2992" w:type="dxa"/>
            <w:vMerge/>
            <w:vAlign w:val="center"/>
          </w:tcPr>
          <w:p w:rsidRPr="00B21B88" w:rsidR="00B21B88" w:rsidP="00592B4D" w:rsidRDefault="00B21B88" w14:paraId="2C7FC612" w14:textId="77777777">
            <w:pPr>
              <w:jc w:val="center"/>
              <w:rPr>
                <w:rFonts w:cstheme="minorHAnsi"/>
                <w:b/>
                <w:szCs w:val="20"/>
              </w:rPr>
            </w:pPr>
          </w:p>
        </w:tc>
        <w:tc>
          <w:tcPr>
            <w:tcW w:w="660" w:type="dxa"/>
            <w:vAlign w:val="center"/>
          </w:tcPr>
          <w:p w:rsidRPr="00B21B88" w:rsidR="00B21B88" w:rsidP="00592B4D" w:rsidRDefault="00B21B88" w14:paraId="3CDE5E48" w14:textId="77777777">
            <w:pPr>
              <w:jc w:val="center"/>
              <w:rPr>
                <w:rFonts w:cstheme="minorHAnsi"/>
                <w:szCs w:val="20"/>
              </w:rPr>
            </w:pPr>
            <w:r w:rsidRPr="00B21B88">
              <w:rPr>
                <w:rFonts w:cstheme="minorHAnsi"/>
                <w:szCs w:val="20"/>
              </w:rPr>
              <w:t>D5</w:t>
            </w:r>
          </w:p>
        </w:tc>
        <w:tc>
          <w:tcPr>
            <w:tcW w:w="5326" w:type="dxa"/>
            <w:vAlign w:val="center"/>
          </w:tcPr>
          <w:p w:rsidRPr="00B21B88" w:rsidR="00B21B88" w:rsidP="00592B4D" w:rsidRDefault="00B21B88" w14:paraId="39D3BD68" w14:textId="77777777">
            <w:pPr>
              <w:jc w:val="center"/>
              <w:rPr>
                <w:rFonts w:cstheme="minorHAnsi"/>
                <w:szCs w:val="20"/>
              </w:rPr>
            </w:pPr>
            <w:r w:rsidRPr="00B21B88">
              <w:rPr>
                <w:rFonts w:cstheme="minorHAnsi"/>
                <w:szCs w:val="20"/>
              </w:rPr>
              <w:t>Manejo integral de cuerpos de agua y sumideros</w:t>
            </w:r>
          </w:p>
        </w:tc>
      </w:tr>
      <w:tr w:rsidRPr="00B21B88" w:rsidR="00B21B88" w:rsidTr="00592B4D" w14:paraId="5A547AE4" w14:textId="77777777">
        <w:tc>
          <w:tcPr>
            <w:tcW w:w="2992" w:type="dxa"/>
            <w:vMerge w:val="restart"/>
            <w:vAlign w:val="center"/>
          </w:tcPr>
          <w:p w:rsidRPr="00B21B88" w:rsidR="00B21B88" w:rsidP="00592B4D" w:rsidRDefault="00B21B88" w14:paraId="6B4AEB74" w14:textId="77777777">
            <w:pPr>
              <w:jc w:val="center"/>
              <w:rPr>
                <w:rFonts w:cstheme="minorHAnsi"/>
                <w:b/>
                <w:szCs w:val="20"/>
              </w:rPr>
            </w:pPr>
            <w:r w:rsidRPr="00B21B88">
              <w:rPr>
                <w:rFonts w:cstheme="minorHAnsi"/>
                <w:b/>
                <w:szCs w:val="20"/>
              </w:rPr>
              <w:t>Componente D</w:t>
            </w:r>
          </w:p>
        </w:tc>
        <w:tc>
          <w:tcPr>
            <w:tcW w:w="5986" w:type="dxa"/>
            <w:gridSpan w:val="2"/>
            <w:vAlign w:val="center"/>
          </w:tcPr>
          <w:p w:rsidRPr="00B21B88" w:rsidR="00B21B88" w:rsidP="00592B4D" w:rsidRDefault="00B21B88" w14:paraId="3437C384" w14:textId="77777777">
            <w:pPr>
              <w:jc w:val="center"/>
              <w:rPr>
                <w:rFonts w:cstheme="minorHAnsi"/>
                <w:b/>
                <w:szCs w:val="20"/>
              </w:rPr>
            </w:pPr>
            <w:r w:rsidRPr="00B21B88">
              <w:rPr>
                <w:rFonts w:cstheme="minorHAnsi"/>
                <w:b/>
                <w:szCs w:val="20"/>
              </w:rPr>
              <w:t>Seguridad y Salud en el Trabajo.</w:t>
            </w:r>
          </w:p>
        </w:tc>
      </w:tr>
      <w:tr w:rsidRPr="00B21B88" w:rsidR="00B21B88" w:rsidTr="00592B4D" w14:paraId="1C5F07A2" w14:textId="77777777">
        <w:tc>
          <w:tcPr>
            <w:tcW w:w="2992" w:type="dxa"/>
            <w:vMerge/>
            <w:vAlign w:val="center"/>
          </w:tcPr>
          <w:p w:rsidRPr="00B21B88" w:rsidR="00B21B88" w:rsidP="00592B4D" w:rsidRDefault="00B21B88" w14:paraId="75FB51CB" w14:textId="77777777">
            <w:pPr>
              <w:jc w:val="center"/>
              <w:rPr>
                <w:rFonts w:cstheme="minorHAnsi"/>
                <w:b/>
                <w:szCs w:val="20"/>
              </w:rPr>
            </w:pPr>
          </w:p>
        </w:tc>
        <w:tc>
          <w:tcPr>
            <w:tcW w:w="660" w:type="dxa"/>
            <w:vAlign w:val="center"/>
          </w:tcPr>
          <w:p w:rsidRPr="00B21B88" w:rsidR="00B21B88" w:rsidP="00592B4D" w:rsidRDefault="00B21B88" w14:paraId="457DD833" w14:textId="77777777">
            <w:pPr>
              <w:jc w:val="center"/>
              <w:rPr>
                <w:rFonts w:cstheme="minorHAnsi"/>
                <w:szCs w:val="20"/>
              </w:rPr>
            </w:pPr>
            <w:r w:rsidRPr="00B21B88">
              <w:rPr>
                <w:rFonts w:cstheme="minorHAnsi"/>
                <w:szCs w:val="20"/>
              </w:rPr>
              <w:t>E1</w:t>
            </w:r>
          </w:p>
        </w:tc>
        <w:tc>
          <w:tcPr>
            <w:tcW w:w="5326" w:type="dxa"/>
            <w:vAlign w:val="center"/>
          </w:tcPr>
          <w:p w:rsidRPr="00B21B88" w:rsidR="00B21B88" w:rsidP="00592B4D" w:rsidRDefault="00B21B88" w14:paraId="07DBF552" w14:textId="77777777">
            <w:pPr>
              <w:jc w:val="center"/>
              <w:rPr>
                <w:rFonts w:cstheme="minorHAnsi"/>
                <w:szCs w:val="20"/>
              </w:rPr>
            </w:pPr>
            <w:r w:rsidRPr="00B21B88">
              <w:rPr>
                <w:rFonts w:cstheme="minorHAnsi"/>
                <w:szCs w:val="20"/>
              </w:rPr>
              <w:t>Seguridad y salud Ocupacional</w:t>
            </w:r>
          </w:p>
        </w:tc>
      </w:tr>
      <w:tr w:rsidRPr="00B21B88" w:rsidR="00B21B88" w:rsidTr="00592B4D" w14:paraId="09386957" w14:textId="77777777">
        <w:tc>
          <w:tcPr>
            <w:tcW w:w="2992" w:type="dxa"/>
            <w:vMerge/>
            <w:vAlign w:val="center"/>
          </w:tcPr>
          <w:p w:rsidRPr="00B21B88" w:rsidR="00B21B88" w:rsidP="00592B4D" w:rsidRDefault="00B21B88" w14:paraId="04B49837" w14:textId="77777777">
            <w:pPr>
              <w:jc w:val="center"/>
              <w:rPr>
                <w:rFonts w:cstheme="minorHAnsi"/>
                <w:b/>
                <w:szCs w:val="20"/>
              </w:rPr>
            </w:pPr>
          </w:p>
        </w:tc>
        <w:tc>
          <w:tcPr>
            <w:tcW w:w="660" w:type="dxa"/>
            <w:vAlign w:val="center"/>
          </w:tcPr>
          <w:p w:rsidRPr="00B21B88" w:rsidR="00B21B88" w:rsidP="00592B4D" w:rsidRDefault="00B21B88" w14:paraId="1F40189A" w14:textId="77777777">
            <w:pPr>
              <w:jc w:val="center"/>
              <w:rPr>
                <w:rFonts w:cstheme="minorHAnsi"/>
                <w:szCs w:val="20"/>
              </w:rPr>
            </w:pPr>
            <w:r w:rsidRPr="00B21B88">
              <w:rPr>
                <w:rFonts w:cstheme="minorHAnsi"/>
                <w:szCs w:val="20"/>
              </w:rPr>
              <w:t>E2</w:t>
            </w:r>
          </w:p>
        </w:tc>
        <w:tc>
          <w:tcPr>
            <w:tcW w:w="5326" w:type="dxa"/>
            <w:vAlign w:val="center"/>
          </w:tcPr>
          <w:p w:rsidRPr="00B21B88" w:rsidR="00B21B88" w:rsidP="00592B4D" w:rsidRDefault="00B21B88" w14:paraId="78FC7C45" w14:textId="77777777">
            <w:pPr>
              <w:jc w:val="center"/>
              <w:rPr>
                <w:rFonts w:cstheme="minorHAnsi"/>
                <w:szCs w:val="20"/>
              </w:rPr>
            </w:pPr>
            <w:r w:rsidRPr="00B21B88">
              <w:rPr>
                <w:rFonts w:cstheme="minorHAnsi"/>
                <w:szCs w:val="20"/>
              </w:rPr>
              <w:t>Maquinaria, equipos y vehículos</w:t>
            </w:r>
          </w:p>
        </w:tc>
      </w:tr>
      <w:tr w:rsidRPr="00B21B88" w:rsidR="00B21B88" w:rsidTr="00592B4D" w14:paraId="2AD97460" w14:textId="77777777">
        <w:tc>
          <w:tcPr>
            <w:tcW w:w="2992" w:type="dxa"/>
            <w:vAlign w:val="center"/>
          </w:tcPr>
          <w:p w:rsidRPr="00B21B88" w:rsidR="00B21B88" w:rsidP="00592B4D" w:rsidRDefault="00B21B88" w14:paraId="542DF543" w14:textId="77777777">
            <w:pPr>
              <w:jc w:val="center"/>
              <w:rPr>
                <w:rFonts w:cstheme="minorHAnsi"/>
                <w:b/>
                <w:szCs w:val="20"/>
              </w:rPr>
            </w:pPr>
            <w:r w:rsidRPr="00B21B88">
              <w:rPr>
                <w:rFonts w:cstheme="minorHAnsi"/>
                <w:b/>
                <w:szCs w:val="20"/>
              </w:rPr>
              <w:t>Componente E</w:t>
            </w:r>
          </w:p>
        </w:tc>
        <w:tc>
          <w:tcPr>
            <w:tcW w:w="5986" w:type="dxa"/>
            <w:gridSpan w:val="2"/>
            <w:vAlign w:val="center"/>
          </w:tcPr>
          <w:p w:rsidRPr="00B21B88" w:rsidR="00B21B88" w:rsidP="00592B4D" w:rsidRDefault="00B21B88" w14:paraId="0226F033" w14:textId="77777777">
            <w:pPr>
              <w:jc w:val="center"/>
              <w:rPr>
                <w:rFonts w:cstheme="minorHAnsi"/>
                <w:szCs w:val="20"/>
              </w:rPr>
            </w:pPr>
            <w:r w:rsidRPr="00B21B88">
              <w:rPr>
                <w:rFonts w:cstheme="minorHAnsi"/>
                <w:szCs w:val="20"/>
              </w:rPr>
              <w:t>Señalización Ambiental y SST.</w:t>
            </w:r>
          </w:p>
        </w:tc>
      </w:tr>
    </w:tbl>
    <w:p w:rsidR="00B21B88" w:rsidP="00377015" w:rsidRDefault="00B21B88" w14:paraId="21F451D2" w14:textId="64D20EE5">
      <w:pPr>
        <w:rPr>
          <w:rFonts w:cstheme="minorHAnsi"/>
          <w:szCs w:val="20"/>
        </w:rPr>
      </w:pPr>
    </w:p>
    <w:p w:rsidRPr="00377015" w:rsidR="00377015" w:rsidP="00377015" w:rsidRDefault="00377015" w14:paraId="73D66032" w14:textId="77777777">
      <w:pPr>
        <w:rPr>
          <w:rFonts w:cstheme="minorHAnsi"/>
          <w:szCs w:val="20"/>
        </w:rPr>
      </w:pPr>
      <w:r w:rsidRPr="00377015">
        <w:rPr>
          <w:rFonts w:cstheme="minorHAnsi"/>
          <w:szCs w:val="20"/>
        </w:rPr>
        <w:t>Implementar un “Plan de Gestión Integral de Residuos Aprovechables, Ordinarios y Peligrosos”. Contar con el registro ante el IDEAM como “Generador de Residuos Peligrosos” cuando genere más de 10 Kg mes.</w:t>
      </w:r>
    </w:p>
    <w:p w:rsidRPr="00377015" w:rsidR="00377015" w:rsidP="00377015" w:rsidRDefault="00377015" w14:paraId="023546FE" w14:textId="77777777">
      <w:pPr>
        <w:rPr>
          <w:rFonts w:cstheme="minorHAnsi"/>
          <w:szCs w:val="20"/>
        </w:rPr>
      </w:pPr>
    </w:p>
    <w:p w:rsidRPr="00377015" w:rsidR="00377015" w:rsidP="00377015" w:rsidRDefault="00377015" w14:paraId="50F1363F" w14:textId="596EDDBB">
      <w:pPr>
        <w:rPr>
          <w:rFonts w:cstheme="minorHAnsi"/>
          <w:szCs w:val="20"/>
        </w:rPr>
      </w:pPr>
      <w:r w:rsidRPr="00377015">
        <w:rPr>
          <w:rFonts w:cstheme="minorHAnsi"/>
          <w:szCs w:val="20"/>
        </w:rPr>
        <w:t>Cumplir con lo establecido en la Resolución Secretaría Distrital de Ambiente 1257 de 2021 “Por la cual se modifica la Resolución 0472 de 2017 sobre la gestión integral de Residuos de Construcción y Demolición – RCD y se adoptan otras disposiciones.”. Para lo cual el contratista deberá seguir los lineamientos impartidos por el Fondo de Desarrollo Local y/o la interventoría en lo que respecta al cargue de información en el aplicativo RDC de la Secretar</w:t>
      </w:r>
      <w:r w:rsidR="00AE09A9">
        <w:rPr>
          <w:rFonts w:cstheme="minorHAnsi"/>
          <w:szCs w:val="20"/>
        </w:rPr>
        <w:t>í</w:t>
      </w:r>
      <w:r w:rsidRPr="00377015">
        <w:rPr>
          <w:rFonts w:cstheme="minorHAnsi"/>
          <w:szCs w:val="20"/>
        </w:rPr>
        <w:t>a Distrital de Ambiente.</w:t>
      </w:r>
    </w:p>
    <w:p w:rsidRPr="00377015" w:rsidR="00377015" w:rsidP="00377015" w:rsidRDefault="00377015" w14:paraId="50BADCAA" w14:textId="77777777">
      <w:pPr>
        <w:rPr>
          <w:rFonts w:cstheme="minorHAnsi"/>
          <w:szCs w:val="20"/>
        </w:rPr>
      </w:pPr>
    </w:p>
    <w:p w:rsidRPr="00377015" w:rsidR="00377015" w:rsidP="76BE70F4" w:rsidRDefault="00377015" w14:paraId="2BB04511" w14:textId="6A1ED1E2">
      <w:r w:rsidRPr="76BE70F4">
        <w:t xml:space="preserve">Cumplir con lo establecido en los Decretos Distritales 442 DE 2015 “Por medio del cual se crea el Programa de aprovechamiento y/o valorización de llantas usadas en el Distrito Capital y se adoptan otras disposiciones” 265 de 2016 “Por medio del cual se modifica el Decreto Distrital 442 de 2015 y se adoptan otras disposiciones” en lo que respecta a el aprovechamiento de llantas usadas en obras de infraestructura de vías y parques en el Distrito Capital. Los informes de cumplimiento de este </w:t>
      </w:r>
      <w:r w:rsidRPr="76BE70F4" w:rsidR="57643F14">
        <w:t>artículo</w:t>
      </w:r>
      <w:r w:rsidRPr="76BE70F4">
        <w:t xml:space="preserve"> deberán ser reportados con la periodicidad que determine el </w:t>
      </w:r>
      <w:r w:rsidR="00592B4D">
        <w:t>FDLM</w:t>
      </w:r>
      <w:r w:rsidRPr="76BE70F4">
        <w:t>, Secretaría Distrital de Ambiente y/o la interventoría en el formato que para tal fin disponga la Secretaría Distrital de Ambiente.</w:t>
      </w:r>
    </w:p>
    <w:p w:rsidRPr="00377015" w:rsidR="00377015" w:rsidP="00377015" w:rsidRDefault="00377015" w14:paraId="245678D1" w14:textId="77777777">
      <w:pPr>
        <w:rPr>
          <w:rFonts w:cstheme="minorHAnsi"/>
          <w:szCs w:val="20"/>
        </w:rPr>
      </w:pPr>
    </w:p>
    <w:p w:rsidRPr="00377015" w:rsidR="00377015" w:rsidP="00377015" w:rsidRDefault="00377015" w14:paraId="2465A306" w14:textId="19454B9D">
      <w:pPr>
        <w:rPr>
          <w:rFonts w:cstheme="minorHAnsi"/>
          <w:szCs w:val="20"/>
        </w:rPr>
      </w:pPr>
      <w:r w:rsidRPr="00377015">
        <w:rPr>
          <w:rFonts w:cstheme="minorHAnsi"/>
          <w:szCs w:val="20"/>
        </w:rPr>
        <w:t xml:space="preserve">Atender las inspecciones ambientales realizadas por la Secretaría Distrital de Ambiente y/o Fondo de Desarrollo Local de </w:t>
      </w:r>
      <w:r w:rsidR="00592B4D">
        <w:rPr>
          <w:rFonts w:cstheme="minorHAnsi"/>
          <w:szCs w:val="20"/>
        </w:rPr>
        <w:t>Los Mártires</w:t>
      </w:r>
      <w:r w:rsidRPr="00377015">
        <w:rPr>
          <w:rFonts w:cstheme="minorHAnsi"/>
          <w:szCs w:val="20"/>
        </w:rPr>
        <w:t>, permitiendo el recorrido por las instalaciones, realizar entrevistas al personal y obtener registro documental y fotográfico.</w:t>
      </w:r>
    </w:p>
    <w:p w:rsidRPr="00377015" w:rsidR="00377015" w:rsidP="00377015" w:rsidRDefault="00377015" w14:paraId="6A2BE063" w14:textId="77777777">
      <w:pPr>
        <w:rPr>
          <w:rFonts w:cstheme="minorHAnsi"/>
          <w:szCs w:val="20"/>
        </w:rPr>
      </w:pPr>
    </w:p>
    <w:p w:rsidRPr="00377015" w:rsidR="00377015" w:rsidP="00377015" w:rsidRDefault="00377015" w14:paraId="304C338C" w14:textId="77777777">
      <w:pPr>
        <w:rPr>
          <w:rFonts w:cstheme="minorHAnsi"/>
          <w:szCs w:val="20"/>
        </w:rPr>
      </w:pPr>
      <w:r w:rsidRPr="00377015">
        <w:rPr>
          <w:rFonts w:cstheme="minorHAnsi"/>
          <w:szCs w:val="20"/>
        </w:rPr>
        <w:t>El Contratista deberá asignar, dentro de su estructura organizacional, una persona idónea, responsable de la gestión ambiental y cumplimiento normativo ambiental. La persona asignada deberá demostrar idoneidad y será aprobada por el Fondo de Desarrollo Local y la interventoría.</w:t>
      </w:r>
    </w:p>
    <w:p w:rsidRPr="00377015" w:rsidR="00377015" w:rsidP="00377015" w:rsidRDefault="00377015" w14:paraId="766245D1" w14:textId="77777777">
      <w:pPr>
        <w:rPr>
          <w:rFonts w:cstheme="minorHAnsi"/>
          <w:szCs w:val="20"/>
        </w:rPr>
      </w:pPr>
    </w:p>
    <w:p w:rsidRPr="00377015" w:rsidR="00377015" w:rsidP="00377015" w:rsidRDefault="00377015" w14:paraId="331D5977" w14:textId="77777777">
      <w:pPr>
        <w:rPr>
          <w:rFonts w:cstheme="minorHAnsi"/>
          <w:szCs w:val="20"/>
        </w:rPr>
      </w:pPr>
      <w:r w:rsidRPr="00377015">
        <w:rPr>
          <w:rFonts w:cstheme="minorHAnsi"/>
          <w:szCs w:val="20"/>
        </w:rPr>
        <w:t>Ejecutar el programa de seguimiento y monitoreo ambiental, con indicadores de gestión y presentar los reportes mensuales a la interventoría. Tomar los correctivos que sean necesarios cuando los resultados del monitoreo establezcan la necesidad de prevenir, mitigar o corregir los impactos ambientales ocasionados por el proyecto.</w:t>
      </w:r>
    </w:p>
    <w:p w:rsidRPr="00377015" w:rsidR="00377015" w:rsidP="00377015" w:rsidRDefault="00377015" w14:paraId="07FDEB7F" w14:textId="77777777">
      <w:pPr>
        <w:rPr>
          <w:rFonts w:cstheme="minorHAnsi"/>
          <w:szCs w:val="20"/>
        </w:rPr>
      </w:pPr>
    </w:p>
    <w:p w:rsidRPr="00377015" w:rsidR="00377015" w:rsidP="00377015" w:rsidRDefault="00377015" w14:paraId="334022A2" w14:textId="77777777">
      <w:pPr>
        <w:rPr>
          <w:rFonts w:cstheme="minorHAnsi"/>
          <w:szCs w:val="20"/>
        </w:rPr>
      </w:pPr>
      <w:r w:rsidRPr="00377015">
        <w:rPr>
          <w:rFonts w:cstheme="minorHAnsi"/>
          <w:szCs w:val="20"/>
        </w:rPr>
        <w:t>Acatar los llamados de atención, recomendaciones y sugerencias de la Interventoría en los tiempos y condiciones que ella defina, en relación con el cumplimiento ambiental.</w:t>
      </w:r>
    </w:p>
    <w:p w:rsidRPr="00377015" w:rsidR="00377015" w:rsidP="00377015" w:rsidRDefault="00377015" w14:paraId="3E7D5CDF" w14:textId="77777777">
      <w:pPr>
        <w:rPr>
          <w:rFonts w:cstheme="minorHAnsi"/>
          <w:szCs w:val="20"/>
        </w:rPr>
      </w:pPr>
    </w:p>
    <w:p w:rsidRPr="00377015" w:rsidR="00377015" w:rsidP="00377015" w:rsidRDefault="00377015" w14:paraId="0E429DC1" w14:textId="6A609D71">
      <w:pPr>
        <w:rPr>
          <w:rFonts w:cstheme="minorHAnsi"/>
          <w:szCs w:val="20"/>
        </w:rPr>
      </w:pPr>
      <w:r w:rsidRPr="00377015">
        <w:rPr>
          <w:rFonts w:cstheme="minorHAnsi"/>
          <w:szCs w:val="20"/>
        </w:rPr>
        <w:t>Prever y solucionar todos los eventos de contingencia que se llegasen a presentar durante el desarrollo y vigencia del contrato.</w:t>
      </w:r>
    </w:p>
    <w:p w:rsidR="00C10018" w:rsidP="002B7C83" w:rsidRDefault="00C10018" w14:paraId="0E9DE7ED" w14:textId="6AD19862"/>
    <w:tbl>
      <w:tblPr>
        <w:tblStyle w:val="Tablanormal"/>
        <w:tblW w:w="0" w:type="auto"/>
        <w:tblLayout w:type="fixed"/>
        <w:tblLook w:val="04A0" w:firstRow="1" w:lastRow="0" w:firstColumn="1" w:lastColumn="0" w:noHBand="0" w:noVBand="1"/>
      </w:tblPr>
      <w:tblGrid>
        <w:gridCol w:w="2898"/>
        <w:gridCol w:w="1775"/>
        <w:gridCol w:w="4021"/>
      </w:tblGrid>
      <w:tr w:rsidR="09DA116A" w:rsidTr="5CF56EF4" w14:paraId="3053A700">
        <w:trPr>
          <w:trHeight w:val="300"/>
        </w:trPr>
        <w:tc>
          <w:tcPr>
            <w:tcW w:w="2898" w:type="dxa"/>
            <w:tcBorders>
              <w:top w:val="single" w:sz="8"/>
              <w:left w:val="single" w:sz="8"/>
              <w:bottom w:val="single" w:sz="8"/>
              <w:right w:val="single" w:sz="8"/>
            </w:tcBorders>
            <w:tcMar>
              <w:left w:w="108" w:type="dxa"/>
              <w:right w:w="108" w:type="dxa"/>
            </w:tcMar>
            <w:vAlign w:val="center"/>
          </w:tcPr>
          <w:p w:rsidR="09DA116A" w:rsidP="09DA116A" w:rsidRDefault="09DA116A" w14:paraId="40148F28" w14:textId="4CF8D4D6">
            <w:pPr>
              <w:spacing w:before="0" w:beforeAutospacing="off" w:after="0" w:afterAutospacing="off"/>
              <w:jc w:val="both"/>
            </w:pPr>
            <w:r w:rsidRPr="09DA116A" w:rsidR="09DA116A">
              <w:rPr>
                <w:rFonts w:ascii="Garamond" w:hAnsi="Garamond" w:eastAsia="Garamond" w:cs="Garamond"/>
                <w:b w:val="1"/>
                <w:bCs w:val="1"/>
                <w:sz w:val="22"/>
                <w:szCs w:val="22"/>
              </w:rPr>
              <w:t>Revisó</w:t>
            </w:r>
          </w:p>
        </w:tc>
        <w:tc>
          <w:tcPr>
            <w:tcW w:w="1775" w:type="dxa"/>
            <w:tcBorders>
              <w:top w:val="single" w:sz="8"/>
              <w:left w:val="single" w:sz="8"/>
              <w:bottom w:val="single" w:sz="8"/>
              <w:right w:val="single" w:sz="8"/>
            </w:tcBorders>
            <w:tcMar>
              <w:left w:w="108" w:type="dxa"/>
              <w:right w:w="108" w:type="dxa"/>
            </w:tcMar>
            <w:vAlign w:val="center"/>
          </w:tcPr>
          <w:p w:rsidR="09DA116A" w:rsidP="09DA116A" w:rsidRDefault="09DA116A" w14:paraId="03B551FB" w14:textId="1A929BB6">
            <w:pPr>
              <w:spacing w:before="0" w:beforeAutospacing="off" w:after="0" w:afterAutospacing="off"/>
              <w:jc w:val="both"/>
            </w:pPr>
            <w:r w:rsidRPr="09DA116A" w:rsidR="09DA116A">
              <w:rPr>
                <w:rFonts w:ascii="Garamond" w:hAnsi="Garamond" w:eastAsia="Garamond" w:cs="Garamond"/>
                <w:b w:val="1"/>
                <w:bCs w:val="1"/>
                <w:sz w:val="22"/>
                <w:szCs w:val="22"/>
              </w:rPr>
              <w:t>Dependencia</w:t>
            </w:r>
          </w:p>
        </w:tc>
        <w:tc>
          <w:tcPr>
            <w:tcW w:w="4021" w:type="dxa"/>
            <w:tcBorders>
              <w:top w:val="single" w:sz="8"/>
              <w:left w:val="single" w:sz="8"/>
              <w:bottom w:val="single" w:sz="8"/>
              <w:right w:val="single" w:sz="8"/>
            </w:tcBorders>
            <w:tcMar>
              <w:left w:w="108" w:type="dxa"/>
              <w:right w:w="108" w:type="dxa"/>
            </w:tcMar>
            <w:vAlign w:val="center"/>
          </w:tcPr>
          <w:p w:rsidR="09DA116A" w:rsidP="09DA116A" w:rsidRDefault="09DA116A" w14:paraId="3A72FAD4" w14:textId="1B8CA721">
            <w:pPr>
              <w:spacing w:before="0" w:beforeAutospacing="off" w:after="0" w:afterAutospacing="off"/>
              <w:jc w:val="both"/>
            </w:pPr>
            <w:r w:rsidRPr="09DA116A" w:rsidR="09DA116A">
              <w:rPr>
                <w:rFonts w:ascii="Garamond" w:hAnsi="Garamond" w:eastAsia="Garamond" w:cs="Garamond"/>
                <w:b w:val="1"/>
                <w:bCs w:val="1"/>
                <w:sz w:val="22"/>
                <w:szCs w:val="22"/>
              </w:rPr>
              <w:t>Firma</w:t>
            </w:r>
          </w:p>
        </w:tc>
      </w:tr>
      <w:tr w:rsidR="09DA116A" w:rsidTr="5CF56EF4" w14:paraId="758C733D">
        <w:trPr>
          <w:trHeight w:val="930"/>
        </w:trPr>
        <w:tc>
          <w:tcPr>
            <w:tcW w:w="2898" w:type="dxa"/>
            <w:tcBorders>
              <w:top w:val="single" w:sz="8"/>
              <w:left w:val="single" w:sz="8"/>
              <w:bottom w:val="single" w:sz="8"/>
              <w:right w:val="single" w:sz="8"/>
            </w:tcBorders>
            <w:tcMar>
              <w:left w:w="108" w:type="dxa"/>
              <w:right w:w="108" w:type="dxa"/>
            </w:tcMar>
            <w:vAlign w:val="center"/>
          </w:tcPr>
          <w:p w:rsidR="09DA116A" w:rsidP="09DA116A" w:rsidRDefault="09DA116A" w14:paraId="0967C5A6" w14:textId="5736A487">
            <w:pPr>
              <w:spacing w:before="0" w:beforeAutospacing="off" w:after="0" w:afterAutospacing="off"/>
              <w:jc w:val="both"/>
            </w:pPr>
            <w:r w:rsidRPr="09DA116A" w:rsidR="09DA116A">
              <w:rPr>
                <w:rFonts w:ascii="Garamond" w:hAnsi="Garamond" w:eastAsia="Garamond" w:cs="Garamond"/>
                <w:sz w:val="22"/>
                <w:szCs w:val="22"/>
              </w:rPr>
              <w:t>Juan Alfredo Torres Prieto</w:t>
            </w:r>
          </w:p>
        </w:tc>
        <w:tc>
          <w:tcPr>
            <w:tcW w:w="1775" w:type="dxa"/>
            <w:tcBorders>
              <w:top w:val="single" w:sz="8"/>
              <w:left w:val="single" w:sz="8"/>
              <w:bottom w:val="single" w:sz="8"/>
              <w:right w:val="single" w:sz="8"/>
            </w:tcBorders>
            <w:tcMar>
              <w:left w:w="108" w:type="dxa"/>
              <w:right w:w="108" w:type="dxa"/>
            </w:tcMar>
            <w:vAlign w:val="center"/>
          </w:tcPr>
          <w:p w:rsidR="09DA116A" w:rsidP="09DA116A" w:rsidRDefault="09DA116A" w14:paraId="37C76115" w14:textId="598D37E2">
            <w:pPr>
              <w:spacing w:before="0" w:beforeAutospacing="off" w:after="0" w:afterAutospacing="off"/>
              <w:jc w:val="both"/>
            </w:pPr>
            <w:r w:rsidRPr="09DA116A" w:rsidR="09DA116A">
              <w:rPr>
                <w:rFonts w:ascii="Garamond" w:hAnsi="Garamond" w:eastAsia="Garamond" w:cs="Garamond"/>
                <w:sz w:val="22"/>
                <w:szCs w:val="22"/>
              </w:rPr>
              <w:t>Infraestructura</w:t>
            </w:r>
          </w:p>
        </w:tc>
        <w:tc>
          <w:tcPr>
            <w:tcW w:w="4021" w:type="dxa"/>
            <w:tcBorders>
              <w:top w:val="single" w:sz="8"/>
              <w:left w:val="single" w:sz="8"/>
              <w:bottom w:val="single" w:sz="8"/>
              <w:right w:val="single" w:sz="8"/>
            </w:tcBorders>
            <w:tcMar>
              <w:left w:w="108" w:type="dxa"/>
              <w:right w:w="108" w:type="dxa"/>
            </w:tcMar>
            <w:vAlign w:val="center"/>
          </w:tcPr>
          <w:p w:rsidR="09DA116A" w:rsidP="09DA116A" w:rsidRDefault="09DA116A" w14:paraId="2FF9C6AC" w14:textId="08725E10">
            <w:pPr>
              <w:spacing w:before="0" w:beforeAutospacing="off" w:after="0" w:afterAutospacing="off"/>
              <w:jc w:val="both"/>
            </w:pPr>
            <w:r w:rsidRPr="09DA116A" w:rsidR="09DA116A">
              <w:rPr>
                <w:rFonts w:ascii="Garamond" w:hAnsi="Garamond" w:eastAsia="Garamond" w:cs="Garamond"/>
                <w:sz w:val="22"/>
                <w:szCs w:val="22"/>
              </w:rPr>
              <w:t xml:space="preserve"> </w:t>
            </w:r>
          </w:p>
        </w:tc>
      </w:tr>
      <w:tr w:rsidR="09DA116A" w:rsidTr="5CF56EF4" w14:paraId="02E6AE8F">
        <w:trPr>
          <w:trHeight w:val="300"/>
        </w:trPr>
        <w:tc>
          <w:tcPr>
            <w:tcW w:w="2898" w:type="dxa"/>
            <w:tcBorders>
              <w:top w:val="single" w:sz="8"/>
              <w:left w:val="single" w:sz="8"/>
              <w:bottom w:val="single" w:sz="8"/>
              <w:right w:val="single" w:sz="8"/>
            </w:tcBorders>
            <w:tcMar>
              <w:left w:w="108" w:type="dxa"/>
              <w:right w:w="108" w:type="dxa"/>
            </w:tcMar>
            <w:vAlign w:val="center"/>
          </w:tcPr>
          <w:p w:rsidR="09DA116A" w:rsidP="09DA116A" w:rsidRDefault="09DA116A" w14:paraId="1D8570A1" w14:textId="336EE161">
            <w:pPr>
              <w:spacing w:before="0" w:beforeAutospacing="off" w:after="0" w:afterAutospacing="off"/>
              <w:jc w:val="both"/>
            </w:pPr>
            <w:r w:rsidRPr="09DA116A" w:rsidR="09DA116A">
              <w:rPr>
                <w:rFonts w:ascii="Garamond" w:hAnsi="Garamond" w:eastAsia="Garamond" w:cs="Garamond"/>
                <w:b w:val="1"/>
                <w:bCs w:val="1"/>
                <w:sz w:val="22"/>
                <w:szCs w:val="22"/>
              </w:rPr>
              <w:t>Elaboró</w:t>
            </w:r>
          </w:p>
        </w:tc>
        <w:tc>
          <w:tcPr>
            <w:tcW w:w="1775" w:type="dxa"/>
            <w:tcBorders>
              <w:top w:val="single" w:sz="8"/>
              <w:left w:val="single" w:sz="8"/>
              <w:bottom w:val="single" w:sz="8"/>
              <w:right w:val="single" w:sz="8"/>
            </w:tcBorders>
            <w:tcMar>
              <w:left w:w="108" w:type="dxa"/>
              <w:right w:w="108" w:type="dxa"/>
            </w:tcMar>
            <w:vAlign w:val="center"/>
          </w:tcPr>
          <w:p w:rsidR="09DA116A" w:rsidP="09DA116A" w:rsidRDefault="09DA116A" w14:paraId="58E0B1B1" w14:textId="145AF219">
            <w:pPr>
              <w:spacing w:before="0" w:beforeAutospacing="off" w:after="0" w:afterAutospacing="off"/>
              <w:jc w:val="both"/>
            </w:pPr>
            <w:r w:rsidRPr="09DA116A" w:rsidR="09DA116A">
              <w:rPr>
                <w:rFonts w:ascii="Garamond" w:hAnsi="Garamond" w:eastAsia="Garamond" w:cs="Garamond"/>
                <w:b w:val="1"/>
                <w:bCs w:val="1"/>
                <w:sz w:val="22"/>
                <w:szCs w:val="22"/>
              </w:rPr>
              <w:t>Dependencia</w:t>
            </w:r>
          </w:p>
        </w:tc>
        <w:tc>
          <w:tcPr>
            <w:tcW w:w="4021" w:type="dxa"/>
            <w:tcBorders>
              <w:top w:val="single" w:sz="8"/>
              <w:left w:val="single" w:sz="8"/>
              <w:bottom w:val="single" w:sz="8"/>
              <w:right w:val="single" w:sz="8"/>
            </w:tcBorders>
            <w:tcMar>
              <w:left w:w="108" w:type="dxa"/>
              <w:right w:w="108" w:type="dxa"/>
            </w:tcMar>
            <w:vAlign w:val="center"/>
          </w:tcPr>
          <w:p w:rsidR="09DA116A" w:rsidP="09DA116A" w:rsidRDefault="09DA116A" w14:paraId="1155B1A5" w14:textId="48A8A91D">
            <w:pPr>
              <w:spacing w:before="0" w:beforeAutospacing="off" w:after="0" w:afterAutospacing="off"/>
              <w:jc w:val="both"/>
            </w:pPr>
            <w:r w:rsidRPr="09DA116A" w:rsidR="09DA116A">
              <w:rPr>
                <w:rFonts w:ascii="Garamond" w:hAnsi="Garamond" w:eastAsia="Garamond" w:cs="Garamond"/>
                <w:b w:val="1"/>
                <w:bCs w:val="1"/>
                <w:sz w:val="22"/>
                <w:szCs w:val="22"/>
              </w:rPr>
              <w:t>Firma</w:t>
            </w:r>
          </w:p>
        </w:tc>
      </w:tr>
      <w:tr w:rsidR="09DA116A" w:rsidTr="5CF56EF4" w14:paraId="0E8CF0F4">
        <w:trPr>
          <w:trHeight w:val="975"/>
        </w:trPr>
        <w:tc>
          <w:tcPr>
            <w:tcW w:w="2898" w:type="dxa"/>
            <w:tcBorders>
              <w:top w:val="single" w:sz="8"/>
              <w:left w:val="single" w:sz="8"/>
              <w:bottom w:val="single" w:sz="8"/>
              <w:right w:val="single" w:sz="8"/>
            </w:tcBorders>
            <w:tcMar>
              <w:left w:w="108" w:type="dxa"/>
              <w:right w:w="108" w:type="dxa"/>
            </w:tcMar>
            <w:vAlign w:val="center"/>
          </w:tcPr>
          <w:p w:rsidR="09DA116A" w:rsidP="09DA116A" w:rsidRDefault="09DA116A" w14:paraId="09EB848A" w14:textId="57FA594D">
            <w:pPr>
              <w:spacing w:before="0" w:beforeAutospacing="off" w:after="0" w:afterAutospacing="off"/>
              <w:jc w:val="both"/>
            </w:pPr>
            <w:r w:rsidRPr="5CF56EF4" w:rsidR="09DA116A">
              <w:rPr>
                <w:rFonts w:ascii="Garamond" w:hAnsi="Garamond" w:eastAsia="Garamond" w:cs="Garamond"/>
                <w:sz w:val="22"/>
                <w:szCs w:val="22"/>
              </w:rPr>
              <w:t xml:space="preserve">Diego Felipe </w:t>
            </w:r>
            <w:r w:rsidRPr="5CF56EF4" w:rsidR="6CBDD354">
              <w:rPr>
                <w:rFonts w:ascii="Garamond" w:hAnsi="Garamond" w:eastAsia="Garamond" w:cs="Garamond"/>
                <w:sz w:val="22"/>
                <w:szCs w:val="22"/>
              </w:rPr>
              <w:t>Jiménez</w:t>
            </w:r>
            <w:r w:rsidRPr="5CF56EF4" w:rsidR="09DA116A">
              <w:rPr>
                <w:rFonts w:ascii="Garamond" w:hAnsi="Garamond" w:eastAsia="Garamond" w:cs="Garamond"/>
                <w:sz w:val="22"/>
                <w:szCs w:val="22"/>
              </w:rPr>
              <w:t xml:space="preserve"> Zapata</w:t>
            </w:r>
          </w:p>
        </w:tc>
        <w:tc>
          <w:tcPr>
            <w:tcW w:w="1775" w:type="dxa"/>
            <w:tcBorders>
              <w:top w:val="single" w:sz="8"/>
              <w:left w:val="single" w:sz="8"/>
              <w:bottom w:val="single" w:sz="8"/>
              <w:right w:val="single" w:sz="8"/>
            </w:tcBorders>
            <w:tcMar>
              <w:left w:w="108" w:type="dxa"/>
              <w:right w:w="108" w:type="dxa"/>
            </w:tcMar>
            <w:vAlign w:val="center"/>
          </w:tcPr>
          <w:p w:rsidR="09DA116A" w:rsidP="09DA116A" w:rsidRDefault="09DA116A" w14:paraId="07F6954A" w14:textId="14B654C5">
            <w:pPr>
              <w:spacing w:before="0" w:beforeAutospacing="off" w:after="0" w:afterAutospacing="off"/>
              <w:jc w:val="both"/>
            </w:pPr>
            <w:r w:rsidRPr="09DA116A" w:rsidR="09DA116A">
              <w:rPr>
                <w:rFonts w:ascii="Garamond" w:hAnsi="Garamond" w:eastAsia="Garamond" w:cs="Garamond"/>
                <w:sz w:val="22"/>
                <w:szCs w:val="22"/>
              </w:rPr>
              <w:t>Infraestructura</w:t>
            </w:r>
          </w:p>
        </w:tc>
        <w:tc>
          <w:tcPr>
            <w:tcW w:w="4021" w:type="dxa"/>
            <w:tcBorders>
              <w:top w:val="single" w:sz="8"/>
              <w:left w:val="single" w:sz="8"/>
              <w:bottom w:val="single" w:sz="8"/>
              <w:right w:val="single" w:sz="8"/>
            </w:tcBorders>
            <w:tcMar>
              <w:left w:w="108" w:type="dxa"/>
              <w:right w:w="108" w:type="dxa"/>
            </w:tcMar>
            <w:vAlign w:val="center"/>
          </w:tcPr>
          <w:p w:rsidR="09DA116A" w:rsidP="09DA116A" w:rsidRDefault="09DA116A" w14:paraId="369224B4" w14:textId="355C698C">
            <w:pPr>
              <w:spacing w:before="0" w:beforeAutospacing="off" w:after="0" w:afterAutospacing="off"/>
              <w:jc w:val="both"/>
              <w:rPr>
                <w:rFonts w:ascii="Garamond" w:hAnsi="Garamond" w:eastAsia="Garamond" w:cs="Garamond"/>
                <w:sz w:val="22"/>
                <w:szCs w:val="22"/>
              </w:rPr>
            </w:pPr>
          </w:p>
        </w:tc>
      </w:tr>
    </w:tbl>
    <w:p w:rsidR="00CF369B" w:rsidP="002B7C83" w:rsidRDefault="00CF369B" w14:paraId="3EC6CF5B" w14:textId="71A79E6D"/>
    <w:p w:rsidRPr="00925DDB" w:rsidR="00850B16" w:rsidP="00925DDB" w:rsidRDefault="00850B16" w14:paraId="1BA707D5" w14:textId="77777777"/>
    <w:sectPr w:rsidRPr="00925DDB" w:rsidR="00850B16" w:rsidSect="00034919">
      <w:headerReference w:type="default" r:id="rId11"/>
      <w:footerReference w:type="default" r:id="rId12"/>
      <w:pgSz w:w="12240" w:h="15840" w:orient="portrait"/>
      <w:pgMar w:top="1417" w:right="1467" w:bottom="1417" w:left="1701" w:header="708" w:footer="708"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D28E4" w:rsidP="00646344" w:rsidRDefault="005D28E4" w14:paraId="59E4ACE0" w14:textId="77777777">
      <w:r>
        <w:separator/>
      </w:r>
    </w:p>
  </w:endnote>
  <w:endnote w:type="continuationSeparator" w:id="0">
    <w:p w:rsidR="005D28E4" w:rsidP="00646344" w:rsidRDefault="005D28E4" w14:paraId="1BBC8ABF" w14:textId="77777777">
      <w:r>
        <w:continuationSeparator/>
      </w:r>
    </w:p>
  </w:endnote>
  <w:endnote w:type="continuationNotice" w:id="1">
    <w:p w:rsidR="005D28E4" w:rsidRDefault="005D28E4" w14:paraId="0EBC409E"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Garamond">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92B4D" w:rsidP="0003121E" w:rsidRDefault="00592B4D" w14:paraId="1E46BA0B" w14:textId="771AA7E9">
    <w:pPr>
      <w:widowControl w:val="0"/>
      <w:autoSpaceDE w:val="0"/>
      <w:autoSpaceDN w:val="0"/>
      <w:adjustRightInd w:val="0"/>
      <w:spacing w:line="265" w:lineRule="exact"/>
      <w:ind w:left="-18" w:right="-38"/>
      <w:jc w:val="center"/>
      <w:rPr>
        <w:rFonts w:cs="Arial"/>
        <w:b/>
        <w:color w:val="000000" w:themeColor="text1"/>
        <w:szCs w:val="20"/>
        <w:highlight w:val="lightGray"/>
      </w:rPr>
    </w:pPr>
  </w:p>
  <w:p w:rsidR="00592B4D" w:rsidP="00706426" w:rsidRDefault="00592B4D" w14:paraId="7FBED8EF" w14:textId="7777777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D28E4" w:rsidP="00646344" w:rsidRDefault="005D28E4" w14:paraId="006E1B40" w14:textId="77777777">
      <w:r>
        <w:separator/>
      </w:r>
    </w:p>
  </w:footnote>
  <w:footnote w:type="continuationSeparator" w:id="0">
    <w:p w:rsidR="005D28E4" w:rsidP="00646344" w:rsidRDefault="005D28E4" w14:paraId="059A3204" w14:textId="77777777">
      <w:r>
        <w:continuationSeparator/>
      </w:r>
    </w:p>
  </w:footnote>
  <w:footnote w:type="continuationNotice" w:id="1">
    <w:p w:rsidR="005D28E4" w:rsidRDefault="005D28E4" w14:paraId="73A5C5ED" w14:textId="77777777"/>
  </w:footnote>
  <w:footnote w:id="2">
    <w:p w:rsidRPr="0097414A" w:rsidR="00592B4D" w:rsidRDefault="00592B4D" w14:paraId="115F3D1E" w14:textId="3F845394">
      <w:pPr>
        <w:pStyle w:val="Textonotapie"/>
        <w:rPr>
          <w:i/>
          <w:iCs/>
          <w:sz w:val="16"/>
          <w:szCs w:val="16"/>
        </w:rPr>
      </w:pPr>
      <w:r w:rsidRPr="00E70F5D">
        <w:rPr>
          <w:rStyle w:val="Refdenotaalpie"/>
          <w:sz w:val="16"/>
          <w:szCs w:val="16"/>
        </w:rPr>
        <w:footnoteRef/>
      </w:r>
      <w:r w:rsidRPr="00E70F5D">
        <w:rPr>
          <w:sz w:val="16"/>
          <w:szCs w:val="16"/>
        </w:rPr>
        <w:t xml:space="preserve"> </w:t>
      </w:r>
      <w:bookmarkStart w:name="8" w:id="0"/>
      <w:r w:rsidRPr="0097414A">
        <w:rPr>
          <w:i/>
          <w:iCs/>
          <w:sz w:val="16"/>
          <w:szCs w:val="16"/>
        </w:rPr>
        <w:t>“</w:t>
      </w:r>
      <w:r w:rsidRPr="0097414A">
        <w:rPr>
          <w:b/>
          <w:bCs/>
          <w:i/>
          <w:iCs/>
          <w:sz w:val="16"/>
          <w:szCs w:val="16"/>
        </w:rPr>
        <w:t>ARTÍCULO 8o. LICENCIAS PARA CERRAMIENTOS DE OBRA Y REPARACIONES LOCATIVAS.</w:t>
      </w:r>
      <w:bookmarkEnd w:id="0"/>
      <w:r w:rsidRPr="0097414A">
        <w:rPr>
          <w:i/>
          <w:iCs/>
          <w:sz w:val="16"/>
          <w:szCs w:val="16"/>
        </w:rPr>
        <w:t> Las reparaciones o mejoras locativas, consideradas como aquellas obras que tienen como finalidad mantener el inmueble en las debidas condiciones de higiene y ornato, sin afectar su estructura portante, su distribución interior, sus características funcionales y formales, y/o volumetría no requieren licencia de construcción.”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92B4D" w:rsidRDefault="00592B4D" w14:paraId="57EEB6C9" w14:textId="6071EA5F">
    <w:pPr>
      <w:pStyle w:val="Encabezado"/>
    </w:pPr>
  </w:p>
</w:hdr>
</file>

<file path=word/intelligence2.xml><?xml version="1.0" encoding="utf-8"?>
<int2:intelligence xmlns:int2="http://schemas.microsoft.com/office/intelligence/2020/intelligence" xmlns:oel="http://schemas.microsoft.com/office/2019/extlst">
  <int2:observations>
    <int2:textHash int2:hashCode="SQJ2yuyd3aylgM" int2:id="C462QIP2">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36">
    <w:nsid w:val="227baa8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5">
    <w:nsid w:val="7ac9f05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4">
    <w:nsid w:val="591e9d9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3">
    <w:nsid w:val="2964f5c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2">
    <w:nsid w:val="1974226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1">
    <w:nsid w:val="31cbab9f"/>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080" w:hanging="360"/>
      </w:pPr>
      <w:rPr>
        <w:rFonts w:hint="default" w:ascii="Courier New" w:hAnsi="Courier New"/>
      </w:rPr>
    </w:lvl>
    <w:lvl xmlns:w="http://schemas.openxmlformats.org/wordprocessingml/2006/main" w:ilvl="2">
      <w:start w:val="1"/>
      <w:numFmt w:val="bullet"/>
      <w:lvlText w:val=""/>
      <w:lvlJc w:val="left"/>
      <w:pPr>
        <w:ind w:left="1800" w:hanging="360"/>
      </w:pPr>
      <w:rPr>
        <w:rFonts w:hint="default" w:ascii="Wingdings" w:hAnsi="Wingdings"/>
      </w:rPr>
    </w:lvl>
    <w:lvl xmlns:w="http://schemas.openxmlformats.org/wordprocessingml/2006/main" w:ilvl="3">
      <w:start w:val="1"/>
      <w:numFmt w:val="bullet"/>
      <w:lvlText w:val=""/>
      <w:lvlJc w:val="left"/>
      <w:pPr>
        <w:ind w:left="2520" w:hanging="360"/>
      </w:pPr>
      <w:rPr>
        <w:rFonts w:hint="default" w:ascii="Symbol" w:hAnsi="Symbol"/>
      </w:rPr>
    </w:lvl>
    <w:lvl xmlns:w="http://schemas.openxmlformats.org/wordprocessingml/2006/main" w:ilvl="4">
      <w:start w:val="1"/>
      <w:numFmt w:val="bullet"/>
      <w:lvlText w:val="o"/>
      <w:lvlJc w:val="left"/>
      <w:pPr>
        <w:ind w:left="3240" w:hanging="360"/>
      </w:pPr>
      <w:rPr>
        <w:rFonts w:hint="default" w:ascii="Courier New" w:hAnsi="Courier New"/>
      </w:rPr>
    </w:lvl>
    <w:lvl xmlns:w="http://schemas.openxmlformats.org/wordprocessingml/2006/main" w:ilvl="5">
      <w:start w:val="1"/>
      <w:numFmt w:val="bullet"/>
      <w:lvlText w:val=""/>
      <w:lvlJc w:val="left"/>
      <w:pPr>
        <w:ind w:left="3960" w:hanging="360"/>
      </w:pPr>
      <w:rPr>
        <w:rFonts w:hint="default" w:ascii="Wingdings" w:hAnsi="Wingdings"/>
      </w:rPr>
    </w:lvl>
    <w:lvl xmlns:w="http://schemas.openxmlformats.org/wordprocessingml/2006/main" w:ilvl="6">
      <w:start w:val="1"/>
      <w:numFmt w:val="bullet"/>
      <w:lvlText w:val=""/>
      <w:lvlJc w:val="left"/>
      <w:pPr>
        <w:ind w:left="4680" w:hanging="360"/>
      </w:pPr>
      <w:rPr>
        <w:rFonts w:hint="default" w:ascii="Symbol" w:hAnsi="Symbol"/>
      </w:rPr>
    </w:lvl>
    <w:lvl xmlns:w="http://schemas.openxmlformats.org/wordprocessingml/2006/main" w:ilvl="7">
      <w:start w:val="1"/>
      <w:numFmt w:val="bullet"/>
      <w:lvlText w:val="o"/>
      <w:lvlJc w:val="left"/>
      <w:pPr>
        <w:ind w:left="5400" w:hanging="360"/>
      </w:pPr>
      <w:rPr>
        <w:rFonts w:hint="default" w:ascii="Courier New" w:hAnsi="Courier New"/>
      </w:rPr>
    </w:lvl>
    <w:lvl xmlns:w="http://schemas.openxmlformats.org/wordprocessingml/2006/main" w:ilvl="8">
      <w:start w:val="1"/>
      <w:numFmt w:val="bullet"/>
      <w:lvlText w:val=""/>
      <w:lvlJc w:val="left"/>
      <w:pPr>
        <w:ind w:left="6120" w:hanging="360"/>
      </w:pPr>
      <w:rPr>
        <w:rFonts w:hint="default" w:ascii="Wingdings" w:hAnsi="Wingdings"/>
      </w:rPr>
    </w:lvl>
  </w:abstractNum>
  <w:abstractNum w:abstractNumId="0" w15:restartNumberingAfterBreak="0">
    <w:nsid w:val="03405C22"/>
    <w:multiLevelType w:val="hybridMultilevel"/>
    <w:tmpl w:val="9B6ADB24"/>
    <w:lvl w:ilvl="0" w:tplc="EED0677C">
      <w:numFmt w:val="bullet"/>
      <w:lvlText w:val="•"/>
      <w:lvlJc w:val="left"/>
      <w:pPr>
        <w:ind w:left="720" w:hanging="360"/>
      </w:pPr>
      <w:rPr>
        <w:rFonts w:hint="default" w:ascii="Calibri" w:hAnsi="Calibri" w:cs="Calibri" w:eastAsiaTheme="minorHAnsi"/>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 w15:restartNumberingAfterBreak="0">
    <w:nsid w:val="054D067E"/>
    <w:multiLevelType w:val="hybridMultilevel"/>
    <w:tmpl w:val="BD641966"/>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66A340C"/>
    <w:multiLevelType w:val="multilevel"/>
    <w:tmpl w:val="BC5EF15C"/>
    <w:lvl w:ilvl="0">
      <w:start w:val="1"/>
      <w:numFmt w:val="bullet"/>
      <w:lvlText w:val=""/>
      <w:lvlJc w:val="left"/>
      <w:pPr>
        <w:tabs>
          <w:tab w:val="num" w:pos="720"/>
        </w:tabs>
        <w:ind w:left="720" w:hanging="360"/>
      </w:pPr>
      <w:rPr>
        <w:rFonts w:hint="default" w:ascii="Symbol" w:hAnsi="Symbol"/>
        <w:sz w:val="20"/>
      </w:rPr>
    </w:lvl>
    <w:lvl w:ilvl="1">
      <w:start w:val="1"/>
      <w:numFmt w:val="decimal"/>
      <w:lvlText w:val="%2."/>
      <w:lvlJc w:val="left"/>
      <w:pPr>
        <w:ind w:left="1788" w:hanging="708"/>
      </w:pPr>
      <w:rPr>
        <w:rFonts w:hint="default"/>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097D200A"/>
    <w:multiLevelType w:val="multilevel"/>
    <w:tmpl w:val="AF361E14"/>
    <w:lvl w:ilvl="0">
      <w:start w:val="1"/>
      <w:numFmt w:val="decimal"/>
      <w:pStyle w:val="Ttulo1"/>
      <w:lvlText w:val="%1."/>
      <w:lvlJc w:val="left"/>
      <w:pPr>
        <w:ind w:left="360" w:hanging="360"/>
      </w:pPr>
      <w:rPr>
        <w:rFonts w:hint="default"/>
      </w:rPr>
    </w:lvl>
    <w:lvl w:ilvl="1">
      <w:start w:val="1"/>
      <w:numFmt w:val="decimal"/>
      <w:pStyle w:val="Ttulo2"/>
      <w:isLgl/>
      <w:lvlText w:val="%1.%2."/>
      <w:lvlJc w:val="left"/>
      <w:pPr>
        <w:ind w:left="360" w:hanging="360"/>
      </w:pPr>
      <w:rPr>
        <w:rFonts w:hint="default"/>
      </w:rPr>
    </w:lvl>
    <w:lvl w:ilvl="2">
      <w:start w:val="1"/>
      <w:numFmt w:val="decimal"/>
      <w:pStyle w:val="Ttulo3"/>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0A6D221F"/>
    <w:multiLevelType w:val="multilevel"/>
    <w:tmpl w:val="7A6E4732"/>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0F2E1050"/>
    <w:multiLevelType w:val="hybridMultilevel"/>
    <w:tmpl w:val="259047F6"/>
    <w:lvl w:ilvl="0" w:tplc="BC76ACBC">
      <w:numFmt w:val="bullet"/>
      <w:lvlText w:val=""/>
      <w:lvlJc w:val="left"/>
      <w:pPr>
        <w:ind w:left="720" w:hanging="360"/>
      </w:pPr>
      <w:rPr>
        <w:rFonts w:hint="default" w:ascii="Symbol" w:hAnsi="Symbol" w:eastAsia="Symbol" w:cs="Symbol"/>
        <w:b/>
        <w:bCs/>
        <w:color w:val="000009"/>
        <w:w w:val="100"/>
        <w:sz w:val="22"/>
        <w:szCs w:val="22"/>
        <w:lang w:val="es-ES" w:eastAsia="es-ES" w:bidi="es-ES"/>
      </w:rPr>
    </w:lvl>
    <w:lvl w:ilvl="1" w:tplc="240A0003">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6" w15:restartNumberingAfterBreak="0">
    <w:nsid w:val="12C55BC5"/>
    <w:multiLevelType w:val="hybridMultilevel"/>
    <w:tmpl w:val="44FCC896"/>
    <w:lvl w:ilvl="0" w:tplc="C680D1D6">
      <w:start w:val="1"/>
      <w:numFmt w:val="bullet"/>
      <w:lvlText w:val=""/>
      <w:lvlJc w:val="left"/>
      <w:pPr>
        <w:ind w:left="720" w:hanging="360"/>
      </w:pPr>
      <w:rPr>
        <w:rFonts w:hint="default" w:ascii="Symbol" w:hAnsi="Symbol"/>
      </w:rPr>
    </w:lvl>
    <w:lvl w:ilvl="1" w:tplc="74044A66">
      <w:start w:val="1"/>
      <w:numFmt w:val="bullet"/>
      <w:lvlText w:val="o"/>
      <w:lvlJc w:val="left"/>
      <w:pPr>
        <w:ind w:left="1440" w:hanging="360"/>
      </w:pPr>
      <w:rPr>
        <w:rFonts w:hint="default" w:ascii="Courier New" w:hAnsi="Courier New"/>
      </w:rPr>
    </w:lvl>
    <w:lvl w:ilvl="2" w:tplc="7EC6F73E">
      <w:start w:val="1"/>
      <w:numFmt w:val="bullet"/>
      <w:lvlText w:val=""/>
      <w:lvlJc w:val="left"/>
      <w:pPr>
        <w:ind w:left="2160" w:hanging="360"/>
      </w:pPr>
      <w:rPr>
        <w:rFonts w:hint="default" w:ascii="Wingdings" w:hAnsi="Wingdings"/>
      </w:rPr>
    </w:lvl>
    <w:lvl w:ilvl="3" w:tplc="AB72C8F0">
      <w:start w:val="1"/>
      <w:numFmt w:val="bullet"/>
      <w:lvlText w:val=""/>
      <w:lvlJc w:val="left"/>
      <w:pPr>
        <w:ind w:left="2880" w:hanging="360"/>
      </w:pPr>
      <w:rPr>
        <w:rFonts w:hint="default" w:ascii="Symbol" w:hAnsi="Symbol"/>
      </w:rPr>
    </w:lvl>
    <w:lvl w:ilvl="4" w:tplc="1DA840F0">
      <w:start w:val="1"/>
      <w:numFmt w:val="bullet"/>
      <w:lvlText w:val="o"/>
      <w:lvlJc w:val="left"/>
      <w:pPr>
        <w:ind w:left="3600" w:hanging="360"/>
      </w:pPr>
      <w:rPr>
        <w:rFonts w:hint="default" w:ascii="Courier New" w:hAnsi="Courier New"/>
      </w:rPr>
    </w:lvl>
    <w:lvl w:ilvl="5" w:tplc="B50C3BDC">
      <w:start w:val="1"/>
      <w:numFmt w:val="bullet"/>
      <w:lvlText w:val=""/>
      <w:lvlJc w:val="left"/>
      <w:pPr>
        <w:ind w:left="4320" w:hanging="360"/>
      </w:pPr>
      <w:rPr>
        <w:rFonts w:hint="default" w:ascii="Wingdings" w:hAnsi="Wingdings"/>
      </w:rPr>
    </w:lvl>
    <w:lvl w:ilvl="6" w:tplc="C4546D26">
      <w:start w:val="1"/>
      <w:numFmt w:val="bullet"/>
      <w:lvlText w:val=""/>
      <w:lvlJc w:val="left"/>
      <w:pPr>
        <w:ind w:left="5040" w:hanging="360"/>
      </w:pPr>
      <w:rPr>
        <w:rFonts w:hint="default" w:ascii="Symbol" w:hAnsi="Symbol"/>
      </w:rPr>
    </w:lvl>
    <w:lvl w:ilvl="7" w:tplc="E5B28C18">
      <w:start w:val="1"/>
      <w:numFmt w:val="bullet"/>
      <w:lvlText w:val="o"/>
      <w:lvlJc w:val="left"/>
      <w:pPr>
        <w:ind w:left="5760" w:hanging="360"/>
      </w:pPr>
      <w:rPr>
        <w:rFonts w:hint="default" w:ascii="Courier New" w:hAnsi="Courier New"/>
      </w:rPr>
    </w:lvl>
    <w:lvl w:ilvl="8" w:tplc="081095FE">
      <w:start w:val="1"/>
      <w:numFmt w:val="bullet"/>
      <w:lvlText w:val=""/>
      <w:lvlJc w:val="left"/>
      <w:pPr>
        <w:ind w:left="6480" w:hanging="360"/>
      </w:pPr>
      <w:rPr>
        <w:rFonts w:hint="default" w:ascii="Wingdings" w:hAnsi="Wingdings"/>
      </w:rPr>
    </w:lvl>
  </w:abstractNum>
  <w:abstractNum w:abstractNumId="7" w15:restartNumberingAfterBreak="0">
    <w:nsid w:val="14B064F8"/>
    <w:multiLevelType w:val="hybridMultilevel"/>
    <w:tmpl w:val="B3CC49BA"/>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8" w15:restartNumberingAfterBreak="0">
    <w:nsid w:val="21C774FE"/>
    <w:multiLevelType w:val="hybridMultilevel"/>
    <w:tmpl w:val="4B24344C"/>
    <w:lvl w:ilvl="0" w:tplc="EED0677C">
      <w:numFmt w:val="bullet"/>
      <w:lvlText w:val="•"/>
      <w:lvlJc w:val="left"/>
      <w:pPr>
        <w:ind w:left="720" w:hanging="360"/>
      </w:pPr>
      <w:rPr>
        <w:rFonts w:hint="default" w:ascii="Calibri" w:hAnsi="Calibri" w:cs="Calibri" w:eastAsiaTheme="minorHAnsi"/>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9" w15:restartNumberingAfterBreak="0">
    <w:nsid w:val="227D5541"/>
    <w:multiLevelType w:val="hybridMultilevel"/>
    <w:tmpl w:val="B5C6E4E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6C169C5"/>
    <w:multiLevelType w:val="hybridMultilevel"/>
    <w:tmpl w:val="3DAE9A8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274B112D"/>
    <w:multiLevelType w:val="hybridMultilevel"/>
    <w:tmpl w:val="5BECD282"/>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2" w15:restartNumberingAfterBreak="0">
    <w:nsid w:val="28EA50ED"/>
    <w:multiLevelType w:val="hybridMultilevel"/>
    <w:tmpl w:val="9710C220"/>
    <w:lvl w:ilvl="0" w:tplc="240A0001">
      <w:start w:val="1"/>
      <w:numFmt w:val="bullet"/>
      <w:lvlText w:val=""/>
      <w:lvlJc w:val="left"/>
      <w:pPr>
        <w:ind w:left="1080" w:hanging="360"/>
      </w:pPr>
      <w:rPr>
        <w:rFonts w:hint="default" w:ascii="Symbol" w:hAnsi="Symbol"/>
      </w:rPr>
    </w:lvl>
    <w:lvl w:ilvl="1" w:tplc="240A0003" w:tentative="1">
      <w:start w:val="1"/>
      <w:numFmt w:val="bullet"/>
      <w:lvlText w:val="o"/>
      <w:lvlJc w:val="left"/>
      <w:pPr>
        <w:ind w:left="1800" w:hanging="360"/>
      </w:pPr>
      <w:rPr>
        <w:rFonts w:hint="default" w:ascii="Courier New" w:hAnsi="Courier New" w:cs="Courier New"/>
      </w:rPr>
    </w:lvl>
    <w:lvl w:ilvl="2" w:tplc="240A0005" w:tentative="1">
      <w:start w:val="1"/>
      <w:numFmt w:val="bullet"/>
      <w:lvlText w:val=""/>
      <w:lvlJc w:val="left"/>
      <w:pPr>
        <w:ind w:left="2520" w:hanging="360"/>
      </w:pPr>
      <w:rPr>
        <w:rFonts w:hint="default" w:ascii="Wingdings" w:hAnsi="Wingdings"/>
      </w:rPr>
    </w:lvl>
    <w:lvl w:ilvl="3" w:tplc="240A0001" w:tentative="1">
      <w:start w:val="1"/>
      <w:numFmt w:val="bullet"/>
      <w:lvlText w:val=""/>
      <w:lvlJc w:val="left"/>
      <w:pPr>
        <w:ind w:left="3240" w:hanging="360"/>
      </w:pPr>
      <w:rPr>
        <w:rFonts w:hint="default" w:ascii="Symbol" w:hAnsi="Symbol"/>
      </w:rPr>
    </w:lvl>
    <w:lvl w:ilvl="4" w:tplc="240A0003" w:tentative="1">
      <w:start w:val="1"/>
      <w:numFmt w:val="bullet"/>
      <w:lvlText w:val="o"/>
      <w:lvlJc w:val="left"/>
      <w:pPr>
        <w:ind w:left="3960" w:hanging="360"/>
      </w:pPr>
      <w:rPr>
        <w:rFonts w:hint="default" w:ascii="Courier New" w:hAnsi="Courier New" w:cs="Courier New"/>
      </w:rPr>
    </w:lvl>
    <w:lvl w:ilvl="5" w:tplc="240A0005" w:tentative="1">
      <w:start w:val="1"/>
      <w:numFmt w:val="bullet"/>
      <w:lvlText w:val=""/>
      <w:lvlJc w:val="left"/>
      <w:pPr>
        <w:ind w:left="4680" w:hanging="360"/>
      </w:pPr>
      <w:rPr>
        <w:rFonts w:hint="default" w:ascii="Wingdings" w:hAnsi="Wingdings"/>
      </w:rPr>
    </w:lvl>
    <w:lvl w:ilvl="6" w:tplc="240A0001" w:tentative="1">
      <w:start w:val="1"/>
      <w:numFmt w:val="bullet"/>
      <w:lvlText w:val=""/>
      <w:lvlJc w:val="left"/>
      <w:pPr>
        <w:ind w:left="5400" w:hanging="360"/>
      </w:pPr>
      <w:rPr>
        <w:rFonts w:hint="default" w:ascii="Symbol" w:hAnsi="Symbol"/>
      </w:rPr>
    </w:lvl>
    <w:lvl w:ilvl="7" w:tplc="240A0003" w:tentative="1">
      <w:start w:val="1"/>
      <w:numFmt w:val="bullet"/>
      <w:lvlText w:val="o"/>
      <w:lvlJc w:val="left"/>
      <w:pPr>
        <w:ind w:left="6120" w:hanging="360"/>
      </w:pPr>
      <w:rPr>
        <w:rFonts w:hint="default" w:ascii="Courier New" w:hAnsi="Courier New" w:cs="Courier New"/>
      </w:rPr>
    </w:lvl>
    <w:lvl w:ilvl="8" w:tplc="240A0005" w:tentative="1">
      <w:start w:val="1"/>
      <w:numFmt w:val="bullet"/>
      <w:lvlText w:val=""/>
      <w:lvlJc w:val="left"/>
      <w:pPr>
        <w:ind w:left="6840" w:hanging="360"/>
      </w:pPr>
      <w:rPr>
        <w:rFonts w:hint="default" w:ascii="Wingdings" w:hAnsi="Wingdings"/>
      </w:rPr>
    </w:lvl>
  </w:abstractNum>
  <w:abstractNum w:abstractNumId="13" w15:restartNumberingAfterBreak="0">
    <w:nsid w:val="3443214C"/>
    <w:multiLevelType w:val="hybridMultilevel"/>
    <w:tmpl w:val="467C95A0"/>
    <w:lvl w:ilvl="0" w:tplc="240A0001">
      <w:start w:val="1"/>
      <w:numFmt w:val="bullet"/>
      <w:lvlText w:val=""/>
      <w:lvlJc w:val="left"/>
      <w:pPr>
        <w:ind w:left="720" w:hanging="360"/>
      </w:pPr>
      <w:rPr>
        <w:rFonts w:hint="default" w:ascii="Symbol" w:hAnsi="Symbol"/>
      </w:rPr>
    </w:lvl>
    <w:lvl w:ilvl="1" w:tplc="240A0003">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4" w15:restartNumberingAfterBreak="0">
    <w:nsid w:val="346E2CF5"/>
    <w:multiLevelType w:val="hybridMultilevel"/>
    <w:tmpl w:val="BB5421FC"/>
    <w:lvl w:ilvl="0" w:tplc="EED0677C">
      <w:numFmt w:val="bullet"/>
      <w:lvlText w:val="•"/>
      <w:lvlJc w:val="left"/>
      <w:pPr>
        <w:ind w:left="720" w:hanging="360"/>
      </w:pPr>
      <w:rPr>
        <w:rFonts w:hint="default" w:ascii="Calibri" w:hAnsi="Calibri" w:cs="Calibri" w:eastAsiaTheme="minorHAnsi"/>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5" w15:restartNumberingAfterBreak="0">
    <w:nsid w:val="39EE2BCA"/>
    <w:multiLevelType w:val="hybridMultilevel"/>
    <w:tmpl w:val="2FAA1608"/>
    <w:lvl w:ilvl="0" w:tplc="EED0677C">
      <w:numFmt w:val="bullet"/>
      <w:lvlText w:val="•"/>
      <w:lvlJc w:val="left"/>
      <w:pPr>
        <w:ind w:left="720" w:hanging="360"/>
      </w:pPr>
      <w:rPr>
        <w:rFonts w:hint="default" w:ascii="Calibri" w:hAnsi="Calibri" w:cs="Calibri" w:eastAsiaTheme="minorHAnsi"/>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6" w15:restartNumberingAfterBreak="0">
    <w:nsid w:val="3D2B6548"/>
    <w:multiLevelType w:val="hybridMultilevel"/>
    <w:tmpl w:val="B0E86BC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3D4C4D03"/>
    <w:multiLevelType w:val="hybridMultilevel"/>
    <w:tmpl w:val="5802969A"/>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8" w15:restartNumberingAfterBreak="0">
    <w:nsid w:val="3E1607AB"/>
    <w:multiLevelType w:val="hybridMultilevel"/>
    <w:tmpl w:val="96DAA612"/>
    <w:lvl w:ilvl="0" w:tplc="240A0001">
      <w:start w:val="1"/>
      <w:numFmt w:val="bullet"/>
      <w:lvlText w:val=""/>
      <w:lvlJc w:val="left"/>
      <w:pPr>
        <w:ind w:left="720" w:hanging="360"/>
      </w:pPr>
      <w:rPr>
        <w:rFonts w:hint="default" w:ascii="Symbol" w:hAnsi="Symbol"/>
      </w:rPr>
    </w:lvl>
    <w:lvl w:ilvl="1" w:tplc="9DC29E68">
      <w:numFmt w:val="bullet"/>
      <w:lvlText w:val="•"/>
      <w:lvlJc w:val="left"/>
      <w:pPr>
        <w:ind w:left="1788" w:hanging="708"/>
      </w:pPr>
      <w:rPr>
        <w:rFonts w:hint="default" w:ascii="Arial" w:hAnsi="Arial" w:cs="Arial" w:eastAsiaTheme="minorHAnsi"/>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9" w15:restartNumberingAfterBreak="0">
    <w:nsid w:val="3FEE4CC9"/>
    <w:multiLevelType w:val="hybridMultilevel"/>
    <w:tmpl w:val="4CF6DFDC"/>
    <w:lvl w:ilvl="0" w:tplc="C8CE0BE2">
      <w:start w:val="1"/>
      <w:numFmt w:val="upperLetter"/>
      <w:lvlText w:val="%1."/>
      <w:lvlJc w:val="left"/>
      <w:pPr>
        <w:ind w:left="1068" w:hanging="360"/>
      </w:pPr>
      <w:rPr>
        <w:rFonts w:hint="default"/>
        <w:b/>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20" w15:restartNumberingAfterBreak="0">
    <w:nsid w:val="59ED32D4"/>
    <w:multiLevelType w:val="hybridMultilevel"/>
    <w:tmpl w:val="3378D28C"/>
    <w:lvl w:ilvl="0" w:tplc="240A000F">
      <w:start w:val="1"/>
      <w:numFmt w:val="decimal"/>
      <w:lvlText w:val="%1."/>
      <w:lvlJc w:val="left"/>
      <w:pPr>
        <w:ind w:left="1428" w:hanging="360"/>
      </w:pPr>
    </w:lvl>
    <w:lvl w:ilvl="1" w:tplc="240A0019" w:tentative="1">
      <w:start w:val="1"/>
      <w:numFmt w:val="lowerLetter"/>
      <w:lvlText w:val="%2."/>
      <w:lvlJc w:val="left"/>
      <w:pPr>
        <w:ind w:left="2148" w:hanging="360"/>
      </w:pPr>
    </w:lvl>
    <w:lvl w:ilvl="2" w:tplc="240A001B" w:tentative="1">
      <w:start w:val="1"/>
      <w:numFmt w:val="lowerRoman"/>
      <w:lvlText w:val="%3."/>
      <w:lvlJc w:val="right"/>
      <w:pPr>
        <w:ind w:left="2868" w:hanging="180"/>
      </w:pPr>
    </w:lvl>
    <w:lvl w:ilvl="3" w:tplc="240A000F" w:tentative="1">
      <w:start w:val="1"/>
      <w:numFmt w:val="decimal"/>
      <w:lvlText w:val="%4."/>
      <w:lvlJc w:val="left"/>
      <w:pPr>
        <w:ind w:left="3588" w:hanging="360"/>
      </w:pPr>
    </w:lvl>
    <w:lvl w:ilvl="4" w:tplc="240A0019" w:tentative="1">
      <w:start w:val="1"/>
      <w:numFmt w:val="lowerLetter"/>
      <w:lvlText w:val="%5."/>
      <w:lvlJc w:val="left"/>
      <w:pPr>
        <w:ind w:left="4308" w:hanging="360"/>
      </w:pPr>
    </w:lvl>
    <w:lvl w:ilvl="5" w:tplc="240A001B" w:tentative="1">
      <w:start w:val="1"/>
      <w:numFmt w:val="lowerRoman"/>
      <w:lvlText w:val="%6."/>
      <w:lvlJc w:val="right"/>
      <w:pPr>
        <w:ind w:left="5028" w:hanging="180"/>
      </w:pPr>
    </w:lvl>
    <w:lvl w:ilvl="6" w:tplc="240A000F" w:tentative="1">
      <w:start w:val="1"/>
      <w:numFmt w:val="decimal"/>
      <w:lvlText w:val="%7."/>
      <w:lvlJc w:val="left"/>
      <w:pPr>
        <w:ind w:left="5748" w:hanging="360"/>
      </w:pPr>
    </w:lvl>
    <w:lvl w:ilvl="7" w:tplc="240A0019" w:tentative="1">
      <w:start w:val="1"/>
      <w:numFmt w:val="lowerLetter"/>
      <w:lvlText w:val="%8."/>
      <w:lvlJc w:val="left"/>
      <w:pPr>
        <w:ind w:left="6468" w:hanging="360"/>
      </w:pPr>
    </w:lvl>
    <w:lvl w:ilvl="8" w:tplc="240A001B" w:tentative="1">
      <w:start w:val="1"/>
      <w:numFmt w:val="lowerRoman"/>
      <w:lvlText w:val="%9."/>
      <w:lvlJc w:val="right"/>
      <w:pPr>
        <w:ind w:left="7188" w:hanging="180"/>
      </w:pPr>
    </w:lvl>
  </w:abstractNum>
  <w:abstractNum w:abstractNumId="21" w15:restartNumberingAfterBreak="0">
    <w:nsid w:val="5C7D6219"/>
    <w:multiLevelType w:val="hybridMultilevel"/>
    <w:tmpl w:val="294E09DC"/>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2" w15:restartNumberingAfterBreak="0">
    <w:nsid w:val="5E5113ED"/>
    <w:multiLevelType w:val="hybridMultilevel"/>
    <w:tmpl w:val="313E6028"/>
    <w:lvl w:ilvl="0" w:tplc="EED0677C">
      <w:numFmt w:val="bullet"/>
      <w:lvlText w:val="•"/>
      <w:lvlJc w:val="left"/>
      <w:pPr>
        <w:ind w:left="720" w:hanging="360"/>
      </w:pPr>
      <w:rPr>
        <w:rFonts w:hint="default" w:ascii="Calibri" w:hAnsi="Calibri" w:cs="Calibri" w:eastAsiaTheme="minorHAnsi"/>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3" w15:restartNumberingAfterBreak="0">
    <w:nsid w:val="6116569C"/>
    <w:multiLevelType w:val="hybridMultilevel"/>
    <w:tmpl w:val="C29A1658"/>
    <w:lvl w:ilvl="0" w:tplc="240A0001">
      <w:start w:val="1"/>
      <w:numFmt w:val="bullet"/>
      <w:lvlText w:val=""/>
      <w:lvlJc w:val="left"/>
      <w:pPr>
        <w:ind w:left="720" w:hanging="360"/>
      </w:pPr>
      <w:rPr>
        <w:rFonts w:hint="default" w:ascii="Symbol" w:hAnsi="Symbol"/>
      </w:rPr>
    </w:lvl>
    <w:lvl w:ilvl="1" w:tplc="240A0003">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4" w15:restartNumberingAfterBreak="0">
    <w:nsid w:val="61A71C93"/>
    <w:multiLevelType w:val="hybridMultilevel"/>
    <w:tmpl w:val="D2E2E56C"/>
    <w:lvl w:ilvl="0" w:tplc="EED0677C">
      <w:numFmt w:val="bullet"/>
      <w:lvlText w:val="•"/>
      <w:lvlJc w:val="left"/>
      <w:pPr>
        <w:ind w:left="24" w:hanging="360"/>
      </w:pPr>
      <w:rPr>
        <w:rFonts w:hint="default" w:ascii="Calibri" w:hAnsi="Calibri" w:cs="Calibri" w:eastAsiaTheme="minorHAnsi"/>
      </w:rPr>
    </w:lvl>
    <w:lvl w:ilvl="1" w:tplc="240A0003" w:tentative="1">
      <w:start w:val="1"/>
      <w:numFmt w:val="bullet"/>
      <w:lvlText w:val="o"/>
      <w:lvlJc w:val="left"/>
      <w:pPr>
        <w:ind w:left="744" w:hanging="360"/>
      </w:pPr>
      <w:rPr>
        <w:rFonts w:hint="default" w:ascii="Courier New" w:hAnsi="Courier New" w:cs="Courier New"/>
      </w:rPr>
    </w:lvl>
    <w:lvl w:ilvl="2" w:tplc="240A0005" w:tentative="1">
      <w:start w:val="1"/>
      <w:numFmt w:val="bullet"/>
      <w:lvlText w:val=""/>
      <w:lvlJc w:val="left"/>
      <w:pPr>
        <w:ind w:left="1464" w:hanging="360"/>
      </w:pPr>
      <w:rPr>
        <w:rFonts w:hint="default" w:ascii="Wingdings" w:hAnsi="Wingdings"/>
      </w:rPr>
    </w:lvl>
    <w:lvl w:ilvl="3" w:tplc="240A0001" w:tentative="1">
      <w:start w:val="1"/>
      <w:numFmt w:val="bullet"/>
      <w:lvlText w:val=""/>
      <w:lvlJc w:val="left"/>
      <w:pPr>
        <w:ind w:left="2184" w:hanging="360"/>
      </w:pPr>
      <w:rPr>
        <w:rFonts w:hint="default" w:ascii="Symbol" w:hAnsi="Symbol"/>
      </w:rPr>
    </w:lvl>
    <w:lvl w:ilvl="4" w:tplc="240A0003" w:tentative="1">
      <w:start w:val="1"/>
      <w:numFmt w:val="bullet"/>
      <w:lvlText w:val="o"/>
      <w:lvlJc w:val="left"/>
      <w:pPr>
        <w:ind w:left="2904" w:hanging="360"/>
      </w:pPr>
      <w:rPr>
        <w:rFonts w:hint="default" w:ascii="Courier New" w:hAnsi="Courier New" w:cs="Courier New"/>
      </w:rPr>
    </w:lvl>
    <w:lvl w:ilvl="5" w:tplc="240A0005" w:tentative="1">
      <w:start w:val="1"/>
      <w:numFmt w:val="bullet"/>
      <w:lvlText w:val=""/>
      <w:lvlJc w:val="left"/>
      <w:pPr>
        <w:ind w:left="3624" w:hanging="360"/>
      </w:pPr>
      <w:rPr>
        <w:rFonts w:hint="default" w:ascii="Wingdings" w:hAnsi="Wingdings"/>
      </w:rPr>
    </w:lvl>
    <w:lvl w:ilvl="6" w:tplc="240A0001" w:tentative="1">
      <w:start w:val="1"/>
      <w:numFmt w:val="bullet"/>
      <w:lvlText w:val=""/>
      <w:lvlJc w:val="left"/>
      <w:pPr>
        <w:ind w:left="4344" w:hanging="360"/>
      </w:pPr>
      <w:rPr>
        <w:rFonts w:hint="default" w:ascii="Symbol" w:hAnsi="Symbol"/>
      </w:rPr>
    </w:lvl>
    <w:lvl w:ilvl="7" w:tplc="240A0003" w:tentative="1">
      <w:start w:val="1"/>
      <w:numFmt w:val="bullet"/>
      <w:lvlText w:val="o"/>
      <w:lvlJc w:val="left"/>
      <w:pPr>
        <w:ind w:left="5064" w:hanging="360"/>
      </w:pPr>
      <w:rPr>
        <w:rFonts w:hint="default" w:ascii="Courier New" w:hAnsi="Courier New" w:cs="Courier New"/>
      </w:rPr>
    </w:lvl>
    <w:lvl w:ilvl="8" w:tplc="240A0005" w:tentative="1">
      <w:start w:val="1"/>
      <w:numFmt w:val="bullet"/>
      <w:lvlText w:val=""/>
      <w:lvlJc w:val="left"/>
      <w:pPr>
        <w:ind w:left="5784" w:hanging="360"/>
      </w:pPr>
      <w:rPr>
        <w:rFonts w:hint="default" w:ascii="Wingdings" w:hAnsi="Wingdings"/>
      </w:rPr>
    </w:lvl>
  </w:abstractNum>
  <w:abstractNum w:abstractNumId="25" w15:restartNumberingAfterBreak="0">
    <w:nsid w:val="64236E0B"/>
    <w:multiLevelType w:val="hybridMultilevel"/>
    <w:tmpl w:val="9CDE8B78"/>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6" w15:restartNumberingAfterBreak="0">
    <w:nsid w:val="64433B6E"/>
    <w:multiLevelType w:val="hybridMultilevel"/>
    <w:tmpl w:val="38DE19E2"/>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7" w15:restartNumberingAfterBreak="0">
    <w:nsid w:val="653328F5"/>
    <w:multiLevelType w:val="hybridMultilevel"/>
    <w:tmpl w:val="FD2634F8"/>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8" w15:restartNumberingAfterBreak="0">
    <w:nsid w:val="6DEA7DF3"/>
    <w:multiLevelType w:val="hybridMultilevel"/>
    <w:tmpl w:val="65D2AC98"/>
    <w:lvl w:ilvl="0" w:tplc="240A0001">
      <w:start w:val="1"/>
      <w:numFmt w:val="bullet"/>
      <w:lvlText w:val=""/>
      <w:lvlJc w:val="left"/>
      <w:pPr>
        <w:ind w:left="720" w:hanging="360"/>
      </w:pPr>
      <w:rPr>
        <w:rFonts w:hint="default" w:ascii="Symbol" w:hAnsi="Symbol"/>
      </w:rPr>
    </w:lvl>
    <w:lvl w:ilvl="1" w:tplc="240A0003">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9" w15:restartNumberingAfterBreak="0">
    <w:nsid w:val="728E11C6"/>
    <w:multiLevelType w:val="hybridMultilevel"/>
    <w:tmpl w:val="F4D4E8A2"/>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30" w15:restartNumberingAfterBreak="0">
    <w:nsid w:val="7A3F2194"/>
    <w:multiLevelType w:val="hybridMultilevel"/>
    <w:tmpl w:val="E300382C"/>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num w:numId="37">
    <w:abstractNumId w:val="36"/>
  </w:num>
  <w:num w:numId="36">
    <w:abstractNumId w:val="35"/>
  </w:num>
  <w:num w:numId="35">
    <w:abstractNumId w:val="34"/>
  </w:num>
  <w:num w:numId="34">
    <w:abstractNumId w:val="33"/>
  </w:num>
  <w:num w:numId="33">
    <w:abstractNumId w:val="32"/>
  </w:num>
  <w:num w:numId="32">
    <w:abstractNumId w:val="31"/>
  </w:num>
  <w:num w:numId="1" w16cid:durableId="2082171162">
    <w:abstractNumId w:val="6"/>
  </w:num>
  <w:num w:numId="2" w16cid:durableId="1464612154">
    <w:abstractNumId w:val="3"/>
  </w:num>
  <w:num w:numId="3" w16cid:durableId="230391581">
    <w:abstractNumId w:val="1"/>
  </w:num>
  <w:num w:numId="4" w16cid:durableId="1321078091">
    <w:abstractNumId w:val="4"/>
  </w:num>
  <w:num w:numId="5" w16cid:durableId="1332680989">
    <w:abstractNumId w:val="2"/>
  </w:num>
  <w:num w:numId="6" w16cid:durableId="1594045444">
    <w:abstractNumId w:val="9"/>
  </w:num>
  <w:num w:numId="7" w16cid:durableId="400523216">
    <w:abstractNumId w:val="16"/>
  </w:num>
  <w:num w:numId="8" w16cid:durableId="943803500">
    <w:abstractNumId w:val="7"/>
  </w:num>
  <w:num w:numId="9" w16cid:durableId="205946009">
    <w:abstractNumId w:val="22"/>
  </w:num>
  <w:num w:numId="10" w16cid:durableId="953824452">
    <w:abstractNumId w:val="25"/>
  </w:num>
  <w:num w:numId="11" w16cid:durableId="716004796">
    <w:abstractNumId w:val="29"/>
  </w:num>
  <w:num w:numId="12" w16cid:durableId="1616405073">
    <w:abstractNumId w:val="11"/>
  </w:num>
  <w:num w:numId="13" w16cid:durableId="1517771898">
    <w:abstractNumId w:val="24"/>
  </w:num>
  <w:num w:numId="14" w16cid:durableId="1760248289">
    <w:abstractNumId w:val="19"/>
  </w:num>
  <w:num w:numId="15" w16cid:durableId="349181257">
    <w:abstractNumId w:val="26"/>
  </w:num>
  <w:num w:numId="16" w16cid:durableId="1156920089">
    <w:abstractNumId w:val="12"/>
  </w:num>
  <w:num w:numId="17" w16cid:durableId="1035619658">
    <w:abstractNumId w:val="17"/>
  </w:num>
  <w:num w:numId="18" w16cid:durableId="1934243712">
    <w:abstractNumId w:val="18"/>
  </w:num>
  <w:num w:numId="19" w16cid:durableId="204103362">
    <w:abstractNumId w:val="13"/>
  </w:num>
  <w:num w:numId="20" w16cid:durableId="292565800">
    <w:abstractNumId w:val="23"/>
  </w:num>
  <w:num w:numId="21" w16cid:durableId="1034576022">
    <w:abstractNumId w:val="30"/>
  </w:num>
  <w:num w:numId="22" w16cid:durableId="291904633">
    <w:abstractNumId w:val="21"/>
  </w:num>
  <w:num w:numId="23" w16cid:durableId="1247962220">
    <w:abstractNumId w:val="28"/>
  </w:num>
  <w:num w:numId="24" w16cid:durableId="618151147">
    <w:abstractNumId w:val="5"/>
  </w:num>
  <w:num w:numId="25" w16cid:durableId="1510605845">
    <w:abstractNumId w:val="27"/>
  </w:num>
  <w:num w:numId="26" w16cid:durableId="1144590484">
    <w:abstractNumId w:val="0"/>
  </w:num>
  <w:num w:numId="27" w16cid:durableId="1546983305">
    <w:abstractNumId w:val="8"/>
  </w:num>
  <w:num w:numId="28" w16cid:durableId="117185016">
    <w:abstractNumId w:val="14"/>
  </w:num>
  <w:num w:numId="29" w16cid:durableId="155146368">
    <w:abstractNumId w:val="15"/>
  </w:num>
  <w:num w:numId="30" w16cid:durableId="1196967948">
    <w:abstractNumId w:val="20"/>
  </w:num>
  <w:num w:numId="31" w16cid:durableId="1562859730">
    <w:abstractNumId w:val="10"/>
  </w:num>
  <w:numIdMacAtCleanup w:val="23"/>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90"/>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344"/>
    <w:rsid w:val="000077B5"/>
    <w:rsid w:val="0001104C"/>
    <w:rsid w:val="00014D5D"/>
    <w:rsid w:val="0002329C"/>
    <w:rsid w:val="00023769"/>
    <w:rsid w:val="0003121E"/>
    <w:rsid w:val="00033806"/>
    <w:rsid w:val="000345F0"/>
    <w:rsid w:val="00034919"/>
    <w:rsid w:val="00041887"/>
    <w:rsid w:val="00051084"/>
    <w:rsid w:val="000529E1"/>
    <w:rsid w:val="00056008"/>
    <w:rsid w:val="000564FB"/>
    <w:rsid w:val="000617A0"/>
    <w:rsid w:val="00062056"/>
    <w:rsid w:val="00074847"/>
    <w:rsid w:val="00075324"/>
    <w:rsid w:val="00076BCA"/>
    <w:rsid w:val="0009320C"/>
    <w:rsid w:val="0009621C"/>
    <w:rsid w:val="000A3BB5"/>
    <w:rsid w:val="000A7EC7"/>
    <w:rsid w:val="000B209D"/>
    <w:rsid w:val="000B7733"/>
    <w:rsid w:val="000C06E8"/>
    <w:rsid w:val="000C0EE2"/>
    <w:rsid w:val="000C3976"/>
    <w:rsid w:val="000D43A9"/>
    <w:rsid w:val="000D7027"/>
    <w:rsid w:val="000D73BE"/>
    <w:rsid w:val="000E1028"/>
    <w:rsid w:val="000E1567"/>
    <w:rsid w:val="000F4A90"/>
    <w:rsid w:val="00101381"/>
    <w:rsid w:val="001052F8"/>
    <w:rsid w:val="00116F0A"/>
    <w:rsid w:val="0011776A"/>
    <w:rsid w:val="00117D91"/>
    <w:rsid w:val="001218B6"/>
    <w:rsid w:val="00123839"/>
    <w:rsid w:val="00124A38"/>
    <w:rsid w:val="001322F5"/>
    <w:rsid w:val="0013484B"/>
    <w:rsid w:val="00134F09"/>
    <w:rsid w:val="001418DC"/>
    <w:rsid w:val="00142C3C"/>
    <w:rsid w:val="00147DB8"/>
    <w:rsid w:val="00156420"/>
    <w:rsid w:val="00160AF1"/>
    <w:rsid w:val="0016156E"/>
    <w:rsid w:val="001673B4"/>
    <w:rsid w:val="00182BFB"/>
    <w:rsid w:val="00186A0A"/>
    <w:rsid w:val="001918FE"/>
    <w:rsid w:val="001B0107"/>
    <w:rsid w:val="001B52E8"/>
    <w:rsid w:val="001C18C0"/>
    <w:rsid w:val="001C3F86"/>
    <w:rsid w:val="001C7042"/>
    <w:rsid w:val="001D5EE5"/>
    <w:rsid w:val="001D6449"/>
    <w:rsid w:val="001E0013"/>
    <w:rsid w:val="001F0598"/>
    <w:rsid w:val="001F534B"/>
    <w:rsid w:val="001F55B9"/>
    <w:rsid w:val="002050AC"/>
    <w:rsid w:val="00217796"/>
    <w:rsid w:val="002239D5"/>
    <w:rsid w:val="002250D0"/>
    <w:rsid w:val="0022646C"/>
    <w:rsid w:val="002351C7"/>
    <w:rsid w:val="00236D47"/>
    <w:rsid w:val="00236EB8"/>
    <w:rsid w:val="00237E6E"/>
    <w:rsid w:val="002452A3"/>
    <w:rsid w:val="002452D6"/>
    <w:rsid w:val="0024683C"/>
    <w:rsid w:val="002469FE"/>
    <w:rsid w:val="002549D9"/>
    <w:rsid w:val="00265470"/>
    <w:rsid w:val="002668FF"/>
    <w:rsid w:val="00274FF3"/>
    <w:rsid w:val="00275D42"/>
    <w:rsid w:val="00281070"/>
    <w:rsid w:val="0028134B"/>
    <w:rsid w:val="002833B2"/>
    <w:rsid w:val="00283E8C"/>
    <w:rsid w:val="002879E9"/>
    <w:rsid w:val="002907B3"/>
    <w:rsid w:val="0029497D"/>
    <w:rsid w:val="002A24F6"/>
    <w:rsid w:val="002A5200"/>
    <w:rsid w:val="002A5A35"/>
    <w:rsid w:val="002A5ABA"/>
    <w:rsid w:val="002A6D2E"/>
    <w:rsid w:val="002B6AAC"/>
    <w:rsid w:val="002B7C83"/>
    <w:rsid w:val="002C5DA0"/>
    <w:rsid w:val="002C74F7"/>
    <w:rsid w:val="002F083A"/>
    <w:rsid w:val="00317B93"/>
    <w:rsid w:val="00321978"/>
    <w:rsid w:val="00327712"/>
    <w:rsid w:val="00330B80"/>
    <w:rsid w:val="00331A7D"/>
    <w:rsid w:val="00336D93"/>
    <w:rsid w:val="003379E9"/>
    <w:rsid w:val="00352C51"/>
    <w:rsid w:val="003570F6"/>
    <w:rsid w:val="0036117F"/>
    <w:rsid w:val="003630DE"/>
    <w:rsid w:val="003721B7"/>
    <w:rsid w:val="00373980"/>
    <w:rsid w:val="003741C7"/>
    <w:rsid w:val="00374952"/>
    <w:rsid w:val="00375F04"/>
    <w:rsid w:val="00377015"/>
    <w:rsid w:val="00394838"/>
    <w:rsid w:val="003A0661"/>
    <w:rsid w:val="003A42BA"/>
    <w:rsid w:val="003A68D9"/>
    <w:rsid w:val="003B1D7F"/>
    <w:rsid w:val="003B6497"/>
    <w:rsid w:val="003B75C5"/>
    <w:rsid w:val="003D0705"/>
    <w:rsid w:val="003D5109"/>
    <w:rsid w:val="003E68B1"/>
    <w:rsid w:val="003F0967"/>
    <w:rsid w:val="003F1CF5"/>
    <w:rsid w:val="003F6EED"/>
    <w:rsid w:val="003F7FC3"/>
    <w:rsid w:val="00404793"/>
    <w:rsid w:val="004076DE"/>
    <w:rsid w:val="00413D08"/>
    <w:rsid w:val="004178FB"/>
    <w:rsid w:val="0042069C"/>
    <w:rsid w:val="00420973"/>
    <w:rsid w:val="00422547"/>
    <w:rsid w:val="00422778"/>
    <w:rsid w:val="004266E7"/>
    <w:rsid w:val="00426B4B"/>
    <w:rsid w:val="0043700B"/>
    <w:rsid w:val="00441BFF"/>
    <w:rsid w:val="00444C6E"/>
    <w:rsid w:val="0045736F"/>
    <w:rsid w:val="0046061C"/>
    <w:rsid w:val="00466EAC"/>
    <w:rsid w:val="00473820"/>
    <w:rsid w:val="004805E2"/>
    <w:rsid w:val="004807E9"/>
    <w:rsid w:val="00484AA8"/>
    <w:rsid w:val="00487BE9"/>
    <w:rsid w:val="00487F9F"/>
    <w:rsid w:val="00495815"/>
    <w:rsid w:val="004A2529"/>
    <w:rsid w:val="004A2E56"/>
    <w:rsid w:val="004A5537"/>
    <w:rsid w:val="004A652A"/>
    <w:rsid w:val="004B315A"/>
    <w:rsid w:val="004B39A1"/>
    <w:rsid w:val="004B6353"/>
    <w:rsid w:val="004D5947"/>
    <w:rsid w:val="004D5D76"/>
    <w:rsid w:val="004E1A89"/>
    <w:rsid w:val="004E2750"/>
    <w:rsid w:val="004F1689"/>
    <w:rsid w:val="004F3267"/>
    <w:rsid w:val="005034DE"/>
    <w:rsid w:val="0050553A"/>
    <w:rsid w:val="00506F70"/>
    <w:rsid w:val="00510130"/>
    <w:rsid w:val="00511770"/>
    <w:rsid w:val="00511F16"/>
    <w:rsid w:val="00520599"/>
    <w:rsid w:val="00521285"/>
    <w:rsid w:val="00521A3F"/>
    <w:rsid w:val="005316D7"/>
    <w:rsid w:val="005376B9"/>
    <w:rsid w:val="00540B44"/>
    <w:rsid w:val="00546FFB"/>
    <w:rsid w:val="0055516E"/>
    <w:rsid w:val="00557A4B"/>
    <w:rsid w:val="00572ADC"/>
    <w:rsid w:val="00574209"/>
    <w:rsid w:val="00575D46"/>
    <w:rsid w:val="00590A22"/>
    <w:rsid w:val="00592B4D"/>
    <w:rsid w:val="00594EC9"/>
    <w:rsid w:val="00595149"/>
    <w:rsid w:val="005A1A10"/>
    <w:rsid w:val="005A741F"/>
    <w:rsid w:val="005B2EFC"/>
    <w:rsid w:val="005C226D"/>
    <w:rsid w:val="005D28E4"/>
    <w:rsid w:val="005D334D"/>
    <w:rsid w:val="005D3AAB"/>
    <w:rsid w:val="005D3B23"/>
    <w:rsid w:val="005D5BD3"/>
    <w:rsid w:val="005D71DB"/>
    <w:rsid w:val="005E0DB8"/>
    <w:rsid w:val="005E0ECC"/>
    <w:rsid w:val="005E361C"/>
    <w:rsid w:val="005F7506"/>
    <w:rsid w:val="00600FF5"/>
    <w:rsid w:val="00606E02"/>
    <w:rsid w:val="006073C0"/>
    <w:rsid w:val="00611447"/>
    <w:rsid w:val="006131E1"/>
    <w:rsid w:val="0061332F"/>
    <w:rsid w:val="0061363C"/>
    <w:rsid w:val="00614107"/>
    <w:rsid w:val="00620C2E"/>
    <w:rsid w:val="00625146"/>
    <w:rsid w:val="0062687E"/>
    <w:rsid w:val="006326B7"/>
    <w:rsid w:val="00633EEA"/>
    <w:rsid w:val="006450F0"/>
    <w:rsid w:val="00645171"/>
    <w:rsid w:val="00646344"/>
    <w:rsid w:val="00653F12"/>
    <w:rsid w:val="00656D76"/>
    <w:rsid w:val="00660E07"/>
    <w:rsid w:val="006613CA"/>
    <w:rsid w:val="00672FDC"/>
    <w:rsid w:val="00682AC7"/>
    <w:rsid w:val="006832AB"/>
    <w:rsid w:val="006959DB"/>
    <w:rsid w:val="006A1CFF"/>
    <w:rsid w:val="006B3430"/>
    <w:rsid w:val="006B75E0"/>
    <w:rsid w:val="006B949A"/>
    <w:rsid w:val="006D269B"/>
    <w:rsid w:val="006D66C3"/>
    <w:rsid w:val="006E0E95"/>
    <w:rsid w:val="006E20D7"/>
    <w:rsid w:val="006E4D16"/>
    <w:rsid w:val="006E7082"/>
    <w:rsid w:val="006E7DC2"/>
    <w:rsid w:val="006F0CA6"/>
    <w:rsid w:val="006F1384"/>
    <w:rsid w:val="006F1952"/>
    <w:rsid w:val="006F5751"/>
    <w:rsid w:val="006F6D4B"/>
    <w:rsid w:val="00704D92"/>
    <w:rsid w:val="00706426"/>
    <w:rsid w:val="00706865"/>
    <w:rsid w:val="00715E04"/>
    <w:rsid w:val="0072039E"/>
    <w:rsid w:val="0072325D"/>
    <w:rsid w:val="00731195"/>
    <w:rsid w:val="00731F64"/>
    <w:rsid w:val="00733AA3"/>
    <w:rsid w:val="0075030F"/>
    <w:rsid w:val="00756F44"/>
    <w:rsid w:val="00763EFA"/>
    <w:rsid w:val="00766156"/>
    <w:rsid w:val="00776F0F"/>
    <w:rsid w:val="00783782"/>
    <w:rsid w:val="00784E9D"/>
    <w:rsid w:val="00786489"/>
    <w:rsid w:val="007920F5"/>
    <w:rsid w:val="00794D93"/>
    <w:rsid w:val="00795D4F"/>
    <w:rsid w:val="007A002F"/>
    <w:rsid w:val="007A0150"/>
    <w:rsid w:val="007A0CA7"/>
    <w:rsid w:val="007B076A"/>
    <w:rsid w:val="007B5CC6"/>
    <w:rsid w:val="007D06D1"/>
    <w:rsid w:val="007D3902"/>
    <w:rsid w:val="007D65FD"/>
    <w:rsid w:val="007D7C2D"/>
    <w:rsid w:val="007E1044"/>
    <w:rsid w:val="007E16AC"/>
    <w:rsid w:val="007E16B4"/>
    <w:rsid w:val="007E7B61"/>
    <w:rsid w:val="007F4E93"/>
    <w:rsid w:val="00803243"/>
    <w:rsid w:val="0081419F"/>
    <w:rsid w:val="0081719E"/>
    <w:rsid w:val="0081741C"/>
    <w:rsid w:val="008222A1"/>
    <w:rsid w:val="00822AA3"/>
    <w:rsid w:val="00823040"/>
    <w:rsid w:val="00827FB2"/>
    <w:rsid w:val="00827FE9"/>
    <w:rsid w:val="008357EC"/>
    <w:rsid w:val="00844431"/>
    <w:rsid w:val="00844A09"/>
    <w:rsid w:val="008457FC"/>
    <w:rsid w:val="00846BA7"/>
    <w:rsid w:val="00850B16"/>
    <w:rsid w:val="00863531"/>
    <w:rsid w:val="008638D9"/>
    <w:rsid w:val="00863C58"/>
    <w:rsid w:val="00871914"/>
    <w:rsid w:val="00871D4C"/>
    <w:rsid w:val="00875C1C"/>
    <w:rsid w:val="008800BE"/>
    <w:rsid w:val="00881147"/>
    <w:rsid w:val="00881DAE"/>
    <w:rsid w:val="008820DB"/>
    <w:rsid w:val="008824E6"/>
    <w:rsid w:val="00884AFC"/>
    <w:rsid w:val="00884EAB"/>
    <w:rsid w:val="00887F8E"/>
    <w:rsid w:val="00895858"/>
    <w:rsid w:val="0089634F"/>
    <w:rsid w:val="008969BD"/>
    <w:rsid w:val="008A2C47"/>
    <w:rsid w:val="008A3728"/>
    <w:rsid w:val="008B31AB"/>
    <w:rsid w:val="008C7869"/>
    <w:rsid w:val="008D3EEA"/>
    <w:rsid w:val="008E0950"/>
    <w:rsid w:val="008E3994"/>
    <w:rsid w:val="008E73E1"/>
    <w:rsid w:val="008F0B61"/>
    <w:rsid w:val="008F30B8"/>
    <w:rsid w:val="008F4280"/>
    <w:rsid w:val="008F6845"/>
    <w:rsid w:val="00900A7B"/>
    <w:rsid w:val="00903535"/>
    <w:rsid w:val="009047EE"/>
    <w:rsid w:val="009056F9"/>
    <w:rsid w:val="00907357"/>
    <w:rsid w:val="00921946"/>
    <w:rsid w:val="00921EEB"/>
    <w:rsid w:val="009232B2"/>
    <w:rsid w:val="00925DDB"/>
    <w:rsid w:val="009263AE"/>
    <w:rsid w:val="0092A613"/>
    <w:rsid w:val="00937447"/>
    <w:rsid w:val="00943326"/>
    <w:rsid w:val="00952F3F"/>
    <w:rsid w:val="0096780E"/>
    <w:rsid w:val="009712D3"/>
    <w:rsid w:val="00973C0D"/>
    <w:rsid w:val="0097414A"/>
    <w:rsid w:val="00980C8F"/>
    <w:rsid w:val="00982045"/>
    <w:rsid w:val="00982291"/>
    <w:rsid w:val="009825A1"/>
    <w:rsid w:val="009868F1"/>
    <w:rsid w:val="0099022D"/>
    <w:rsid w:val="00990784"/>
    <w:rsid w:val="00993F99"/>
    <w:rsid w:val="009A2277"/>
    <w:rsid w:val="009A66CA"/>
    <w:rsid w:val="009B3BE0"/>
    <w:rsid w:val="009B421E"/>
    <w:rsid w:val="009C0E18"/>
    <w:rsid w:val="009C6707"/>
    <w:rsid w:val="009E22FA"/>
    <w:rsid w:val="009F1B03"/>
    <w:rsid w:val="009F1B4E"/>
    <w:rsid w:val="009F2363"/>
    <w:rsid w:val="009F4C41"/>
    <w:rsid w:val="00A0364A"/>
    <w:rsid w:val="00A15FD5"/>
    <w:rsid w:val="00A22E46"/>
    <w:rsid w:val="00A26401"/>
    <w:rsid w:val="00A273ED"/>
    <w:rsid w:val="00A27F40"/>
    <w:rsid w:val="00A402C8"/>
    <w:rsid w:val="00A44CEE"/>
    <w:rsid w:val="00A55D17"/>
    <w:rsid w:val="00A56BAA"/>
    <w:rsid w:val="00A5A281"/>
    <w:rsid w:val="00A61D96"/>
    <w:rsid w:val="00A70A5C"/>
    <w:rsid w:val="00A75E65"/>
    <w:rsid w:val="00A75F4F"/>
    <w:rsid w:val="00A945DE"/>
    <w:rsid w:val="00AA16E5"/>
    <w:rsid w:val="00AA29E6"/>
    <w:rsid w:val="00AB7E07"/>
    <w:rsid w:val="00AC55E5"/>
    <w:rsid w:val="00AC7962"/>
    <w:rsid w:val="00AE09A9"/>
    <w:rsid w:val="00AE44A8"/>
    <w:rsid w:val="00AE6755"/>
    <w:rsid w:val="00AE6D28"/>
    <w:rsid w:val="00AF09A2"/>
    <w:rsid w:val="00B02830"/>
    <w:rsid w:val="00B02B43"/>
    <w:rsid w:val="00B0324A"/>
    <w:rsid w:val="00B17FD4"/>
    <w:rsid w:val="00B21976"/>
    <w:rsid w:val="00B21B88"/>
    <w:rsid w:val="00B3192C"/>
    <w:rsid w:val="00B36E00"/>
    <w:rsid w:val="00B449B9"/>
    <w:rsid w:val="00B61AB2"/>
    <w:rsid w:val="00B66D4C"/>
    <w:rsid w:val="00B70761"/>
    <w:rsid w:val="00B72373"/>
    <w:rsid w:val="00B76155"/>
    <w:rsid w:val="00B81892"/>
    <w:rsid w:val="00B84AD1"/>
    <w:rsid w:val="00B85C8A"/>
    <w:rsid w:val="00B91A5B"/>
    <w:rsid w:val="00B965FB"/>
    <w:rsid w:val="00BA104E"/>
    <w:rsid w:val="00BA506B"/>
    <w:rsid w:val="00BB5D04"/>
    <w:rsid w:val="00BB632A"/>
    <w:rsid w:val="00BC676E"/>
    <w:rsid w:val="00BC72ED"/>
    <w:rsid w:val="00BC7AEE"/>
    <w:rsid w:val="00BD0342"/>
    <w:rsid w:val="00BD135D"/>
    <w:rsid w:val="00BD2228"/>
    <w:rsid w:val="00BD725C"/>
    <w:rsid w:val="00BE67DB"/>
    <w:rsid w:val="00BE7F60"/>
    <w:rsid w:val="00BF104B"/>
    <w:rsid w:val="00BF39EB"/>
    <w:rsid w:val="00BF60E7"/>
    <w:rsid w:val="00BF7543"/>
    <w:rsid w:val="00C10018"/>
    <w:rsid w:val="00C14052"/>
    <w:rsid w:val="00C15690"/>
    <w:rsid w:val="00C20B27"/>
    <w:rsid w:val="00C20EF1"/>
    <w:rsid w:val="00C3029C"/>
    <w:rsid w:val="00C31FAF"/>
    <w:rsid w:val="00C35D5C"/>
    <w:rsid w:val="00C4150A"/>
    <w:rsid w:val="00C42FDB"/>
    <w:rsid w:val="00C60AFF"/>
    <w:rsid w:val="00C62C7D"/>
    <w:rsid w:val="00C66065"/>
    <w:rsid w:val="00C665F7"/>
    <w:rsid w:val="00C76161"/>
    <w:rsid w:val="00C77E52"/>
    <w:rsid w:val="00C83388"/>
    <w:rsid w:val="00C9414A"/>
    <w:rsid w:val="00C9661D"/>
    <w:rsid w:val="00CA0CC3"/>
    <w:rsid w:val="00CA0EB4"/>
    <w:rsid w:val="00CA4216"/>
    <w:rsid w:val="00CA4FDE"/>
    <w:rsid w:val="00CA7122"/>
    <w:rsid w:val="00CB5D2D"/>
    <w:rsid w:val="00CC4C77"/>
    <w:rsid w:val="00CC4E78"/>
    <w:rsid w:val="00CC7F1D"/>
    <w:rsid w:val="00CD1FE0"/>
    <w:rsid w:val="00CD4BC6"/>
    <w:rsid w:val="00CF2AB1"/>
    <w:rsid w:val="00CF369B"/>
    <w:rsid w:val="00D01875"/>
    <w:rsid w:val="00D0303B"/>
    <w:rsid w:val="00D04A2B"/>
    <w:rsid w:val="00D0A298"/>
    <w:rsid w:val="00D10794"/>
    <w:rsid w:val="00D13E26"/>
    <w:rsid w:val="00D148A4"/>
    <w:rsid w:val="00D15293"/>
    <w:rsid w:val="00D16372"/>
    <w:rsid w:val="00D209AD"/>
    <w:rsid w:val="00D2363E"/>
    <w:rsid w:val="00D353D6"/>
    <w:rsid w:val="00D5067B"/>
    <w:rsid w:val="00D51081"/>
    <w:rsid w:val="00D52721"/>
    <w:rsid w:val="00D55C24"/>
    <w:rsid w:val="00D61A0F"/>
    <w:rsid w:val="00D61C52"/>
    <w:rsid w:val="00D648C4"/>
    <w:rsid w:val="00D66B71"/>
    <w:rsid w:val="00D7085E"/>
    <w:rsid w:val="00D754F4"/>
    <w:rsid w:val="00D82FCA"/>
    <w:rsid w:val="00D839B0"/>
    <w:rsid w:val="00D85596"/>
    <w:rsid w:val="00D85A51"/>
    <w:rsid w:val="00D87AA9"/>
    <w:rsid w:val="00D94E1E"/>
    <w:rsid w:val="00D97E3D"/>
    <w:rsid w:val="00DA1D18"/>
    <w:rsid w:val="00DA4FF5"/>
    <w:rsid w:val="00DA614D"/>
    <w:rsid w:val="00DB14FA"/>
    <w:rsid w:val="00DB2628"/>
    <w:rsid w:val="00DB280E"/>
    <w:rsid w:val="00DB32E2"/>
    <w:rsid w:val="00DC032C"/>
    <w:rsid w:val="00DC289A"/>
    <w:rsid w:val="00DD01B5"/>
    <w:rsid w:val="00DD20DA"/>
    <w:rsid w:val="00DD2BDF"/>
    <w:rsid w:val="00DE1540"/>
    <w:rsid w:val="00DE174D"/>
    <w:rsid w:val="00DE4F52"/>
    <w:rsid w:val="00DF5903"/>
    <w:rsid w:val="00DF731E"/>
    <w:rsid w:val="00E03BB2"/>
    <w:rsid w:val="00E065A8"/>
    <w:rsid w:val="00E170EA"/>
    <w:rsid w:val="00E1768C"/>
    <w:rsid w:val="00E20EA4"/>
    <w:rsid w:val="00E261A2"/>
    <w:rsid w:val="00E33F11"/>
    <w:rsid w:val="00E36B0B"/>
    <w:rsid w:val="00E4606A"/>
    <w:rsid w:val="00E4674E"/>
    <w:rsid w:val="00E51F4C"/>
    <w:rsid w:val="00E529C2"/>
    <w:rsid w:val="00E52F5F"/>
    <w:rsid w:val="00E5748A"/>
    <w:rsid w:val="00E5778C"/>
    <w:rsid w:val="00E60F5A"/>
    <w:rsid w:val="00E6301F"/>
    <w:rsid w:val="00E70752"/>
    <w:rsid w:val="00E70F5D"/>
    <w:rsid w:val="00E72558"/>
    <w:rsid w:val="00E730E2"/>
    <w:rsid w:val="00E8085F"/>
    <w:rsid w:val="00E93CAE"/>
    <w:rsid w:val="00E94AF1"/>
    <w:rsid w:val="00EA1923"/>
    <w:rsid w:val="00EA39D0"/>
    <w:rsid w:val="00EA71DA"/>
    <w:rsid w:val="00EB365C"/>
    <w:rsid w:val="00EB591F"/>
    <w:rsid w:val="00EB5CDB"/>
    <w:rsid w:val="00EC4942"/>
    <w:rsid w:val="00EC6D77"/>
    <w:rsid w:val="00ED48BB"/>
    <w:rsid w:val="00EE1168"/>
    <w:rsid w:val="00EE6735"/>
    <w:rsid w:val="00EF0D0B"/>
    <w:rsid w:val="00EF7152"/>
    <w:rsid w:val="00F00DC3"/>
    <w:rsid w:val="00F05A62"/>
    <w:rsid w:val="00F13667"/>
    <w:rsid w:val="00F1554E"/>
    <w:rsid w:val="00F1736F"/>
    <w:rsid w:val="00F25446"/>
    <w:rsid w:val="00F27294"/>
    <w:rsid w:val="00F33A33"/>
    <w:rsid w:val="00F40D8C"/>
    <w:rsid w:val="00F41C9C"/>
    <w:rsid w:val="00F45712"/>
    <w:rsid w:val="00F5201B"/>
    <w:rsid w:val="00F523B1"/>
    <w:rsid w:val="00F55D67"/>
    <w:rsid w:val="00F66315"/>
    <w:rsid w:val="00F72FD1"/>
    <w:rsid w:val="00F87D2E"/>
    <w:rsid w:val="00F9198B"/>
    <w:rsid w:val="00F95C0A"/>
    <w:rsid w:val="00F95E2A"/>
    <w:rsid w:val="00F97815"/>
    <w:rsid w:val="00F97BBD"/>
    <w:rsid w:val="00FB1782"/>
    <w:rsid w:val="00FB33CA"/>
    <w:rsid w:val="00FD1FAF"/>
    <w:rsid w:val="00FD21C9"/>
    <w:rsid w:val="00FD40C4"/>
    <w:rsid w:val="00FE277C"/>
    <w:rsid w:val="00FE30F6"/>
    <w:rsid w:val="00FE3C09"/>
    <w:rsid w:val="00FF42FF"/>
    <w:rsid w:val="0112A80E"/>
    <w:rsid w:val="0121B4CB"/>
    <w:rsid w:val="012BD68A"/>
    <w:rsid w:val="013827A5"/>
    <w:rsid w:val="0146DA5B"/>
    <w:rsid w:val="015943BD"/>
    <w:rsid w:val="01936BB0"/>
    <w:rsid w:val="01C2C058"/>
    <w:rsid w:val="021A0A1D"/>
    <w:rsid w:val="02255B69"/>
    <w:rsid w:val="023B166E"/>
    <w:rsid w:val="024512F5"/>
    <w:rsid w:val="025FBB35"/>
    <w:rsid w:val="02749C53"/>
    <w:rsid w:val="02F5141E"/>
    <w:rsid w:val="03236CD5"/>
    <w:rsid w:val="0342AB22"/>
    <w:rsid w:val="034EDC51"/>
    <w:rsid w:val="03569DC4"/>
    <w:rsid w:val="03686E48"/>
    <w:rsid w:val="03DAE8B8"/>
    <w:rsid w:val="040545FC"/>
    <w:rsid w:val="0423D692"/>
    <w:rsid w:val="043EF3C6"/>
    <w:rsid w:val="0446D587"/>
    <w:rsid w:val="0468BE23"/>
    <w:rsid w:val="047C5E2F"/>
    <w:rsid w:val="04B189AA"/>
    <w:rsid w:val="04D8AA29"/>
    <w:rsid w:val="04F258AF"/>
    <w:rsid w:val="0516F477"/>
    <w:rsid w:val="051E6A78"/>
    <w:rsid w:val="055448C1"/>
    <w:rsid w:val="055737C8"/>
    <w:rsid w:val="05AD4561"/>
    <w:rsid w:val="05D01E98"/>
    <w:rsid w:val="05F3F2D0"/>
    <w:rsid w:val="0607FD02"/>
    <w:rsid w:val="063FEA13"/>
    <w:rsid w:val="067C55DA"/>
    <w:rsid w:val="06A2AE00"/>
    <w:rsid w:val="06A3AFB1"/>
    <w:rsid w:val="06AF1BFD"/>
    <w:rsid w:val="07212D14"/>
    <w:rsid w:val="075C524C"/>
    <w:rsid w:val="07708ED5"/>
    <w:rsid w:val="07B094F3"/>
    <w:rsid w:val="07BD8BC3"/>
    <w:rsid w:val="07DA8E9C"/>
    <w:rsid w:val="08227709"/>
    <w:rsid w:val="08514B1B"/>
    <w:rsid w:val="08778C3A"/>
    <w:rsid w:val="0886C121"/>
    <w:rsid w:val="08D0EE18"/>
    <w:rsid w:val="08D58CF8"/>
    <w:rsid w:val="092AAD3E"/>
    <w:rsid w:val="09699819"/>
    <w:rsid w:val="09DA116A"/>
    <w:rsid w:val="0AACA109"/>
    <w:rsid w:val="0B0CCCB2"/>
    <w:rsid w:val="0B8E3474"/>
    <w:rsid w:val="0BA9ADBF"/>
    <w:rsid w:val="0BBE7B7C"/>
    <w:rsid w:val="0BC419E1"/>
    <w:rsid w:val="0BE2E1A0"/>
    <w:rsid w:val="0C813762"/>
    <w:rsid w:val="0CB87A31"/>
    <w:rsid w:val="0CCD7AC1"/>
    <w:rsid w:val="0D62CDD7"/>
    <w:rsid w:val="0D78E88B"/>
    <w:rsid w:val="0DA70EF0"/>
    <w:rsid w:val="0DFC45A1"/>
    <w:rsid w:val="0EC0B789"/>
    <w:rsid w:val="0EFEC8A4"/>
    <w:rsid w:val="0F0E7037"/>
    <w:rsid w:val="0F0F1045"/>
    <w:rsid w:val="0F5C22BD"/>
    <w:rsid w:val="0F70B27D"/>
    <w:rsid w:val="0FE2CEEB"/>
    <w:rsid w:val="0FF7D755"/>
    <w:rsid w:val="0FF8658B"/>
    <w:rsid w:val="0FF8658B"/>
    <w:rsid w:val="105262F5"/>
    <w:rsid w:val="106403C5"/>
    <w:rsid w:val="1102A0BC"/>
    <w:rsid w:val="110C82DE"/>
    <w:rsid w:val="113A4AC4"/>
    <w:rsid w:val="115EDDC9"/>
    <w:rsid w:val="116C99F6"/>
    <w:rsid w:val="1176352A"/>
    <w:rsid w:val="1193C9E6"/>
    <w:rsid w:val="11F258F9"/>
    <w:rsid w:val="124687F1"/>
    <w:rsid w:val="12639BA4"/>
    <w:rsid w:val="12B3D732"/>
    <w:rsid w:val="12B73BC9"/>
    <w:rsid w:val="13209A6F"/>
    <w:rsid w:val="136BB87C"/>
    <w:rsid w:val="13EA39F2"/>
    <w:rsid w:val="1448A469"/>
    <w:rsid w:val="1485BE6F"/>
    <w:rsid w:val="149A9D72"/>
    <w:rsid w:val="14B23AC6"/>
    <w:rsid w:val="14B751FD"/>
    <w:rsid w:val="15AAA7F6"/>
    <w:rsid w:val="15AAA7F6"/>
    <w:rsid w:val="15F18752"/>
    <w:rsid w:val="161081BB"/>
    <w:rsid w:val="16173BFD"/>
    <w:rsid w:val="1651193A"/>
    <w:rsid w:val="16857763"/>
    <w:rsid w:val="17089DD8"/>
    <w:rsid w:val="170E516D"/>
    <w:rsid w:val="177B18DD"/>
    <w:rsid w:val="17BF7270"/>
    <w:rsid w:val="17EA28A7"/>
    <w:rsid w:val="180C6DC9"/>
    <w:rsid w:val="18681D3A"/>
    <w:rsid w:val="188C8114"/>
    <w:rsid w:val="189A19F9"/>
    <w:rsid w:val="18A81E13"/>
    <w:rsid w:val="18D10D33"/>
    <w:rsid w:val="18F92C4E"/>
    <w:rsid w:val="1923A2E6"/>
    <w:rsid w:val="19263F79"/>
    <w:rsid w:val="1948227D"/>
    <w:rsid w:val="1965B367"/>
    <w:rsid w:val="19A971DF"/>
    <w:rsid w:val="1A0816C1"/>
    <w:rsid w:val="1A112326"/>
    <w:rsid w:val="1A2E5A1A"/>
    <w:rsid w:val="1A3C933B"/>
    <w:rsid w:val="1A769AE6"/>
    <w:rsid w:val="1A88AC2F"/>
    <w:rsid w:val="1AA8AB08"/>
    <w:rsid w:val="1AB69B00"/>
    <w:rsid w:val="1B25C7BE"/>
    <w:rsid w:val="1B457924"/>
    <w:rsid w:val="1B4AE13E"/>
    <w:rsid w:val="1B4DD0E2"/>
    <w:rsid w:val="1B9F4F6E"/>
    <w:rsid w:val="1BB04517"/>
    <w:rsid w:val="1BB2AC0A"/>
    <w:rsid w:val="1C3561A3"/>
    <w:rsid w:val="1C6206E9"/>
    <w:rsid w:val="1C8CB0E7"/>
    <w:rsid w:val="1C94FDA8"/>
    <w:rsid w:val="1C97139A"/>
    <w:rsid w:val="1C9952AE"/>
    <w:rsid w:val="1CA7F09A"/>
    <w:rsid w:val="1CBAF8C9"/>
    <w:rsid w:val="1D02EA79"/>
    <w:rsid w:val="1D42A36F"/>
    <w:rsid w:val="1D790F99"/>
    <w:rsid w:val="1D8FF9BB"/>
    <w:rsid w:val="1D958C8F"/>
    <w:rsid w:val="1DCD0675"/>
    <w:rsid w:val="1DCF2E53"/>
    <w:rsid w:val="1DE0BBB4"/>
    <w:rsid w:val="1E4236AD"/>
    <w:rsid w:val="1E788D71"/>
    <w:rsid w:val="1E99DE44"/>
    <w:rsid w:val="1F0EACA7"/>
    <w:rsid w:val="1F0EACA7"/>
    <w:rsid w:val="1F5BF851"/>
    <w:rsid w:val="1F654035"/>
    <w:rsid w:val="1F67F706"/>
    <w:rsid w:val="1FDCAA28"/>
    <w:rsid w:val="203651BB"/>
    <w:rsid w:val="20582886"/>
    <w:rsid w:val="20634841"/>
    <w:rsid w:val="2079EDB5"/>
    <w:rsid w:val="20C96868"/>
    <w:rsid w:val="20D78AB9"/>
    <w:rsid w:val="21222EBC"/>
    <w:rsid w:val="212BC121"/>
    <w:rsid w:val="220E18BB"/>
    <w:rsid w:val="221E829F"/>
    <w:rsid w:val="221F300D"/>
    <w:rsid w:val="22247747"/>
    <w:rsid w:val="22257B7E"/>
    <w:rsid w:val="2246486D"/>
    <w:rsid w:val="2256833F"/>
    <w:rsid w:val="227DD2D0"/>
    <w:rsid w:val="22936A30"/>
    <w:rsid w:val="22CF2196"/>
    <w:rsid w:val="22F025DB"/>
    <w:rsid w:val="2301BFC2"/>
    <w:rsid w:val="230A14DC"/>
    <w:rsid w:val="231FB3C6"/>
    <w:rsid w:val="2380E65C"/>
    <w:rsid w:val="23969F76"/>
    <w:rsid w:val="23D0AA25"/>
    <w:rsid w:val="242B4391"/>
    <w:rsid w:val="2432B450"/>
    <w:rsid w:val="24832385"/>
    <w:rsid w:val="2492A23A"/>
    <w:rsid w:val="249C549F"/>
    <w:rsid w:val="24C45639"/>
    <w:rsid w:val="24E5F36F"/>
    <w:rsid w:val="25002BE4"/>
    <w:rsid w:val="253376B4"/>
    <w:rsid w:val="2575B2D9"/>
    <w:rsid w:val="2575B2D9"/>
    <w:rsid w:val="25799F48"/>
    <w:rsid w:val="258477DC"/>
    <w:rsid w:val="259CC66B"/>
    <w:rsid w:val="25C2226C"/>
    <w:rsid w:val="25C45EC5"/>
    <w:rsid w:val="26561C22"/>
    <w:rsid w:val="26A94B43"/>
    <w:rsid w:val="26B799E1"/>
    <w:rsid w:val="26BAD170"/>
    <w:rsid w:val="2711F711"/>
    <w:rsid w:val="2712E7A3"/>
    <w:rsid w:val="2729C66D"/>
    <w:rsid w:val="2735EEC9"/>
    <w:rsid w:val="274B3730"/>
    <w:rsid w:val="2781B453"/>
    <w:rsid w:val="2784467C"/>
    <w:rsid w:val="278C3148"/>
    <w:rsid w:val="2843B79C"/>
    <w:rsid w:val="284BA0AB"/>
    <w:rsid w:val="286BD73D"/>
    <w:rsid w:val="28E722A6"/>
    <w:rsid w:val="29BC3B12"/>
    <w:rsid w:val="2A71AAEA"/>
    <w:rsid w:val="2A767630"/>
    <w:rsid w:val="2A76F50D"/>
    <w:rsid w:val="2A811BC5"/>
    <w:rsid w:val="2A95D81A"/>
    <w:rsid w:val="2A9BB83A"/>
    <w:rsid w:val="2ABBE73E"/>
    <w:rsid w:val="2AE30F88"/>
    <w:rsid w:val="2B321114"/>
    <w:rsid w:val="2B38D4CB"/>
    <w:rsid w:val="2B4E994F"/>
    <w:rsid w:val="2B638DDA"/>
    <w:rsid w:val="2B689BD2"/>
    <w:rsid w:val="2C01EC84"/>
    <w:rsid w:val="2C1EC368"/>
    <w:rsid w:val="2C63DBF0"/>
    <w:rsid w:val="2CB65C3C"/>
    <w:rsid w:val="2CBDFCAC"/>
    <w:rsid w:val="2CCFBD4F"/>
    <w:rsid w:val="2CD203CB"/>
    <w:rsid w:val="2CE1A2C3"/>
    <w:rsid w:val="2CFBBC35"/>
    <w:rsid w:val="2D502970"/>
    <w:rsid w:val="2D629094"/>
    <w:rsid w:val="2D89B031"/>
    <w:rsid w:val="2DA072EF"/>
    <w:rsid w:val="2DBA93C9"/>
    <w:rsid w:val="2DE1B9B5"/>
    <w:rsid w:val="2E279943"/>
    <w:rsid w:val="2E54E0E7"/>
    <w:rsid w:val="2E9E77B7"/>
    <w:rsid w:val="2E9E77B7"/>
    <w:rsid w:val="2EB067B0"/>
    <w:rsid w:val="2EF5146C"/>
    <w:rsid w:val="2EF82527"/>
    <w:rsid w:val="2F2322DA"/>
    <w:rsid w:val="2F560C07"/>
    <w:rsid w:val="2F800784"/>
    <w:rsid w:val="2FC20470"/>
    <w:rsid w:val="2FE8B0B9"/>
    <w:rsid w:val="301EAAEA"/>
    <w:rsid w:val="30280A41"/>
    <w:rsid w:val="3029A6C8"/>
    <w:rsid w:val="3048C6AE"/>
    <w:rsid w:val="30B21712"/>
    <w:rsid w:val="30EB130C"/>
    <w:rsid w:val="31269FD6"/>
    <w:rsid w:val="3137F007"/>
    <w:rsid w:val="315DB330"/>
    <w:rsid w:val="317AA513"/>
    <w:rsid w:val="31B1A876"/>
    <w:rsid w:val="31CC85B5"/>
    <w:rsid w:val="323A1DFF"/>
    <w:rsid w:val="32BF87CE"/>
    <w:rsid w:val="32D8234D"/>
    <w:rsid w:val="32D83602"/>
    <w:rsid w:val="32D96A98"/>
    <w:rsid w:val="32FD030F"/>
    <w:rsid w:val="33012873"/>
    <w:rsid w:val="331498CB"/>
    <w:rsid w:val="33FFEB40"/>
    <w:rsid w:val="34360E1A"/>
    <w:rsid w:val="3446A1A8"/>
    <w:rsid w:val="3450FB39"/>
    <w:rsid w:val="34C088CF"/>
    <w:rsid w:val="350BF7C7"/>
    <w:rsid w:val="3531E6CC"/>
    <w:rsid w:val="353A98F5"/>
    <w:rsid w:val="354F81AA"/>
    <w:rsid w:val="35575AC4"/>
    <w:rsid w:val="35832956"/>
    <w:rsid w:val="359BBBA1"/>
    <w:rsid w:val="35A7F749"/>
    <w:rsid w:val="35D8E9F8"/>
    <w:rsid w:val="36136FD2"/>
    <w:rsid w:val="362F2277"/>
    <w:rsid w:val="3661759F"/>
    <w:rsid w:val="36749A7F"/>
    <w:rsid w:val="36B10D71"/>
    <w:rsid w:val="37133C65"/>
    <w:rsid w:val="372F0091"/>
    <w:rsid w:val="37887AB1"/>
    <w:rsid w:val="3790BF6C"/>
    <w:rsid w:val="379A09A3"/>
    <w:rsid w:val="37DF3E83"/>
    <w:rsid w:val="3800AF53"/>
    <w:rsid w:val="386D1430"/>
    <w:rsid w:val="388B9AC9"/>
    <w:rsid w:val="3898B670"/>
    <w:rsid w:val="38A0B7F8"/>
    <w:rsid w:val="39441AA2"/>
    <w:rsid w:val="3954DA0C"/>
    <w:rsid w:val="3A28F186"/>
    <w:rsid w:val="3A5EAEA6"/>
    <w:rsid w:val="3A831000"/>
    <w:rsid w:val="3A8A4671"/>
    <w:rsid w:val="3B0B6D28"/>
    <w:rsid w:val="3B28EE4C"/>
    <w:rsid w:val="3BB3CF2F"/>
    <w:rsid w:val="3C33192A"/>
    <w:rsid w:val="3C66B306"/>
    <w:rsid w:val="3D8464E2"/>
    <w:rsid w:val="3DAC4EBE"/>
    <w:rsid w:val="3DC803D2"/>
    <w:rsid w:val="3E094B27"/>
    <w:rsid w:val="3E8E0476"/>
    <w:rsid w:val="3E965B93"/>
    <w:rsid w:val="3EE66389"/>
    <w:rsid w:val="3F0A60B2"/>
    <w:rsid w:val="3F57D152"/>
    <w:rsid w:val="3F695ADA"/>
    <w:rsid w:val="3F9D2C94"/>
    <w:rsid w:val="3FA5D3B9"/>
    <w:rsid w:val="4009E52B"/>
    <w:rsid w:val="403660DA"/>
    <w:rsid w:val="40516E47"/>
    <w:rsid w:val="407E8376"/>
    <w:rsid w:val="413A7FDB"/>
    <w:rsid w:val="414E81C2"/>
    <w:rsid w:val="417EFA52"/>
    <w:rsid w:val="41C407ED"/>
    <w:rsid w:val="41CB37B0"/>
    <w:rsid w:val="41DE6CE3"/>
    <w:rsid w:val="41E36E86"/>
    <w:rsid w:val="41E86D72"/>
    <w:rsid w:val="4230E5CB"/>
    <w:rsid w:val="423578B1"/>
    <w:rsid w:val="428B7B1A"/>
    <w:rsid w:val="42953C57"/>
    <w:rsid w:val="429DB6B6"/>
    <w:rsid w:val="42AB7783"/>
    <w:rsid w:val="42AF1E61"/>
    <w:rsid w:val="42DCBC4A"/>
    <w:rsid w:val="42EEF50A"/>
    <w:rsid w:val="43180ADE"/>
    <w:rsid w:val="43A9A4E5"/>
    <w:rsid w:val="44036A4E"/>
    <w:rsid w:val="440CBE18"/>
    <w:rsid w:val="441388B8"/>
    <w:rsid w:val="441DFC90"/>
    <w:rsid w:val="441EF545"/>
    <w:rsid w:val="442BD639"/>
    <w:rsid w:val="44475FA8"/>
    <w:rsid w:val="44CC7D37"/>
    <w:rsid w:val="44E9A9E0"/>
    <w:rsid w:val="4509D1FD"/>
    <w:rsid w:val="45858631"/>
    <w:rsid w:val="45C60899"/>
    <w:rsid w:val="45E7D4C7"/>
    <w:rsid w:val="461B73C2"/>
    <w:rsid w:val="463BED44"/>
    <w:rsid w:val="467C82E4"/>
    <w:rsid w:val="469497F7"/>
    <w:rsid w:val="46DE1AB4"/>
    <w:rsid w:val="46F733B1"/>
    <w:rsid w:val="47043BF6"/>
    <w:rsid w:val="47081FFF"/>
    <w:rsid w:val="473C1AC2"/>
    <w:rsid w:val="473CC8C3"/>
    <w:rsid w:val="475B982C"/>
    <w:rsid w:val="47A9D479"/>
    <w:rsid w:val="47F06B31"/>
    <w:rsid w:val="47F3B5C2"/>
    <w:rsid w:val="4839F62C"/>
    <w:rsid w:val="488105D8"/>
    <w:rsid w:val="48F4ECFD"/>
    <w:rsid w:val="496A19DD"/>
    <w:rsid w:val="4A87C6D1"/>
    <w:rsid w:val="4AC4FA95"/>
    <w:rsid w:val="4B59D77C"/>
    <w:rsid w:val="4B822E48"/>
    <w:rsid w:val="4B9227E4"/>
    <w:rsid w:val="4BE41B60"/>
    <w:rsid w:val="4C4E5C68"/>
    <w:rsid w:val="4CCA440A"/>
    <w:rsid w:val="4D08EFBD"/>
    <w:rsid w:val="4D3C108E"/>
    <w:rsid w:val="4D43E41B"/>
    <w:rsid w:val="4D511ABB"/>
    <w:rsid w:val="4DB7FDBF"/>
    <w:rsid w:val="4E14E27D"/>
    <w:rsid w:val="4E3238BF"/>
    <w:rsid w:val="4E4CAA9F"/>
    <w:rsid w:val="4E65192B"/>
    <w:rsid w:val="4E763EC6"/>
    <w:rsid w:val="4E906F6A"/>
    <w:rsid w:val="4E943F94"/>
    <w:rsid w:val="4EA449D6"/>
    <w:rsid w:val="4EAEA935"/>
    <w:rsid w:val="4EBF4C64"/>
    <w:rsid w:val="4EC002C3"/>
    <w:rsid w:val="4EE92C99"/>
    <w:rsid w:val="4F5122AC"/>
    <w:rsid w:val="4F5D19D9"/>
    <w:rsid w:val="4F64ED8D"/>
    <w:rsid w:val="4F7CE4EF"/>
    <w:rsid w:val="4FCF0DCF"/>
    <w:rsid w:val="4FE8F38D"/>
    <w:rsid w:val="50764553"/>
    <w:rsid w:val="5084FCFA"/>
    <w:rsid w:val="50CFDFBC"/>
    <w:rsid w:val="5106FFDD"/>
    <w:rsid w:val="512880BE"/>
    <w:rsid w:val="514B48C3"/>
    <w:rsid w:val="516E4AA2"/>
    <w:rsid w:val="51873D95"/>
    <w:rsid w:val="52015EAB"/>
    <w:rsid w:val="521B044A"/>
    <w:rsid w:val="5228BAE1"/>
    <w:rsid w:val="525F1554"/>
    <w:rsid w:val="526E523B"/>
    <w:rsid w:val="527CBEF4"/>
    <w:rsid w:val="527FD4ED"/>
    <w:rsid w:val="529E8E9C"/>
    <w:rsid w:val="534556B3"/>
    <w:rsid w:val="534F6F81"/>
    <w:rsid w:val="536BF375"/>
    <w:rsid w:val="5388A266"/>
    <w:rsid w:val="5394FE38"/>
    <w:rsid w:val="53AEB5DA"/>
    <w:rsid w:val="53C979DD"/>
    <w:rsid w:val="53CD7AAA"/>
    <w:rsid w:val="53CE0920"/>
    <w:rsid w:val="542518D1"/>
    <w:rsid w:val="546AFBA4"/>
    <w:rsid w:val="54911D95"/>
    <w:rsid w:val="54AF5EDF"/>
    <w:rsid w:val="54BD97F9"/>
    <w:rsid w:val="54CC8251"/>
    <w:rsid w:val="54D16F62"/>
    <w:rsid w:val="54E5AE94"/>
    <w:rsid w:val="54F355EB"/>
    <w:rsid w:val="55001B8C"/>
    <w:rsid w:val="5593F805"/>
    <w:rsid w:val="55B94D76"/>
    <w:rsid w:val="560A0088"/>
    <w:rsid w:val="5683B474"/>
    <w:rsid w:val="56D21CAA"/>
    <w:rsid w:val="56F4CE86"/>
    <w:rsid w:val="57643F14"/>
    <w:rsid w:val="578F6733"/>
    <w:rsid w:val="57A466FF"/>
    <w:rsid w:val="57D34BAC"/>
    <w:rsid w:val="583F6227"/>
    <w:rsid w:val="589F6405"/>
    <w:rsid w:val="58CDB841"/>
    <w:rsid w:val="58F15559"/>
    <w:rsid w:val="591C4EFD"/>
    <w:rsid w:val="596A0F1E"/>
    <w:rsid w:val="5991763C"/>
    <w:rsid w:val="5A4EBA90"/>
    <w:rsid w:val="5A6B327C"/>
    <w:rsid w:val="5B2421D7"/>
    <w:rsid w:val="5B62D2CB"/>
    <w:rsid w:val="5BA92E1A"/>
    <w:rsid w:val="5BC979B9"/>
    <w:rsid w:val="5BF119EC"/>
    <w:rsid w:val="5C199F75"/>
    <w:rsid w:val="5C518124"/>
    <w:rsid w:val="5C5F33F4"/>
    <w:rsid w:val="5CB0C42B"/>
    <w:rsid w:val="5CB325B9"/>
    <w:rsid w:val="5CC19109"/>
    <w:rsid w:val="5CD126AE"/>
    <w:rsid w:val="5CF56EF4"/>
    <w:rsid w:val="5CF83592"/>
    <w:rsid w:val="5D141F7E"/>
    <w:rsid w:val="5D2B4986"/>
    <w:rsid w:val="5D5B8C5D"/>
    <w:rsid w:val="5D5B8C5D"/>
    <w:rsid w:val="5D877669"/>
    <w:rsid w:val="5DC4FA82"/>
    <w:rsid w:val="5DF22E68"/>
    <w:rsid w:val="5E261081"/>
    <w:rsid w:val="5E63B067"/>
    <w:rsid w:val="5EDBC8F4"/>
    <w:rsid w:val="5F0E4F5E"/>
    <w:rsid w:val="5F5C26B0"/>
    <w:rsid w:val="5F7724FD"/>
    <w:rsid w:val="6026A00B"/>
    <w:rsid w:val="60434449"/>
    <w:rsid w:val="605EBB4A"/>
    <w:rsid w:val="60A27D90"/>
    <w:rsid w:val="60AB73A8"/>
    <w:rsid w:val="60CD3EAD"/>
    <w:rsid w:val="60D03680"/>
    <w:rsid w:val="60F255D4"/>
    <w:rsid w:val="60F61309"/>
    <w:rsid w:val="613E4359"/>
    <w:rsid w:val="613F6F9A"/>
    <w:rsid w:val="6172A097"/>
    <w:rsid w:val="61A28F2F"/>
    <w:rsid w:val="620A4866"/>
    <w:rsid w:val="62111DA3"/>
    <w:rsid w:val="62248674"/>
    <w:rsid w:val="626D9FE0"/>
    <w:rsid w:val="62DADF07"/>
    <w:rsid w:val="62F15CF9"/>
    <w:rsid w:val="63472B6A"/>
    <w:rsid w:val="635494DA"/>
    <w:rsid w:val="635ACD67"/>
    <w:rsid w:val="63705FE1"/>
    <w:rsid w:val="6399D009"/>
    <w:rsid w:val="63A0D7F2"/>
    <w:rsid w:val="63ABA39D"/>
    <w:rsid w:val="63F53952"/>
    <w:rsid w:val="641DB653"/>
    <w:rsid w:val="646F67D0"/>
    <w:rsid w:val="647433CC"/>
    <w:rsid w:val="6498DCC1"/>
    <w:rsid w:val="6499B123"/>
    <w:rsid w:val="65F67688"/>
    <w:rsid w:val="663B19CF"/>
    <w:rsid w:val="66562562"/>
    <w:rsid w:val="66602369"/>
    <w:rsid w:val="66800A46"/>
    <w:rsid w:val="66C0AF1B"/>
    <w:rsid w:val="66E17DF4"/>
    <w:rsid w:val="66E82FB8"/>
    <w:rsid w:val="6711BF14"/>
    <w:rsid w:val="67F1F5C3"/>
    <w:rsid w:val="67FBD0CD"/>
    <w:rsid w:val="6810B6C9"/>
    <w:rsid w:val="6889E3BE"/>
    <w:rsid w:val="68AE202F"/>
    <w:rsid w:val="68BB6A4A"/>
    <w:rsid w:val="68C525A1"/>
    <w:rsid w:val="68CE17B6"/>
    <w:rsid w:val="68D0BDA4"/>
    <w:rsid w:val="68E0E4DD"/>
    <w:rsid w:val="69631513"/>
    <w:rsid w:val="696F2CCE"/>
    <w:rsid w:val="69B9B041"/>
    <w:rsid w:val="6A10DD70"/>
    <w:rsid w:val="6A218D37"/>
    <w:rsid w:val="6A51FEF5"/>
    <w:rsid w:val="6AC11A25"/>
    <w:rsid w:val="6ACA7251"/>
    <w:rsid w:val="6B81AD58"/>
    <w:rsid w:val="6BA0A70B"/>
    <w:rsid w:val="6BBAA3DE"/>
    <w:rsid w:val="6BC75939"/>
    <w:rsid w:val="6BD303F3"/>
    <w:rsid w:val="6C557E57"/>
    <w:rsid w:val="6C8C3B9C"/>
    <w:rsid w:val="6C9188ED"/>
    <w:rsid w:val="6C952E1C"/>
    <w:rsid w:val="6CBDD354"/>
    <w:rsid w:val="6CC695D6"/>
    <w:rsid w:val="6CD07901"/>
    <w:rsid w:val="6CD6DE8C"/>
    <w:rsid w:val="6CE2734C"/>
    <w:rsid w:val="6D0EC1EF"/>
    <w:rsid w:val="6D27EFEB"/>
    <w:rsid w:val="6D81202C"/>
    <w:rsid w:val="6DBA0DD9"/>
    <w:rsid w:val="6DE59A9B"/>
    <w:rsid w:val="6E2E1436"/>
    <w:rsid w:val="6E7E0A1E"/>
    <w:rsid w:val="6EB38C9E"/>
    <w:rsid w:val="6F39AC96"/>
    <w:rsid w:val="6F62FD8B"/>
    <w:rsid w:val="6F6B7EDB"/>
    <w:rsid w:val="6F99250D"/>
    <w:rsid w:val="6F9F5BD6"/>
    <w:rsid w:val="6FA02C40"/>
    <w:rsid w:val="6FA02C40"/>
    <w:rsid w:val="6FC0E8EF"/>
    <w:rsid w:val="6FCAF552"/>
    <w:rsid w:val="705689A0"/>
    <w:rsid w:val="7081D928"/>
    <w:rsid w:val="708F0F4F"/>
    <w:rsid w:val="7090C71E"/>
    <w:rsid w:val="70AF9252"/>
    <w:rsid w:val="70E3D1B6"/>
    <w:rsid w:val="70F2855A"/>
    <w:rsid w:val="7103C3F1"/>
    <w:rsid w:val="711E79B1"/>
    <w:rsid w:val="7169BD50"/>
    <w:rsid w:val="719D70B1"/>
    <w:rsid w:val="71BAC499"/>
    <w:rsid w:val="71F7CA73"/>
    <w:rsid w:val="721BA1C1"/>
    <w:rsid w:val="72851907"/>
    <w:rsid w:val="72AAF609"/>
    <w:rsid w:val="72F3C246"/>
    <w:rsid w:val="72F52A53"/>
    <w:rsid w:val="730EC35F"/>
    <w:rsid w:val="732F9D0B"/>
    <w:rsid w:val="7335F78A"/>
    <w:rsid w:val="733BECF8"/>
    <w:rsid w:val="7377AE99"/>
    <w:rsid w:val="737FE6C9"/>
    <w:rsid w:val="7386F78C"/>
    <w:rsid w:val="738A42B8"/>
    <w:rsid w:val="74565798"/>
    <w:rsid w:val="747BC76B"/>
    <w:rsid w:val="749DC8EA"/>
    <w:rsid w:val="75167F79"/>
    <w:rsid w:val="751E4A91"/>
    <w:rsid w:val="753933A8"/>
    <w:rsid w:val="7563F502"/>
    <w:rsid w:val="758EF89F"/>
    <w:rsid w:val="75BE4B10"/>
    <w:rsid w:val="75DD2EC9"/>
    <w:rsid w:val="75DE4EEE"/>
    <w:rsid w:val="75E64502"/>
    <w:rsid w:val="760EA38F"/>
    <w:rsid w:val="76A3A2CD"/>
    <w:rsid w:val="76AFC012"/>
    <w:rsid w:val="76B1401B"/>
    <w:rsid w:val="76BE70F4"/>
    <w:rsid w:val="76C5100B"/>
    <w:rsid w:val="76CD716B"/>
    <w:rsid w:val="76D494AC"/>
    <w:rsid w:val="772C85BB"/>
    <w:rsid w:val="773E3930"/>
    <w:rsid w:val="775EC105"/>
    <w:rsid w:val="777852F1"/>
    <w:rsid w:val="777852F1"/>
    <w:rsid w:val="778871E6"/>
    <w:rsid w:val="77BA3188"/>
    <w:rsid w:val="77CFB54D"/>
    <w:rsid w:val="78027D74"/>
    <w:rsid w:val="7810B768"/>
    <w:rsid w:val="7812FA41"/>
    <w:rsid w:val="78215AFD"/>
    <w:rsid w:val="783B21F0"/>
    <w:rsid w:val="785A432C"/>
    <w:rsid w:val="7866C463"/>
    <w:rsid w:val="78746AC9"/>
    <w:rsid w:val="7891DD1C"/>
    <w:rsid w:val="789E36E3"/>
    <w:rsid w:val="78ABCA2C"/>
    <w:rsid w:val="78CA9473"/>
    <w:rsid w:val="78CD1029"/>
    <w:rsid w:val="790F68C4"/>
    <w:rsid w:val="7922E876"/>
    <w:rsid w:val="79464451"/>
    <w:rsid w:val="794ACBE6"/>
    <w:rsid w:val="79E40B1F"/>
    <w:rsid w:val="79E82C4E"/>
    <w:rsid w:val="7A58C057"/>
    <w:rsid w:val="7A8554CC"/>
    <w:rsid w:val="7A86EE7A"/>
    <w:rsid w:val="7AD78010"/>
    <w:rsid w:val="7B066F8C"/>
    <w:rsid w:val="7B4CB496"/>
    <w:rsid w:val="7B711B8F"/>
    <w:rsid w:val="7B7D99DB"/>
    <w:rsid w:val="7B8D8474"/>
    <w:rsid w:val="7BBBDE27"/>
    <w:rsid w:val="7BE71829"/>
    <w:rsid w:val="7BE98632"/>
    <w:rsid w:val="7C8EF31A"/>
    <w:rsid w:val="7CBA275A"/>
    <w:rsid w:val="7D4BFE65"/>
    <w:rsid w:val="7D6CBA70"/>
    <w:rsid w:val="7D9725FB"/>
    <w:rsid w:val="7DA5314D"/>
    <w:rsid w:val="7DB7E833"/>
    <w:rsid w:val="7DC56208"/>
    <w:rsid w:val="7DDA6F17"/>
    <w:rsid w:val="7DF4E06D"/>
    <w:rsid w:val="7E07B30E"/>
    <w:rsid w:val="7E21A2FA"/>
    <w:rsid w:val="7E2CEAA7"/>
    <w:rsid w:val="7E71BEF8"/>
    <w:rsid w:val="7EC93202"/>
    <w:rsid w:val="7EC9AA33"/>
    <w:rsid w:val="7EDA364D"/>
    <w:rsid w:val="7F036C2B"/>
    <w:rsid w:val="7F264DFF"/>
    <w:rsid w:val="7F70E27D"/>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40FE4C"/>
  <w15:chartTrackingRefBased/>
  <w15:docId w15:val="{65A09A43-E325-4055-A2C1-3644D62AD98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B31AB"/>
    <w:pPr>
      <w:spacing w:after="0" w:line="240" w:lineRule="auto"/>
      <w:jc w:val="both"/>
    </w:pPr>
    <w:rPr>
      <w:sz w:val="20"/>
    </w:rPr>
  </w:style>
  <w:style w:type="paragraph" w:styleId="Ttulo1">
    <w:name w:val="heading 1"/>
    <w:basedOn w:val="Normal"/>
    <w:next w:val="Normal"/>
    <w:link w:val="Ttulo1Car"/>
    <w:uiPriority w:val="9"/>
    <w:qFormat/>
    <w:rsid w:val="00646344"/>
    <w:pPr>
      <w:keepNext/>
      <w:keepLines/>
      <w:numPr>
        <w:numId w:val="2"/>
      </w:numPr>
      <w:spacing w:before="60" w:after="60"/>
      <w:outlineLvl w:val="0"/>
    </w:pPr>
    <w:rPr>
      <w:rFonts w:asciiTheme="majorHAnsi" w:hAnsiTheme="majorHAnsi" w:eastAsiaTheme="majorEastAsia" w:cstheme="majorBidi"/>
      <w:b/>
      <w:caps/>
      <w:szCs w:val="32"/>
    </w:rPr>
  </w:style>
  <w:style w:type="paragraph" w:styleId="Ttulo2">
    <w:name w:val="heading 2"/>
    <w:basedOn w:val="Normal"/>
    <w:next w:val="Normal"/>
    <w:link w:val="Ttulo2Car"/>
    <w:uiPriority w:val="9"/>
    <w:unhideWhenUsed/>
    <w:qFormat/>
    <w:rsid w:val="00C35D5C"/>
    <w:pPr>
      <w:keepNext/>
      <w:keepLines/>
      <w:numPr>
        <w:ilvl w:val="1"/>
        <w:numId w:val="2"/>
      </w:numPr>
      <w:spacing w:before="60" w:after="60"/>
      <w:outlineLvl w:val="1"/>
    </w:pPr>
    <w:rPr>
      <w:rFonts w:asciiTheme="majorHAnsi" w:hAnsiTheme="majorHAnsi" w:eastAsiaTheme="majorEastAsia" w:cstheme="majorBidi"/>
      <w:b/>
      <w:i/>
      <w:szCs w:val="26"/>
    </w:rPr>
  </w:style>
  <w:style w:type="paragraph" w:styleId="Ttulo3">
    <w:name w:val="heading 3"/>
    <w:basedOn w:val="Normal"/>
    <w:next w:val="Normal"/>
    <w:link w:val="Ttulo3Car"/>
    <w:uiPriority w:val="9"/>
    <w:unhideWhenUsed/>
    <w:qFormat/>
    <w:rsid w:val="00850B16"/>
    <w:pPr>
      <w:keepNext/>
      <w:keepLines/>
      <w:numPr>
        <w:ilvl w:val="2"/>
        <w:numId w:val="2"/>
      </w:numPr>
      <w:outlineLvl w:val="2"/>
    </w:pPr>
    <w:rPr>
      <w:rFonts w:asciiTheme="majorHAnsi" w:hAnsiTheme="majorHAnsi" w:eastAsiaTheme="majorEastAsia" w:cstheme="majorBidi"/>
      <w:b/>
      <w:szCs w:val="24"/>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basedOn w:val="Normal"/>
    <w:link w:val="EncabezadoCar"/>
    <w:uiPriority w:val="99"/>
    <w:unhideWhenUsed/>
    <w:rsid w:val="00646344"/>
    <w:pPr>
      <w:tabs>
        <w:tab w:val="center" w:pos="4419"/>
        <w:tab w:val="right" w:pos="8838"/>
      </w:tabs>
    </w:pPr>
  </w:style>
  <w:style w:type="character" w:styleId="EncabezadoCar" w:customStyle="1">
    <w:name w:val="Encabezado Car"/>
    <w:basedOn w:val="Fuentedeprrafopredeter"/>
    <w:link w:val="Encabezado"/>
    <w:uiPriority w:val="99"/>
    <w:rsid w:val="00646344"/>
  </w:style>
  <w:style w:type="paragraph" w:styleId="Piedepgina">
    <w:name w:val="footer"/>
    <w:basedOn w:val="Normal"/>
    <w:link w:val="PiedepginaCar"/>
    <w:uiPriority w:val="99"/>
    <w:unhideWhenUsed/>
    <w:rsid w:val="00646344"/>
    <w:pPr>
      <w:tabs>
        <w:tab w:val="center" w:pos="4419"/>
        <w:tab w:val="right" w:pos="8838"/>
      </w:tabs>
    </w:pPr>
  </w:style>
  <w:style w:type="character" w:styleId="PiedepginaCar" w:customStyle="1">
    <w:name w:val="Pie de página Car"/>
    <w:basedOn w:val="Fuentedeprrafopredeter"/>
    <w:link w:val="Piedepgina"/>
    <w:uiPriority w:val="99"/>
    <w:rsid w:val="00646344"/>
  </w:style>
  <w:style w:type="table" w:styleId="Cuadrculadetablaclara1" w:customStyle="1">
    <w:name w:val="Cuadrícula de tabla clara1"/>
    <w:basedOn w:val="Tablanormal"/>
    <w:next w:val="Tablaconcuadrculaclara"/>
    <w:uiPriority w:val="99"/>
    <w:rsid w:val="00646344"/>
    <w:pPr>
      <w:spacing w:after="0" w:line="240" w:lineRule="auto"/>
    </w:pPr>
    <w:rPr>
      <w:rFonts w:ascii="Calibri" w:hAnsi="Calibri" w:eastAsia="Calibri" w:cs="Times New Roma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styleId="Tablaconcuadrculaclara">
    <w:name w:val="Grid Table Light"/>
    <w:basedOn w:val="Tablanormal"/>
    <w:uiPriority w:val="40"/>
    <w:rsid w:val="00646344"/>
    <w:pPr>
      <w:spacing w:after="0" w:line="240" w:lineRule="auto"/>
    </w:p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Ttulo1Car" w:customStyle="1">
    <w:name w:val="Título 1 Car"/>
    <w:basedOn w:val="Fuentedeprrafopredeter"/>
    <w:link w:val="Ttulo1"/>
    <w:uiPriority w:val="9"/>
    <w:rsid w:val="00646344"/>
    <w:rPr>
      <w:rFonts w:asciiTheme="majorHAnsi" w:hAnsiTheme="majorHAnsi" w:eastAsiaTheme="majorEastAsia" w:cstheme="majorBidi"/>
      <w:b/>
      <w:caps/>
      <w:sz w:val="20"/>
      <w:szCs w:val="32"/>
    </w:rPr>
  </w:style>
  <w:style w:type="character" w:styleId="Ttulo2Car" w:customStyle="1">
    <w:name w:val="Título 2 Car"/>
    <w:basedOn w:val="Fuentedeprrafopredeter"/>
    <w:link w:val="Ttulo2"/>
    <w:uiPriority w:val="9"/>
    <w:rsid w:val="00C35D5C"/>
    <w:rPr>
      <w:rFonts w:asciiTheme="majorHAnsi" w:hAnsiTheme="majorHAnsi" w:eastAsiaTheme="majorEastAsia" w:cstheme="majorBidi"/>
      <w:b/>
      <w:i/>
      <w:sz w:val="20"/>
      <w:szCs w:val="26"/>
    </w:rPr>
  </w:style>
  <w:style w:type="paragraph" w:styleId="Ttulo">
    <w:name w:val="Title"/>
    <w:basedOn w:val="Normal"/>
    <w:next w:val="Normal"/>
    <w:link w:val="TtuloCar"/>
    <w:uiPriority w:val="10"/>
    <w:qFormat/>
    <w:rsid w:val="00646344"/>
    <w:pPr>
      <w:jc w:val="center"/>
    </w:pPr>
    <w:rPr>
      <w:b/>
      <w:caps/>
    </w:rPr>
  </w:style>
  <w:style w:type="character" w:styleId="TtuloCar" w:customStyle="1">
    <w:name w:val="Título Car"/>
    <w:basedOn w:val="Fuentedeprrafopredeter"/>
    <w:link w:val="Ttulo"/>
    <w:uiPriority w:val="10"/>
    <w:rsid w:val="00646344"/>
    <w:rPr>
      <w:b/>
      <w:caps/>
      <w:sz w:val="20"/>
    </w:rPr>
  </w:style>
  <w:style w:type="character" w:styleId="Ttulo3Car" w:customStyle="1">
    <w:name w:val="Título 3 Car"/>
    <w:basedOn w:val="Fuentedeprrafopredeter"/>
    <w:link w:val="Ttulo3"/>
    <w:uiPriority w:val="9"/>
    <w:rsid w:val="00850B16"/>
    <w:rPr>
      <w:rFonts w:asciiTheme="majorHAnsi" w:hAnsiTheme="majorHAnsi" w:eastAsiaTheme="majorEastAsia" w:cstheme="majorBidi"/>
      <w:b/>
      <w:sz w:val="20"/>
      <w:szCs w:val="24"/>
    </w:rPr>
  </w:style>
  <w:style w:type="paragraph" w:styleId="Prrafodelista">
    <w:name w:val="List Paragraph"/>
    <w:aliases w:val="Fotografía,Párrafo de lista1,Bullet List,FooterText,numbered,Paragraphe de liste1,lp1,Scitum normal,HOJA,Bolita,Párrafo de lista4,BOLADEF,Párrafo de lista3,Párrafo de lista21,BOLA,Nivel 1 OS,Colorful List Accent 1"/>
    <w:basedOn w:val="Normal"/>
    <w:link w:val="PrrafodelistaCar"/>
    <w:uiPriority w:val="1"/>
    <w:qFormat/>
    <w:rsid w:val="00C4150A"/>
    <w:pPr>
      <w:ind w:left="720"/>
      <w:contextualSpacing/>
    </w:pPr>
  </w:style>
  <w:style w:type="paragraph" w:styleId="Descripcin">
    <w:name w:val="caption"/>
    <w:basedOn w:val="Normal"/>
    <w:next w:val="Normal"/>
    <w:uiPriority w:val="35"/>
    <w:unhideWhenUsed/>
    <w:qFormat/>
    <w:rsid w:val="006D269B"/>
    <w:pPr>
      <w:jc w:val="center"/>
    </w:pPr>
    <w:rPr>
      <w:b/>
      <w:iCs/>
      <w:sz w:val="16"/>
      <w:szCs w:val="18"/>
    </w:rPr>
  </w:style>
  <w:style w:type="paragraph" w:styleId="Textonotapie">
    <w:name w:val="footnote text"/>
    <w:basedOn w:val="Normal"/>
    <w:link w:val="TextonotapieCar"/>
    <w:uiPriority w:val="99"/>
    <w:semiHidden/>
    <w:unhideWhenUsed/>
    <w:rsid w:val="00E70F5D"/>
    <w:rPr>
      <w:szCs w:val="20"/>
    </w:rPr>
  </w:style>
  <w:style w:type="character" w:styleId="TextonotapieCar" w:customStyle="1">
    <w:name w:val="Texto nota pie Car"/>
    <w:basedOn w:val="Fuentedeprrafopredeter"/>
    <w:link w:val="Textonotapie"/>
    <w:uiPriority w:val="99"/>
    <w:semiHidden/>
    <w:rsid w:val="00E70F5D"/>
    <w:rPr>
      <w:sz w:val="20"/>
      <w:szCs w:val="20"/>
    </w:rPr>
  </w:style>
  <w:style w:type="character" w:styleId="Refdenotaalpie">
    <w:name w:val="footnote reference"/>
    <w:basedOn w:val="Fuentedeprrafopredeter"/>
    <w:uiPriority w:val="99"/>
    <w:semiHidden/>
    <w:unhideWhenUsed/>
    <w:rsid w:val="00E70F5D"/>
    <w:rPr>
      <w:vertAlign w:val="superscript"/>
    </w:rPr>
  </w:style>
  <w:style w:type="paragraph" w:styleId="NormalWeb">
    <w:name w:val="Normal (Web)"/>
    <w:basedOn w:val="Normal"/>
    <w:uiPriority w:val="99"/>
    <w:semiHidden/>
    <w:unhideWhenUsed/>
    <w:rsid w:val="00E70F5D"/>
    <w:rPr>
      <w:rFonts w:ascii="Times New Roman" w:hAnsi="Times New Roman" w:cs="Times New Roman"/>
      <w:sz w:val="24"/>
      <w:szCs w:val="24"/>
    </w:rPr>
  </w:style>
  <w:style w:type="character" w:styleId="PrrafodelistaCar" w:customStyle="1">
    <w:name w:val="Párrafo de lista Car"/>
    <w:aliases w:val="Fotografía Car,Párrafo de lista1 Car,Bullet List Car,FooterText Car,numbered Car,Paragraphe de liste1 Car,lp1 Car,Scitum normal Car,HOJA Car,Bolita Car,Párrafo de lista4 Car,BOLADEF Car,Párrafo de lista3 Car,Párrafo de lista21 Car"/>
    <w:link w:val="Prrafodelista"/>
    <w:uiPriority w:val="34"/>
    <w:qFormat/>
    <w:rsid w:val="009F4C41"/>
    <w:rPr>
      <w:sz w:val="20"/>
    </w:rPr>
  </w:style>
  <w:style w:type="paragraph" w:styleId="Textocomentario">
    <w:name w:val="annotation text"/>
    <w:basedOn w:val="Normal"/>
    <w:link w:val="TextocomentarioCar"/>
    <w:uiPriority w:val="99"/>
    <w:unhideWhenUsed/>
    <w:rsid w:val="009F4C41"/>
    <w:pPr>
      <w:spacing w:after="160"/>
    </w:pPr>
    <w:rPr>
      <w:rFonts w:ascii="Arial" w:hAnsi="Arial"/>
      <w:color w:val="000000" w:themeColor="text1"/>
      <w:szCs w:val="20"/>
    </w:rPr>
  </w:style>
  <w:style w:type="character" w:styleId="TextocomentarioCar" w:customStyle="1">
    <w:name w:val="Texto comentario Car"/>
    <w:basedOn w:val="Fuentedeprrafopredeter"/>
    <w:link w:val="Textocomentario"/>
    <w:uiPriority w:val="99"/>
    <w:rsid w:val="009F4C41"/>
    <w:rPr>
      <w:rFonts w:ascii="Arial" w:hAnsi="Arial"/>
      <w:color w:val="000000" w:themeColor="text1"/>
      <w:sz w:val="20"/>
      <w:szCs w:val="20"/>
    </w:rPr>
  </w:style>
  <w:style w:type="character" w:styleId="Refdecomentario">
    <w:name w:val="annotation reference"/>
    <w:basedOn w:val="Fuentedeprrafopredeter"/>
    <w:uiPriority w:val="99"/>
    <w:unhideWhenUsed/>
    <w:rsid w:val="009F4C41"/>
    <w:rPr>
      <w:sz w:val="16"/>
      <w:szCs w:val="16"/>
    </w:rPr>
  </w:style>
  <w:style w:type="paragraph" w:styleId="Asuntodelcomentario">
    <w:name w:val="annotation subject"/>
    <w:basedOn w:val="Textocomentario"/>
    <w:next w:val="Textocomentario"/>
    <w:link w:val="AsuntodelcomentarioCar"/>
    <w:uiPriority w:val="99"/>
    <w:semiHidden/>
    <w:unhideWhenUsed/>
    <w:rsid w:val="0072039E"/>
    <w:pPr>
      <w:spacing w:after="0"/>
    </w:pPr>
    <w:rPr>
      <w:rFonts w:asciiTheme="minorHAnsi" w:hAnsiTheme="minorHAnsi"/>
      <w:b/>
      <w:bCs/>
      <w:color w:val="auto"/>
    </w:rPr>
  </w:style>
  <w:style w:type="character" w:styleId="AsuntodelcomentarioCar" w:customStyle="1">
    <w:name w:val="Asunto del comentario Car"/>
    <w:basedOn w:val="TextocomentarioCar"/>
    <w:link w:val="Asuntodelcomentario"/>
    <w:uiPriority w:val="99"/>
    <w:semiHidden/>
    <w:rsid w:val="0072039E"/>
    <w:rPr>
      <w:rFonts w:ascii="Arial" w:hAnsi="Arial"/>
      <w:b/>
      <w:bCs/>
      <w:color w:val="000000" w:themeColor="text1"/>
      <w:sz w:val="20"/>
      <w:szCs w:val="20"/>
    </w:rPr>
  </w:style>
  <w:style w:type="character" w:styleId="Mencinsinresolver1" w:customStyle="1">
    <w:name w:val="Mención sin resolver1"/>
    <w:basedOn w:val="Fuentedeprrafopredeter"/>
    <w:uiPriority w:val="99"/>
    <w:unhideWhenUsed/>
    <w:rsid w:val="001B52E8"/>
    <w:rPr>
      <w:color w:val="605E5C"/>
      <w:shd w:val="clear" w:color="auto" w:fill="E1DFDD"/>
    </w:rPr>
  </w:style>
  <w:style w:type="character" w:styleId="Mencionar1" w:customStyle="1">
    <w:name w:val="Mencionar1"/>
    <w:basedOn w:val="Fuentedeprrafopredeter"/>
    <w:uiPriority w:val="99"/>
    <w:unhideWhenUsed/>
    <w:rsid w:val="001B52E8"/>
    <w:rPr>
      <w:color w:val="2B579A"/>
      <w:shd w:val="clear" w:color="auto" w:fill="E1DFDD"/>
    </w:rPr>
  </w:style>
  <w:style w:type="table" w:styleId="Tablaconcuadrcula1" w:customStyle="1">
    <w:name w:val="Tabla con cuadrícula1"/>
    <w:basedOn w:val="Tablanormal"/>
    <w:next w:val="Tablaconcuadrcula"/>
    <w:uiPriority w:val="39"/>
    <w:rsid w:val="001218B6"/>
    <w:pPr>
      <w:widowControl w:val="0"/>
      <w:autoSpaceDE w:val="0"/>
      <w:autoSpaceDN w:val="0"/>
      <w:spacing w:after="0" w:line="240" w:lineRule="auto"/>
    </w:pPr>
    <w:rPr>
      <w:rFonts w:ascii="Calibri" w:hAnsi="Calibri" w:eastAsia="Calibri" w:cs="Times New Roman"/>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aconcuadrcula">
    <w:name w:val="Table Grid"/>
    <w:basedOn w:val="Tablanormal"/>
    <w:uiPriority w:val="39"/>
    <w:rsid w:val="001218B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xtoindependiente">
    <w:name w:val="Body Text"/>
    <w:basedOn w:val="Normal"/>
    <w:link w:val="TextoindependienteCar"/>
    <w:uiPriority w:val="1"/>
    <w:qFormat/>
    <w:rsid w:val="008E0950"/>
    <w:pPr>
      <w:widowControl w:val="0"/>
      <w:autoSpaceDE w:val="0"/>
      <w:autoSpaceDN w:val="0"/>
      <w:ind w:left="822"/>
    </w:pPr>
    <w:rPr>
      <w:rFonts w:ascii="Arial" w:hAnsi="Arial" w:eastAsia="Arial" w:cs="Arial"/>
      <w:sz w:val="24"/>
      <w:szCs w:val="24"/>
      <w:lang w:eastAsia="es-CO" w:bidi="es-CO"/>
    </w:rPr>
  </w:style>
  <w:style w:type="character" w:styleId="TextoindependienteCar" w:customStyle="1">
    <w:name w:val="Texto independiente Car"/>
    <w:basedOn w:val="Fuentedeprrafopredeter"/>
    <w:link w:val="Textoindependiente"/>
    <w:uiPriority w:val="1"/>
    <w:rsid w:val="008E0950"/>
    <w:rPr>
      <w:rFonts w:ascii="Arial" w:hAnsi="Arial" w:eastAsia="Arial" w:cs="Arial"/>
      <w:sz w:val="24"/>
      <w:szCs w:val="24"/>
      <w:lang w:eastAsia="es-CO" w:bidi="es-CO"/>
    </w:rPr>
  </w:style>
  <w:style w:type="character" w:styleId="Hipervnculo">
    <w:name w:val="Hyperlink"/>
    <w:basedOn w:val="Fuentedeprrafopredeter"/>
    <w:uiPriority w:val="99"/>
    <w:unhideWhenUsed/>
    <w:rsid w:val="008E0950"/>
    <w:rPr>
      <w:color w:val="0000FF"/>
      <w:u w:val="single"/>
    </w:rPr>
  </w:style>
  <w:style w:type="character" w:styleId="Hipervnculovisitado">
    <w:name w:val="FollowedHyperlink"/>
    <w:basedOn w:val="Fuentedeprrafopredeter"/>
    <w:uiPriority w:val="99"/>
    <w:semiHidden/>
    <w:unhideWhenUsed/>
    <w:rsid w:val="00D85596"/>
    <w:rPr>
      <w:color w:val="954F72" w:themeColor="followedHyperlink"/>
      <w:u w:val="single"/>
    </w:rPr>
  </w:style>
  <w:style w:type="paragraph" w:styleId="TableParagraph" w:customStyle="1">
    <w:name w:val="Table Paragraph"/>
    <w:basedOn w:val="Normal"/>
    <w:uiPriority w:val="1"/>
    <w:qFormat/>
    <w:rsid w:val="00AE44A8"/>
    <w:pPr>
      <w:widowControl w:val="0"/>
      <w:autoSpaceDE w:val="0"/>
      <w:autoSpaceDN w:val="0"/>
      <w:jc w:val="left"/>
    </w:pPr>
    <w:rPr>
      <w:rFonts w:ascii="Times New Roman" w:hAnsi="Times New Roman" w:eastAsia="Times New Roman" w:cs="Times New Roman"/>
      <w:sz w:val="22"/>
      <w:lang w:val="es-ES" w:eastAsia="es-ES" w:bidi="es-ES"/>
    </w:rPr>
  </w:style>
  <w:style w:type="character" w:styleId="eop" w:customStyle="true">
    <w:uiPriority w:val="1"/>
    <w:name w:val="eop"/>
    <w:basedOn w:val="Fuentedeprrafopredeter"/>
    <w:rsid w:val="641DB653"/>
    <w:rPr>
      <w:rFonts w:ascii="Times New Roman" w:hAnsi="Times New Roman" w:eastAsia="Times New Roman" w:cs="Times New Roman"/>
      <w:sz w:val="24"/>
      <w:szCs w:val="24"/>
    </w:rPr>
  </w:style>
  <w:style w:type="paragraph" w:styleId="Standard" w:customStyle="true">
    <w:uiPriority w:val="1"/>
    <w:name w:val="Standard"/>
    <w:basedOn w:val="Normal"/>
    <w:link w:val="StandardCar"/>
    <w:qFormat/>
    <w:rsid w:val="641DB653"/>
    <w:rPr>
      <w:rFonts w:ascii="Times New Roman" w:hAnsi="Times New Roman" w:eastAsia="Times New Roman" w:cs="Times New Roman"/>
      <w:lang w:eastAsia="zh-CN"/>
    </w:rPr>
  </w:style>
  <w:style w:type="character" w:styleId="StandardCar" w:customStyle="true">
    <w:uiPriority w:val="1"/>
    <w:name w:val="Standard Car"/>
    <w:basedOn w:val="Fuentedeprrafopredeter"/>
    <w:link w:val="Standard"/>
    <w:rsid w:val="641DB653"/>
    <w:rPr>
      <w:rFonts w:ascii="Times New Roman" w:hAnsi="Times New Roman" w:eastAsia="Times New Roman" w:cs="Times New Roman"/>
      <w:lang w:eastAsia="zh-CN"/>
    </w:rPr>
  </w:style>
  <w:style w:type="paragraph" w:styleId="paragraph" w:customStyle="true">
    <w:uiPriority w:val="1"/>
    <w:name w:val="paragraph"/>
    <w:basedOn w:val="Normal"/>
    <w:rsid w:val="5CF56EF4"/>
    <w:rPr>
      <w:rFonts w:ascii="Times New Roman" w:hAnsi="Times New Roman" w:eastAsia="Times New Roman" w:cs="Times New Roman"/>
      <w:sz w:val="24"/>
      <w:szCs w:val="24"/>
    </w:rPr>
    <w:pPr>
      <w:spacing w:beforeAutospacing="on" w:afterAutospacing="on"/>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785774">
      <w:bodyDiv w:val="1"/>
      <w:marLeft w:val="0"/>
      <w:marRight w:val="0"/>
      <w:marTop w:val="0"/>
      <w:marBottom w:val="0"/>
      <w:divBdr>
        <w:top w:val="none" w:sz="0" w:space="0" w:color="auto"/>
        <w:left w:val="none" w:sz="0" w:space="0" w:color="auto"/>
        <w:bottom w:val="none" w:sz="0" w:space="0" w:color="auto"/>
        <w:right w:val="none" w:sz="0" w:space="0" w:color="auto"/>
      </w:divBdr>
      <w:divsChild>
        <w:div w:id="59593997">
          <w:marLeft w:val="0"/>
          <w:marRight w:val="0"/>
          <w:marTop w:val="0"/>
          <w:marBottom w:val="0"/>
          <w:divBdr>
            <w:top w:val="none" w:sz="0" w:space="0" w:color="auto"/>
            <w:left w:val="none" w:sz="0" w:space="0" w:color="auto"/>
            <w:bottom w:val="none" w:sz="0" w:space="0" w:color="auto"/>
            <w:right w:val="none" w:sz="0" w:space="0" w:color="auto"/>
          </w:divBdr>
        </w:div>
        <w:div w:id="805120714">
          <w:marLeft w:val="0"/>
          <w:marRight w:val="0"/>
          <w:marTop w:val="0"/>
          <w:marBottom w:val="0"/>
          <w:divBdr>
            <w:top w:val="none" w:sz="0" w:space="0" w:color="auto"/>
            <w:left w:val="none" w:sz="0" w:space="0" w:color="auto"/>
            <w:bottom w:val="none" w:sz="0" w:space="0" w:color="auto"/>
            <w:right w:val="none" w:sz="0" w:space="0" w:color="auto"/>
          </w:divBdr>
        </w:div>
        <w:div w:id="1363215038">
          <w:marLeft w:val="0"/>
          <w:marRight w:val="0"/>
          <w:marTop w:val="0"/>
          <w:marBottom w:val="0"/>
          <w:divBdr>
            <w:top w:val="none" w:sz="0" w:space="0" w:color="auto"/>
            <w:left w:val="none" w:sz="0" w:space="0" w:color="auto"/>
            <w:bottom w:val="none" w:sz="0" w:space="0" w:color="auto"/>
            <w:right w:val="none" w:sz="0" w:space="0" w:color="auto"/>
          </w:divBdr>
        </w:div>
        <w:div w:id="1484203470">
          <w:marLeft w:val="-75"/>
          <w:marRight w:val="0"/>
          <w:marTop w:val="30"/>
          <w:marBottom w:val="30"/>
          <w:divBdr>
            <w:top w:val="none" w:sz="0" w:space="0" w:color="auto"/>
            <w:left w:val="none" w:sz="0" w:space="0" w:color="auto"/>
            <w:bottom w:val="none" w:sz="0" w:space="0" w:color="auto"/>
            <w:right w:val="none" w:sz="0" w:space="0" w:color="auto"/>
          </w:divBdr>
          <w:divsChild>
            <w:div w:id="496194904">
              <w:marLeft w:val="0"/>
              <w:marRight w:val="0"/>
              <w:marTop w:val="0"/>
              <w:marBottom w:val="0"/>
              <w:divBdr>
                <w:top w:val="none" w:sz="0" w:space="0" w:color="auto"/>
                <w:left w:val="none" w:sz="0" w:space="0" w:color="auto"/>
                <w:bottom w:val="none" w:sz="0" w:space="0" w:color="auto"/>
                <w:right w:val="none" w:sz="0" w:space="0" w:color="auto"/>
              </w:divBdr>
              <w:divsChild>
                <w:div w:id="45833547">
                  <w:marLeft w:val="0"/>
                  <w:marRight w:val="0"/>
                  <w:marTop w:val="0"/>
                  <w:marBottom w:val="0"/>
                  <w:divBdr>
                    <w:top w:val="none" w:sz="0" w:space="0" w:color="auto"/>
                    <w:left w:val="none" w:sz="0" w:space="0" w:color="auto"/>
                    <w:bottom w:val="none" w:sz="0" w:space="0" w:color="auto"/>
                    <w:right w:val="none" w:sz="0" w:space="0" w:color="auto"/>
                  </w:divBdr>
                </w:div>
              </w:divsChild>
            </w:div>
            <w:div w:id="947930256">
              <w:marLeft w:val="0"/>
              <w:marRight w:val="0"/>
              <w:marTop w:val="0"/>
              <w:marBottom w:val="0"/>
              <w:divBdr>
                <w:top w:val="none" w:sz="0" w:space="0" w:color="auto"/>
                <w:left w:val="none" w:sz="0" w:space="0" w:color="auto"/>
                <w:bottom w:val="none" w:sz="0" w:space="0" w:color="auto"/>
                <w:right w:val="none" w:sz="0" w:space="0" w:color="auto"/>
              </w:divBdr>
              <w:divsChild>
                <w:div w:id="1939412181">
                  <w:marLeft w:val="0"/>
                  <w:marRight w:val="0"/>
                  <w:marTop w:val="0"/>
                  <w:marBottom w:val="0"/>
                  <w:divBdr>
                    <w:top w:val="none" w:sz="0" w:space="0" w:color="auto"/>
                    <w:left w:val="none" w:sz="0" w:space="0" w:color="auto"/>
                    <w:bottom w:val="none" w:sz="0" w:space="0" w:color="auto"/>
                    <w:right w:val="none" w:sz="0" w:space="0" w:color="auto"/>
                  </w:divBdr>
                </w:div>
              </w:divsChild>
            </w:div>
            <w:div w:id="1192693571">
              <w:marLeft w:val="0"/>
              <w:marRight w:val="0"/>
              <w:marTop w:val="0"/>
              <w:marBottom w:val="0"/>
              <w:divBdr>
                <w:top w:val="none" w:sz="0" w:space="0" w:color="auto"/>
                <w:left w:val="none" w:sz="0" w:space="0" w:color="auto"/>
                <w:bottom w:val="none" w:sz="0" w:space="0" w:color="auto"/>
                <w:right w:val="none" w:sz="0" w:space="0" w:color="auto"/>
              </w:divBdr>
              <w:divsChild>
                <w:div w:id="322899881">
                  <w:marLeft w:val="0"/>
                  <w:marRight w:val="0"/>
                  <w:marTop w:val="0"/>
                  <w:marBottom w:val="0"/>
                  <w:divBdr>
                    <w:top w:val="none" w:sz="0" w:space="0" w:color="auto"/>
                    <w:left w:val="none" w:sz="0" w:space="0" w:color="auto"/>
                    <w:bottom w:val="none" w:sz="0" w:space="0" w:color="auto"/>
                    <w:right w:val="none" w:sz="0" w:space="0" w:color="auto"/>
                  </w:divBdr>
                </w:div>
              </w:divsChild>
            </w:div>
            <w:div w:id="1220244360">
              <w:marLeft w:val="0"/>
              <w:marRight w:val="0"/>
              <w:marTop w:val="0"/>
              <w:marBottom w:val="0"/>
              <w:divBdr>
                <w:top w:val="none" w:sz="0" w:space="0" w:color="auto"/>
                <w:left w:val="none" w:sz="0" w:space="0" w:color="auto"/>
                <w:bottom w:val="none" w:sz="0" w:space="0" w:color="auto"/>
                <w:right w:val="none" w:sz="0" w:space="0" w:color="auto"/>
              </w:divBdr>
              <w:divsChild>
                <w:div w:id="230584550">
                  <w:marLeft w:val="0"/>
                  <w:marRight w:val="0"/>
                  <w:marTop w:val="0"/>
                  <w:marBottom w:val="0"/>
                  <w:divBdr>
                    <w:top w:val="none" w:sz="0" w:space="0" w:color="auto"/>
                    <w:left w:val="none" w:sz="0" w:space="0" w:color="auto"/>
                    <w:bottom w:val="none" w:sz="0" w:space="0" w:color="auto"/>
                    <w:right w:val="none" w:sz="0" w:space="0" w:color="auto"/>
                  </w:divBdr>
                </w:div>
              </w:divsChild>
            </w:div>
            <w:div w:id="1443846067">
              <w:marLeft w:val="0"/>
              <w:marRight w:val="0"/>
              <w:marTop w:val="0"/>
              <w:marBottom w:val="0"/>
              <w:divBdr>
                <w:top w:val="none" w:sz="0" w:space="0" w:color="auto"/>
                <w:left w:val="none" w:sz="0" w:space="0" w:color="auto"/>
                <w:bottom w:val="none" w:sz="0" w:space="0" w:color="auto"/>
                <w:right w:val="none" w:sz="0" w:space="0" w:color="auto"/>
              </w:divBdr>
              <w:divsChild>
                <w:div w:id="861817290">
                  <w:marLeft w:val="0"/>
                  <w:marRight w:val="0"/>
                  <w:marTop w:val="0"/>
                  <w:marBottom w:val="0"/>
                  <w:divBdr>
                    <w:top w:val="none" w:sz="0" w:space="0" w:color="auto"/>
                    <w:left w:val="none" w:sz="0" w:space="0" w:color="auto"/>
                    <w:bottom w:val="none" w:sz="0" w:space="0" w:color="auto"/>
                    <w:right w:val="none" w:sz="0" w:space="0" w:color="auto"/>
                  </w:divBdr>
                </w:div>
              </w:divsChild>
            </w:div>
            <w:div w:id="1492215645">
              <w:marLeft w:val="0"/>
              <w:marRight w:val="0"/>
              <w:marTop w:val="0"/>
              <w:marBottom w:val="0"/>
              <w:divBdr>
                <w:top w:val="none" w:sz="0" w:space="0" w:color="auto"/>
                <w:left w:val="none" w:sz="0" w:space="0" w:color="auto"/>
                <w:bottom w:val="none" w:sz="0" w:space="0" w:color="auto"/>
                <w:right w:val="none" w:sz="0" w:space="0" w:color="auto"/>
              </w:divBdr>
              <w:divsChild>
                <w:div w:id="1876695598">
                  <w:marLeft w:val="0"/>
                  <w:marRight w:val="0"/>
                  <w:marTop w:val="0"/>
                  <w:marBottom w:val="0"/>
                  <w:divBdr>
                    <w:top w:val="none" w:sz="0" w:space="0" w:color="auto"/>
                    <w:left w:val="none" w:sz="0" w:space="0" w:color="auto"/>
                    <w:bottom w:val="none" w:sz="0" w:space="0" w:color="auto"/>
                    <w:right w:val="none" w:sz="0" w:space="0" w:color="auto"/>
                  </w:divBdr>
                </w:div>
              </w:divsChild>
            </w:div>
            <w:div w:id="1551727490">
              <w:marLeft w:val="0"/>
              <w:marRight w:val="0"/>
              <w:marTop w:val="0"/>
              <w:marBottom w:val="0"/>
              <w:divBdr>
                <w:top w:val="none" w:sz="0" w:space="0" w:color="auto"/>
                <w:left w:val="none" w:sz="0" w:space="0" w:color="auto"/>
                <w:bottom w:val="none" w:sz="0" w:space="0" w:color="auto"/>
                <w:right w:val="none" w:sz="0" w:space="0" w:color="auto"/>
              </w:divBdr>
              <w:divsChild>
                <w:div w:id="417479590">
                  <w:marLeft w:val="0"/>
                  <w:marRight w:val="0"/>
                  <w:marTop w:val="0"/>
                  <w:marBottom w:val="0"/>
                  <w:divBdr>
                    <w:top w:val="none" w:sz="0" w:space="0" w:color="auto"/>
                    <w:left w:val="none" w:sz="0" w:space="0" w:color="auto"/>
                    <w:bottom w:val="none" w:sz="0" w:space="0" w:color="auto"/>
                    <w:right w:val="none" w:sz="0" w:space="0" w:color="auto"/>
                  </w:divBdr>
                </w:div>
              </w:divsChild>
            </w:div>
            <w:div w:id="1566145621">
              <w:marLeft w:val="0"/>
              <w:marRight w:val="0"/>
              <w:marTop w:val="0"/>
              <w:marBottom w:val="0"/>
              <w:divBdr>
                <w:top w:val="none" w:sz="0" w:space="0" w:color="auto"/>
                <w:left w:val="none" w:sz="0" w:space="0" w:color="auto"/>
                <w:bottom w:val="none" w:sz="0" w:space="0" w:color="auto"/>
                <w:right w:val="none" w:sz="0" w:space="0" w:color="auto"/>
              </w:divBdr>
              <w:divsChild>
                <w:div w:id="573121811">
                  <w:marLeft w:val="0"/>
                  <w:marRight w:val="0"/>
                  <w:marTop w:val="0"/>
                  <w:marBottom w:val="0"/>
                  <w:divBdr>
                    <w:top w:val="none" w:sz="0" w:space="0" w:color="auto"/>
                    <w:left w:val="none" w:sz="0" w:space="0" w:color="auto"/>
                    <w:bottom w:val="none" w:sz="0" w:space="0" w:color="auto"/>
                    <w:right w:val="none" w:sz="0" w:space="0" w:color="auto"/>
                  </w:divBdr>
                </w:div>
              </w:divsChild>
            </w:div>
            <w:div w:id="1641183242">
              <w:marLeft w:val="0"/>
              <w:marRight w:val="0"/>
              <w:marTop w:val="0"/>
              <w:marBottom w:val="0"/>
              <w:divBdr>
                <w:top w:val="none" w:sz="0" w:space="0" w:color="auto"/>
                <w:left w:val="none" w:sz="0" w:space="0" w:color="auto"/>
                <w:bottom w:val="none" w:sz="0" w:space="0" w:color="auto"/>
                <w:right w:val="none" w:sz="0" w:space="0" w:color="auto"/>
              </w:divBdr>
              <w:divsChild>
                <w:div w:id="1776557050">
                  <w:marLeft w:val="0"/>
                  <w:marRight w:val="0"/>
                  <w:marTop w:val="0"/>
                  <w:marBottom w:val="0"/>
                  <w:divBdr>
                    <w:top w:val="none" w:sz="0" w:space="0" w:color="auto"/>
                    <w:left w:val="none" w:sz="0" w:space="0" w:color="auto"/>
                    <w:bottom w:val="none" w:sz="0" w:space="0" w:color="auto"/>
                    <w:right w:val="none" w:sz="0" w:space="0" w:color="auto"/>
                  </w:divBdr>
                </w:div>
              </w:divsChild>
            </w:div>
            <w:div w:id="1854149750">
              <w:marLeft w:val="0"/>
              <w:marRight w:val="0"/>
              <w:marTop w:val="0"/>
              <w:marBottom w:val="0"/>
              <w:divBdr>
                <w:top w:val="none" w:sz="0" w:space="0" w:color="auto"/>
                <w:left w:val="none" w:sz="0" w:space="0" w:color="auto"/>
                <w:bottom w:val="none" w:sz="0" w:space="0" w:color="auto"/>
                <w:right w:val="none" w:sz="0" w:space="0" w:color="auto"/>
              </w:divBdr>
              <w:divsChild>
                <w:div w:id="1349405931">
                  <w:marLeft w:val="0"/>
                  <w:marRight w:val="0"/>
                  <w:marTop w:val="0"/>
                  <w:marBottom w:val="0"/>
                  <w:divBdr>
                    <w:top w:val="none" w:sz="0" w:space="0" w:color="auto"/>
                    <w:left w:val="none" w:sz="0" w:space="0" w:color="auto"/>
                    <w:bottom w:val="none" w:sz="0" w:space="0" w:color="auto"/>
                    <w:right w:val="none" w:sz="0" w:space="0" w:color="auto"/>
                  </w:divBdr>
                </w:div>
              </w:divsChild>
            </w:div>
            <w:div w:id="1855337373">
              <w:marLeft w:val="0"/>
              <w:marRight w:val="0"/>
              <w:marTop w:val="0"/>
              <w:marBottom w:val="0"/>
              <w:divBdr>
                <w:top w:val="none" w:sz="0" w:space="0" w:color="auto"/>
                <w:left w:val="none" w:sz="0" w:space="0" w:color="auto"/>
                <w:bottom w:val="none" w:sz="0" w:space="0" w:color="auto"/>
                <w:right w:val="none" w:sz="0" w:space="0" w:color="auto"/>
              </w:divBdr>
              <w:divsChild>
                <w:div w:id="1165053553">
                  <w:marLeft w:val="0"/>
                  <w:marRight w:val="0"/>
                  <w:marTop w:val="0"/>
                  <w:marBottom w:val="0"/>
                  <w:divBdr>
                    <w:top w:val="none" w:sz="0" w:space="0" w:color="auto"/>
                    <w:left w:val="none" w:sz="0" w:space="0" w:color="auto"/>
                    <w:bottom w:val="none" w:sz="0" w:space="0" w:color="auto"/>
                    <w:right w:val="none" w:sz="0" w:space="0" w:color="auto"/>
                  </w:divBdr>
                </w:div>
              </w:divsChild>
            </w:div>
            <w:div w:id="1879392333">
              <w:marLeft w:val="0"/>
              <w:marRight w:val="0"/>
              <w:marTop w:val="0"/>
              <w:marBottom w:val="0"/>
              <w:divBdr>
                <w:top w:val="none" w:sz="0" w:space="0" w:color="auto"/>
                <w:left w:val="none" w:sz="0" w:space="0" w:color="auto"/>
                <w:bottom w:val="none" w:sz="0" w:space="0" w:color="auto"/>
                <w:right w:val="none" w:sz="0" w:space="0" w:color="auto"/>
              </w:divBdr>
              <w:divsChild>
                <w:div w:id="1896161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760350">
          <w:marLeft w:val="0"/>
          <w:marRight w:val="0"/>
          <w:marTop w:val="0"/>
          <w:marBottom w:val="0"/>
          <w:divBdr>
            <w:top w:val="none" w:sz="0" w:space="0" w:color="auto"/>
            <w:left w:val="none" w:sz="0" w:space="0" w:color="auto"/>
            <w:bottom w:val="none" w:sz="0" w:space="0" w:color="auto"/>
            <w:right w:val="none" w:sz="0" w:space="0" w:color="auto"/>
          </w:divBdr>
        </w:div>
      </w:divsChild>
    </w:div>
    <w:div w:id="261187208">
      <w:bodyDiv w:val="1"/>
      <w:marLeft w:val="0"/>
      <w:marRight w:val="0"/>
      <w:marTop w:val="0"/>
      <w:marBottom w:val="0"/>
      <w:divBdr>
        <w:top w:val="none" w:sz="0" w:space="0" w:color="auto"/>
        <w:left w:val="none" w:sz="0" w:space="0" w:color="auto"/>
        <w:bottom w:val="none" w:sz="0" w:space="0" w:color="auto"/>
        <w:right w:val="none" w:sz="0" w:space="0" w:color="auto"/>
      </w:divBdr>
      <w:divsChild>
        <w:div w:id="281570787">
          <w:marLeft w:val="0"/>
          <w:marRight w:val="0"/>
          <w:marTop w:val="0"/>
          <w:marBottom w:val="0"/>
          <w:divBdr>
            <w:top w:val="none" w:sz="0" w:space="0" w:color="auto"/>
            <w:left w:val="none" w:sz="0" w:space="0" w:color="auto"/>
            <w:bottom w:val="none" w:sz="0" w:space="0" w:color="auto"/>
            <w:right w:val="none" w:sz="0" w:space="0" w:color="auto"/>
          </w:divBdr>
        </w:div>
        <w:div w:id="1118834759">
          <w:marLeft w:val="0"/>
          <w:marRight w:val="0"/>
          <w:marTop w:val="0"/>
          <w:marBottom w:val="0"/>
          <w:divBdr>
            <w:top w:val="none" w:sz="0" w:space="0" w:color="auto"/>
            <w:left w:val="none" w:sz="0" w:space="0" w:color="auto"/>
            <w:bottom w:val="none" w:sz="0" w:space="0" w:color="auto"/>
            <w:right w:val="none" w:sz="0" w:space="0" w:color="auto"/>
          </w:divBdr>
        </w:div>
        <w:div w:id="1183015867">
          <w:marLeft w:val="0"/>
          <w:marRight w:val="0"/>
          <w:marTop w:val="0"/>
          <w:marBottom w:val="0"/>
          <w:divBdr>
            <w:top w:val="none" w:sz="0" w:space="0" w:color="auto"/>
            <w:left w:val="none" w:sz="0" w:space="0" w:color="auto"/>
            <w:bottom w:val="none" w:sz="0" w:space="0" w:color="auto"/>
            <w:right w:val="none" w:sz="0" w:space="0" w:color="auto"/>
          </w:divBdr>
        </w:div>
        <w:div w:id="1320647707">
          <w:marLeft w:val="0"/>
          <w:marRight w:val="0"/>
          <w:marTop w:val="0"/>
          <w:marBottom w:val="0"/>
          <w:divBdr>
            <w:top w:val="none" w:sz="0" w:space="0" w:color="auto"/>
            <w:left w:val="none" w:sz="0" w:space="0" w:color="auto"/>
            <w:bottom w:val="none" w:sz="0" w:space="0" w:color="auto"/>
            <w:right w:val="none" w:sz="0" w:space="0" w:color="auto"/>
          </w:divBdr>
        </w:div>
        <w:div w:id="1700202842">
          <w:marLeft w:val="0"/>
          <w:marRight w:val="0"/>
          <w:marTop w:val="0"/>
          <w:marBottom w:val="0"/>
          <w:divBdr>
            <w:top w:val="none" w:sz="0" w:space="0" w:color="auto"/>
            <w:left w:val="none" w:sz="0" w:space="0" w:color="auto"/>
            <w:bottom w:val="none" w:sz="0" w:space="0" w:color="auto"/>
            <w:right w:val="none" w:sz="0" w:space="0" w:color="auto"/>
          </w:divBdr>
        </w:div>
      </w:divsChild>
    </w:div>
    <w:div w:id="687677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microsoft.com/office/2020/10/relationships/intelligence" Target="intelligence2.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 Type="http://schemas.microsoft.com/office/2011/relationships/people" Target="people.xml" Id="R66989fe040e5400a" /><Relationship Type="http://schemas.microsoft.com/office/2011/relationships/commentsExtended" Target="commentsExtended.xml" Id="R75b6bd30ca4945e7" /><Relationship Type="http://schemas.microsoft.com/office/2016/09/relationships/commentsIds" Target="commentsIds.xml" Id="Ra7265c7fac334ab9"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D0408386AAA72E41A209344E8067F085" ma:contentTypeVersion="20" ma:contentTypeDescription="Crear nuevo documento." ma:contentTypeScope="" ma:versionID="97db2916eaf60091015adeaa526b74dc">
  <xsd:schema xmlns:xsd="http://www.w3.org/2001/XMLSchema" xmlns:xs="http://www.w3.org/2001/XMLSchema" xmlns:p="http://schemas.microsoft.com/office/2006/metadata/properties" xmlns:ns2="aab4cea4-d7da-40ec-a534-33cf37ff8f18" xmlns:ns3="18c1ee0c-2d70-4c47-8e39-6cd344887262" targetNamespace="http://schemas.microsoft.com/office/2006/metadata/properties" ma:root="true" ma:fieldsID="8bafc39234b694b6715d72975d6d2118" ns2:_="" ns3:_="">
    <xsd:import namespace="aab4cea4-d7da-40ec-a534-33cf37ff8f18"/>
    <xsd:import namespace="18c1ee0c-2d70-4c47-8e39-6cd34488726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_Flow_SignoffStatus" minOccurs="0"/>
                <xsd:element ref="ns3:MediaServiceAutoKeyPoints" minOccurs="0"/>
                <xsd:element ref="ns3:MediaServiceKeyPoints" minOccurs="0"/>
                <xsd:element ref="ns2:TaxCatchAll" minOccurs="0"/>
                <xsd:element ref="ns3:lcf76f155ced4ddcb4097134ff3c332f" minOccurs="0"/>
                <xsd:element ref="ns3:MediaLengthInSecond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b4cea4-d7da-40ec-a534-33cf37ff8f18"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21" nillable="true" ma:displayName="Taxonomy Catch All Column" ma:hidden="true" ma:list="{c2a53278-eb87-46d6-a615-5cc7ada71fcd}" ma:internalName="TaxCatchAll" ma:showField="CatchAllData" ma:web="aab4cea4-d7da-40ec-a534-33cf37ff8f1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8c1ee0c-2d70-4c47-8e39-6cd34488726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_Flow_SignoffStatus" ma:index="18" nillable="true" ma:displayName="Estado de aprobación" ma:format="Dropdown" ma:internalName="Estado_x0020_de_x0020_aprobaci_x00f3_n">
      <xsd:simpleType>
        <xsd:union memberTypes="dms:Text">
          <xsd:simpleType>
            <xsd:restriction base="dms:Choice">
              <xsd:enumeration value="Opción 1]D;]A;Opción 2]D;]A;Opción 3"/>
            </xsd:restriction>
          </xsd:simpleType>
        </xsd:un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LengthInSeconds" ma:index="24" nillable="true" ma:displayName="MediaLengthInSeconds" ma:hidden="true" ma:internalName="MediaLengthInSeconds" ma:readOnly="true">
      <xsd:simpleType>
        <xsd:restriction base="dms:Unknow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aab4cea4-d7da-40ec-a534-33cf37ff8f18">
      <UserInfo>
        <DisplayName/>
        <AccountId xsi:nil="true"/>
        <AccountType/>
      </UserInfo>
    </SharedWithUsers>
    <_Flow_SignoffStatus xmlns="18c1ee0c-2d70-4c47-8e39-6cd344887262" xsi:nil="true"/>
    <lcf76f155ced4ddcb4097134ff3c332f xmlns="18c1ee0c-2d70-4c47-8e39-6cd344887262">
      <Terms xmlns="http://schemas.microsoft.com/office/infopath/2007/PartnerControls"/>
    </lcf76f155ced4ddcb4097134ff3c332f>
    <TaxCatchAll xmlns="aab4cea4-d7da-40ec-a534-33cf37ff8f1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49890F-8A61-4E3D-9E4B-27207AEB526F}">
  <ds:schemaRefs>
    <ds:schemaRef ds:uri="http://schemas.microsoft.com/sharepoint/v3/contenttype/forms"/>
  </ds:schemaRefs>
</ds:datastoreItem>
</file>

<file path=customXml/itemProps2.xml><?xml version="1.0" encoding="utf-8"?>
<ds:datastoreItem xmlns:ds="http://schemas.openxmlformats.org/officeDocument/2006/customXml" ds:itemID="{FF221814-9D3A-45E9-B737-E9789492D5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b4cea4-d7da-40ec-a534-33cf37ff8f18"/>
    <ds:schemaRef ds:uri="18c1ee0c-2d70-4c47-8e39-6cd3448872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46046C-4245-42DA-B1E7-F32FBE403573}">
  <ds:schemaRefs>
    <ds:schemaRef ds:uri="http://schemas.microsoft.com/office/2006/metadata/properties"/>
    <ds:schemaRef ds:uri="http://schemas.microsoft.com/office/infopath/2007/PartnerControls"/>
    <ds:schemaRef ds:uri="aab4cea4-d7da-40ec-a534-33cf37ff8f18"/>
    <ds:schemaRef ds:uri="18c1ee0c-2d70-4c47-8e39-6cd344887262"/>
  </ds:schemaRefs>
</ds:datastoreItem>
</file>

<file path=customXml/itemProps4.xml><?xml version="1.0" encoding="utf-8"?>
<ds:datastoreItem xmlns:ds="http://schemas.openxmlformats.org/officeDocument/2006/customXml" ds:itemID="{E5A93C27-2073-4DD1-B7F4-909DDF1D02BF}">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Karlo Fernández Cala</dc:creator>
  <keywords/>
  <dc:description/>
  <lastModifiedBy>Diego Felipe Jimenez Zapata</lastModifiedBy>
  <revision>59</revision>
  <lastPrinted>2021-08-06T19:33:00.0000000Z</lastPrinted>
  <dcterms:created xsi:type="dcterms:W3CDTF">2023-11-04T20:29:00.0000000Z</dcterms:created>
  <dcterms:modified xsi:type="dcterms:W3CDTF">2025-05-19T22:17:11.7496553Z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0x010100D0408386AAA72E41A209344E8067F085</vt:lpwstr>
  </property>
  <property fmtid="{D5CDD505-2E9C-101B-9397-08002B2CF9AE}" pid="3" name="Order">
    <vt:r8>98818900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ComplianceAssetId">
    <vt:lpwstr/>
  </property>
  <property fmtid="{D5CDD505-2E9C-101B-9397-08002B2CF9AE}" pid="8" name="TemplateUrl">
    <vt:lpwstr/>
  </property>
  <property fmtid="{D5CDD505-2E9C-101B-9397-08002B2CF9AE}" pid="9" name="MediaServiceImageTags">
    <vt:lpwstr/>
  </property>
</Properties>
</file>